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     Indaiatuba, </w:t>
      </w:r>
      <w:r>
        <w:rPr>
          <w:rFonts w:hint="default" w:ascii="Arial" w:hAnsi="Arial"/>
          <w:b/>
          <w:sz w:val="28"/>
          <w:szCs w:val="28"/>
          <w:lang w:val="pt-BR"/>
        </w:rPr>
        <w:t>09</w:t>
      </w:r>
      <w:r>
        <w:rPr>
          <w:rFonts w:ascii="Arial" w:hAnsi="Arial"/>
          <w:b/>
          <w:sz w:val="28"/>
          <w:szCs w:val="28"/>
        </w:rPr>
        <w:t xml:space="preserve"> de </w:t>
      </w:r>
      <w:r>
        <w:rPr>
          <w:rFonts w:hint="default" w:ascii="Arial" w:hAnsi="Arial"/>
          <w:b/>
          <w:sz w:val="28"/>
          <w:szCs w:val="28"/>
          <w:lang w:val="pt-BR"/>
        </w:rPr>
        <w:t>dezembro</w:t>
      </w:r>
      <w:r>
        <w:rPr>
          <w:rFonts w:ascii="Arial" w:hAnsi="Arial"/>
          <w:b/>
          <w:sz w:val="28"/>
          <w:szCs w:val="28"/>
        </w:rPr>
        <w:t xml:space="preserve"> de 2020.</w:t>
      </w:r>
    </w:p>
    <w:p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>
      <w:pPr>
        <w:tabs>
          <w:tab w:val="left" w:pos="7350"/>
        </w:tabs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OFÍCIO Nº </w:t>
      </w:r>
      <w:r>
        <w:rPr>
          <w:rFonts w:hint="default" w:ascii="Arial" w:hAnsi="Arial"/>
          <w:b/>
          <w:sz w:val="28"/>
          <w:szCs w:val="28"/>
          <w:lang w:val="pt-BR"/>
        </w:rPr>
        <w:t>121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/2020</w:t>
      </w:r>
      <w:r>
        <w:rPr>
          <w:rFonts w:ascii="Arial" w:hAnsi="Arial"/>
          <w:b/>
          <w:sz w:val="28"/>
          <w:szCs w:val="28"/>
        </w:rPr>
        <w:tab/>
      </w:r>
    </w:p>
    <w:p>
      <w:pPr>
        <w:jc w:val="both"/>
        <w:rPr>
          <w:rFonts w:ascii="Arial" w:hAnsi="Arial"/>
          <w:sz w:val="28"/>
          <w:szCs w:val="28"/>
        </w:rPr>
      </w:pPr>
    </w:p>
    <w:p>
      <w:pPr>
        <w:jc w:val="both"/>
        <w:rPr>
          <w:rFonts w:hint="default" w:ascii="Arial" w:hAnsi="Arial"/>
          <w:sz w:val="28"/>
          <w:szCs w:val="28"/>
          <w:lang w:val="pt-BR"/>
        </w:rPr>
      </w:pPr>
      <w:r>
        <w:rPr>
          <w:rFonts w:ascii="Arial" w:hAnsi="Arial"/>
          <w:b/>
          <w:sz w:val="28"/>
          <w:szCs w:val="28"/>
        </w:rPr>
        <w:t>Assunto:</w:t>
      </w:r>
      <w:r>
        <w:rPr>
          <w:rFonts w:ascii="Arial" w:hAnsi="Arial"/>
          <w:sz w:val="28"/>
          <w:szCs w:val="28"/>
        </w:rPr>
        <w:t xml:space="preserve"> Altera gestor</w:t>
      </w:r>
      <w:r>
        <w:rPr>
          <w:rFonts w:hint="default" w:ascii="Arial" w:hAnsi="Arial"/>
          <w:sz w:val="28"/>
          <w:szCs w:val="28"/>
          <w:lang w:val="pt-BR"/>
        </w:rPr>
        <w:t xml:space="preserve"> das Atas de Registro de Preços nº 516 a 526 e 532/2020.</w:t>
      </w: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Prezados Senhores,</w:t>
      </w: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Diante do </w:t>
      </w:r>
      <w:r>
        <w:rPr>
          <w:rFonts w:hint="default" w:ascii="Arial" w:hAnsi="Arial" w:cs="Arial"/>
          <w:sz w:val="28"/>
          <w:szCs w:val="28"/>
          <w:lang w:val="pt-BR"/>
        </w:rPr>
        <w:t>Processo Administrativo</w:t>
      </w:r>
      <w:r>
        <w:rPr>
          <w:rFonts w:ascii="Arial" w:hAnsi="Arial" w:cs="Arial"/>
          <w:sz w:val="28"/>
          <w:szCs w:val="28"/>
        </w:rPr>
        <w:t xml:space="preserve"> nº </w:t>
      </w:r>
      <w:r>
        <w:rPr>
          <w:rFonts w:hint="default" w:ascii="Arial" w:hAnsi="Arial" w:cs="Arial"/>
          <w:sz w:val="28"/>
          <w:szCs w:val="28"/>
          <w:lang w:val="pt-BR"/>
        </w:rPr>
        <w:t>23.167</w:t>
      </w:r>
      <w:r>
        <w:rPr>
          <w:rFonts w:ascii="Arial" w:hAnsi="Arial" w:cs="Arial"/>
          <w:sz w:val="28"/>
          <w:szCs w:val="28"/>
        </w:rPr>
        <w:t xml:space="preserve">/2020 da </w:t>
      </w:r>
      <w:r>
        <w:rPr>
          <w:rFonts w:ascii="Arial" w:hAnsi="Arial" w:cs="Arial"/>
          <w:b/>
          <w:sz w:val="28"/>
          <w:szCs w:val="28"/>
        </w:rPr>
        <w:t xml:space="preserve">Secretaria Municipal de </w:t>
      </w:r>
      <w:r>
        <w:rPr>
          <w:rFonts w:hint="default" w:ascii="Arial" w:hAnsi="Arial" w:cs="Arial"/>
          <w:b/>
          <w:sz w:val="28"/>
          <w:szCs w:val="28"/>
          <w:lang w:val="pt-BR"/>
        </w:rPr>
        <w:t>Saúde</w:t>
      </w:r>
      <w:r>
        <w:rPr>
          <w:rFonts w:ascii="Arial" w:hAnsi="Arial" w:cs="Arial"/>
          <w:sz w:val="28"/>
          <w:szCs w:val="28"/>
        </w:rPr>
        <w:t xml:space="preserve">, comunicamos a </w:t>
      </w:r>
      <w:r>
        <w:rPr>
          <w:rFonts w:ascii="Arial" w:hAnsi="Arial" w:cs="Arial"/>
          <w:sz w:val="28"/>
          <w:szCs w:val="28"/>
          <w:u w:val="single"/>
        </w:rPr>
        <w:t>exclusão</w:t>
      </w:r>
      <w:r>
        <w:rPr>
          <w:rFonts w:ascii="Arial" w:hAnsi="Arial" w:cs="Arial"/>
          <w:sz w:val="28"/>
          <w:szCs w:val="28"/>
        </w:rPr>
        <w:t xml:space="preserve"> d</w:t>
      </w:r>
      <w:r>
        <w:rPr>
          <w:rFonts w:hint="default"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</w:rPr>
        <w:t xml:space="preserve"> servidor</w:t>
      </w:r>
      <w:r>
        <w:rPr>
          <w:rFonts w:hint="default"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b/>
          <w:sz w:val="28"/>
          <w:szCs w:val="28"/>
          <w:lang w:val="pt-BR"/>
        </w:rPr>
        <w:t>Neide Akemi Sato Melikardi</w:t>
      </w:r>
      <w:r>
        <w:rPr>
          <w:rFonts w:ascii="Arial" w:hAnsi="Arial" w:cs="Arial"/>
          <w:sz w:val="28"/>
          <w:szCs w:val="28"/>
        </w:rPr>
        <w:t>, como gestor</w:t>
      </w:r>
      <w:r>
        <w:rPr>
          <w:rFonts w:hint="default"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</w:rPr>
        <w:t xml:space="preserve"> do Pregão Presencial nº </w:t>
      </w:r>
      <w:r>
        <w:rPr>
          <w:rFonts w:hint="default" w:ascii="Arial" w:hAnsi="Arial" w:cs="Arial"/>
          <w:sz w:val="28"/>
          <w:szCs w:val="28"/>
          <w:lang w:val="pt-BR"/>
        </w:rPr>
        <w:t>67</w:t>
      </w:r>
      <w:r>
        <w:rPr>
          <w:rFonts w:ascii="Arial" w:hAnsi="Arial" w:cs="Arial"/>
          <w:sz w:val="28"/>
          <w:szCs w:val="28"/>
        </w:rPr>
        <w:t xml:space="preserve">/2020, e a </w:t>
      </w:r>
      <w:r>
        <w:rPr>
          <w:rFonts w:ascii="Arial" w:hAnsi="Arial" w:cs="Arial"/>
          <w:sz w:val="28"/>
          <w:szCs w:val="28"/>
          <w:u w:val="single"/>
        </w:rPr>
        <w:t>inclusão</w:t>
      </w:r>
      <w:r>
        <w:rPr>
          <w:rFonts w:ascii="Arial" w:hAnsi="Arial" w:cs="Arial"/>
          <w:sz w:val="28"/>
          <w:szCs w:val="28"/>
        </w:rPr>
        <w:t xml:space="preserve"> do servidor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João Paulo Veraldo Berni</w:t>
      </w:r>
      <w:r>
        <w:rPr>
          <w:rFonts w:ascii="Arial" w:hAnsi="Arial" w:cs="Arial"/>
          <w:sz w:val="28"/>
          <w:szCs w:val="28"/>
        </w:rPr>
        <w:t>, como gestor do referido Pregão</w:t>
      </w:r>
      <w:r>
        <w:rPr>
          <w:rFonts w:hint="default" w:ascii="Arial" w:hAnsi="Arial" w:cs="Arial"/>
          <w:sz w:val="28"/>
          <w:szCs w:val="28"/>
          <w:lang w:val="pt-BR"/>
        </w:rPr>
        <w:t>.</w:t>
      </w:r>
    </w:p>
    <w:p>
      <w:pPr>
        <w:tabs>
          <w:tab w:val="left" w:pos="1095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Cordialmente,</w:t>
      </w: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</w:t>
      </w:r>
      <w:r>
        <w:rPr>
          <w:rFonts w:ascii="Arial" w:hAnsi="Arial"/>
          <w:b/>
          <w:sz w:val="28"/>
          <w:szCs w:val="28"/>
        </w:rPr>
        <w:t>ORLANDO SCHNEIDER VIANNA</w:t>
      </w:r>
    </w:p>
    <w:p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Secretário Municipal de Administração</w:t>
      </w:r>
    </w:p>
    <w:p>
      <w:pPr>
        <w:tabs>
          <w:tab w:val="left" w:pos="0"/>
        </w:tabs>
        <w:spacing w:line="360" w:lineRule="auto"/>
        <w:jc w:val="both"/>
        <w:rPr>
          <w:rFonts w:ascii="Arial" w:hAnsi="Arial"/>
          <w:sz w:val="28"/>
          <w:szCs w:val="28"/>
        </w:rPr>
      </w:pPr>
    </w:p>
    <w:p>
      <w:pPr>
        <w:rPr>
          <w:rFonts w:ascii="Arial" w:hAnsi="Arial"/>
          <w:sz w:val="28"/>
          <w:szCs w:val="28"/>
        </w:rPr>
      </w:pPr>
    </w:p>
    <w:p>
      <w:pPr>
        <w:rPr>
          <w:rFonts w:ascii="Arial" w:hAnsi="Arial"/>
          <w:sz w:val="28"/>
          <w:szCs w:val="28"/>
        </w:rPr>
      </w:pPr>
    </w:p>
    <w:p>
      <w:pPr>
        <w:rPr>
          <w:rFonts w:ascii="Arial" w:hAnsi="Arial"/>
          <w:sz w:val="28"/>
          <w:szCs w:val="28"/>
        </w:rPr>
      </w:pPr>
    </w:p>
    <w:p>
      <w:pPr>
        <w:rPr>
          <w:rFonts w:ascii="Arial" w:hAnsi="Arial"/>
          <w:sz w:val="16"/>
          <w:szCs w:val="16"/>
        </w:rPr>
      </w:pPr>
    </w:p>
    <w:p>
      <w:pPr>
        <w:rPr>
          <w:rFonts w:ascii="Arial" w:hAnsi="Arial"/>
          <w:sz w:val="16"/>
          <w:szCs w:val="16"/>
        </w:rPr>
      </w:pPr>
    </w:p>
    <w:p>
      <w:pPr>
        <w:rPr>
          <w:rFonts w:hint="default" w:ascii="Times New Roman" w:hAnsi="Times New Roman" w:cs="Times New Roman"/>
          <w:i/>
          <w:sz w:val="16"/>
          <w:szCs w:val="16"/>
          <w:lang w:val="pt-BR"/>
        </w:rPr>
      </w:pPr>
    </w:p>
    <w:p>
      <w:pPr>
        <w:rPr>
          <w:rFonts w:hint="default" w:ascii="Times New Roman" w:hAnsi="Times New Roman" w:cs="Times New Roman"/>
          <w:i/>
          <w:sz w:val="16"/>
          <w:szCs w:val="16"/>
          <w:lang w:val="pt-BR"/>
        </w:rPr>
      </w:pPr>
    </w:p>
    <w:p>
      <w:pPr>
        <w:rPr>
          <w:rFonts w:hint="default" w:ascii="Times New Roman" w:hAnsi="Times New Roman" w:cs="Times New Roman"/>
          <w:i/>
          <w:sz w:val="16"/>
          <w:szCs w:val="16"/>
          <w:lang w:val="pt-BR"/>
        </w:rPr>
      </w:pPr>
    </w:p>
    <w:p>
      <w:pPr>
        <w:rPr>
          <w:rFonts w:hint="default" w:ascii="Times New Roman" w:hAnsi="Times New Roman" w:cs="Times New Roman"/>
          <w:i/>
          <w:sz w:val="16"/>
          <w:szCs w:val="16"/>
          <w:lang w:val="pt-BR"/>
        </w:rPr>
      </w:pPr>
      <w:r>
        <w:rPr>
          <w:rFonts w:hint="default" w:ascii="Times New Roman" w:hAnsi="Times New Roman" w:cs="Times New Roman"/>
          <w:i/>
          <w:sz w:val="16"/>
          <w:szCs w:val="16"/>
          <w:lang w:val="pt-BR"/>
        </w:rPr>
        <w:t>kw</w:t>
      </w:r>
    </w:p>
    <w:sectPr>
      <w:headerReference r:id="rId3" w:type="default"/>
      <w:footnotePr>
        <w:pos w:val="beneathText"/>
      </w:footnotePr>
      <w:pgSz w:w="11907" w:h="16840"/>
      <w:pgMar w:top="2551" w:right="1582" w:bottom="1134" w:left="1559" w:header="692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tbl>
    <w:tblPr>
      <w:tblStyle w:val="12"/>
      <w:tblW w:w="0" w:type="auto"/>
      <w:tblInd w:w="25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355"/>
      <w:gridCol w:w="728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53" w:hRule="atLeast"/>
      </w:trPr>
      <w:tc>
        <w:tcPr>
          <w:tcW w:w="0" w:type="auto"/>
        </w:tcPr>
        <w:p>
          <w:pPr>
            <w:pStyle w:val="7"/>
            <w:snapToGrid w:val="0"/>
            <w:ind w:left="-108"/>
            <w:rPr>
              <w:rFonts w:ascii="Arial" w:hAnsi="Arial" w:cs="Arial"/>
              <w:sz w:val="48"/>
              <w:szCs w:val="48"/>
              <w:u w:val="single"/>
            </w:rPr>
          </w:pPr>
          <w:r>
            <w:object>
              <v:shape id="_x0000_i1025" o:spt="75" type="#_x0000_t75" style="height:63.15pt;width:62.35pt;" o:ole="t" filled="t" o:preferrelative="t" stroked="f" coordsize="21600,21600">
                <v:path/>
                <v:fill on="t" color2="#000000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7285" w:type="dxa"/>
          <w:vAlign w:val="center"/>
        </w:tcPr>
        <w:p>
          <w:pPr>
            <w:pStyle w:val="7"/>
            <w:snapToGrid w:val="0"/>
            <w:rPr>
              <w:rFonts w:ascii="Arial" w:hAnsi="Arial" w:cs="Arial"/>
              <w:sz w:val="44"/>
              <w:szCs w:val="44"/>
              <w:u w:val="single"/>
            </w:rPr>
          </w:pPr>
          <w:r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  <w:p>
          <w:pPr>
            <w:pStyle w:val="7"/>
            <w:snapToGrid w:val="0"/>
            <w:jc w:val="right"/>
            <w:rPr>
              <w:rFonts w:hint="default" w:ascii="Arial" w:hAnsi="Arial" w:cs="Arial"/>
              <w:sz w:val="32"/>
              <w:szCs w:val="32"/>
              <w:u w:val="single"/>
              <w:lang w:val="pt-BR"/>
            </w:rPr>
          </w:pPr>
          <w:r>
            <w:rPr>
              <w:rFonts w:hint="default" w:ascii="Arial" w:hAnsi="Arial" w:cs="Arial"/>
              <w:b/>
              <w:bCs/>
              <w:sz w:val="32"/>
              <w:szCs w:val="32"/>
              <w:u w:val="single"/>
              <w:lang w:val="pt-BR"/>
            </w:rPr>
            <w:t>MINUTA</w:t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D"/>
    <w:rsid w:val="00002904"/>
    <w:rsid w:val="0000316E"/>
    <w:rsid w:val="0003150F"/>
    <w:rsid w:val="000324B9"/>
    <w:rsid w:val="000577F1"/>
    <w:rsid w:val="00074404"/>
    <w:rsid w:val="00077E6D"/>
    <w:rsid w:val="000A28E8"/>
    <w:rsid w:val="000D4783"/>
    <w:rsid w:val="00130863"/>
    <w:rsid w:val="00180BA1"/>
    <w:rsid w:val="00192FDB"/>
    <w:rsid w:val="001B2375"/>
    <w:rsid w:val="001C0BE8"/>
    <w:rsid w:val="001C471C"/>
    <w:rsid w:val="001C64BD"/>
    <w:rsid w:val="001F0481"/>
    <w:rsid w:val="001F296C"/>
    <w:rsid w:val="001F465E"/>
    <w:rsid w:val="00214BD0"/>
    <w:rsid w:val="00215817"/>
    <w:rsid w:val="002326A4"/>
    <w:rsid w:val="002604EE"/>
    <w:rsid w:val="00261FF4"/>
    <w:rsid w:val="00266ED9"/>
    <w:rsid w:val="002713D8"/>
    <w:rsid w:val="002756AD"/>
    <w:rsid w:val="002911C9"/>
    <w:rsid w:val="002C0319"/>
    <w:rsid w:val="002C5EC4"/>
    <w:rsid w:val="002D5815"/>
    <w:rsid w:val="00306C65"/>
    <w:rsid w:val="00313979"/>
    <w:rsid w:val="003143E8"/>
    <w:rsid w:val="00315402"/>
    <w:rsid w:val="00316BA9"/>
    <w:rsid w:val="00327C7C"/>
    <w:rsid w:val="00335330"/>
    <w:rsid w:val="00350D05"/>
    <w:rsid w:val="003574A6"/>
    <w:rsid w:val="0036382E"/>
    <w:rsid w:val="003916EC"/>
    <w:rsid w:val="00392D2F"/>
    <w:rsid w:val="0039756A"/>
    <w:rsid w:val="003A4E33"/>
    <w:rsid w:val="003E6A85"/>
    <w:rsid w:val="0043066F"/>
    <w:rsid w:val="004450CF"/>
    <w:rsid w:val="00457ACB"/>
    <w:rsid w:val="00461C23"/>
    <w:rsid w:val="004971F3"/>
    <w:rsid w:val="004E748F"/>
    <w:rsid w:val="004E772F"/>
    <w:rsid w:val="004F1158"/>
    <w:rsid w:val="004F3993"/>
    <w:rsid w:val="00501705"/>
    <w:rsid w:val="00502869"/>
    <w:rsid w:val="005056EB"/>
    <w:rsid w:val="005117BC"/>
    <w:rsid w:val="005307B1"/>
    <w:rsid w:val="00542CBE"/>
    <w:rsid w:val="00563686"/>
    <w:rsid w:val="0058168A"/>
    <w:rsid w:val="00587D8A"/>
    <w:rsid w:val="00596445"/>
    <w:rsid w:val="00597759"/>
    <w:rsid w:val="005A7450"/>
    <w:rsid w:val="005A74EA"/>
    <w:rsid w:val="005B1B86"/>
    <w:rsid w:val="005C0061"/>
    <w:rsid w:val="005D7C7A"/>
    <w:rsid w:val="00606D2D"/>
    <w:rsid w:val="0061164D"/>
    <w:rsid w:val="00614268"/>
    <w:rsid w:val="00674660"/>
    <w:rsid w:val="00693296"/>
    <w:rsid w:val="006E2240"/>
    <w:rsid w:val="006E3CD1"/>
    <w:rsid w:val="006F05AF"/>
    <w:rsid w:val="00715D70"/>
    <w:rsid w:val="00730025"/>
    <w:rsid w:val="0074002A"/>
    <w:rsid w:val="007433BB"/>
    <w:rsid w:val="00764EC7"/>
    <w:rsid w:val="007944C3"/>
    <w:rsid w:val="007C7085"/>
    <w:rsid w:val="007D6D74"/>
    <w:rsid w:val="007F7D3A"/>
    <w:rsid w:val="00802889"/>
    <w:rsid w:val="00831E77"/>
    <w:rsid w:val="00846EEF"/>
    <w:rsid w:val="0087575B"/>
    <w:rsid w:val="008817B7"/>
    <w:rsid w:val="008874EB"/>
    <w:rsid w:val="008957DB"/>
    <w:rsid w:val="00895BC1"/>
    <w:rsid w:val="00896D5F"/>
    <w:rsid w:val="00897EF9"/>
    <w:rsid w:val="008A1FEB"/>
    <w:rsid w:val="008B1031"/>
    <w:rsid w:val="008C6776"/>
    <w:rsid w:val="008D27C9"/>
    <w:rsid w:val="008E11BE"/>
    <w:rsid w:val="008F1CD7"/>
    <w:rsid w:val="008F2A7E"/>
    <w:rsid w:val="00917001"/>
    <w:rsid w:val="00922E3D"/>
    <w:rsid w:val="00951C07"/>
    <w:rsid w:val="009728DA"/>
    <w:rsid w:val="00973764"/>
    <w:rsid w:val="00987197"/>
    <w:rsid w:val="009A1953"/>
    <w:rsid w:val="009C5885"/>
    <w:rsid w:val="009D4ACA"/>
    <w:rsid w:val="009E1297"/>
    <w:rsid w:val="009E4E8C"/>
    <w:rsid w:val="009F6E95"/>
    <w:rsid w:val="00A0434A"/>
    <w:rsid w:val="00A17B9D"/>
    <w:rsid w:val="00A17D0F"/>
    <w:rsid w:val="00A40BE5"/>
    <w:rsid w:val="00A65592"/>
    <w:rsid w:val="00A724AD"/>
    <w:rsid w:val="00A75774"/>
    <w:rsid w:val="00A761B7"/>
    <w:rsid w:val="00A8624B"/>
    <w:rsid w:val="00AE1556"/>
    <w:rsid w:val="00B0414A"/>
    <w:rsid w:val="00B15B6C"/>
    <w:rsid w:val="00B1647D"/>
    <w:rsid w:val="00B243BD"/>
    <w:rsid w:val="00B34C45"/>
    <w:rsid w:val="00B542A2"/>
    <w:rsid w:val="00B54321"/>
    <w:rsid w:val="00B56A9C"/>
    <w:rsid w:val="00B72A3C"/>
    <w:rsid w:val="00B930C1"/>
    <w:rsid w:val="00BA2B8A"/>
    <w:rsid w:val="00BB4D8F"/>
    <w:rsid w:val="00BB74BD"/>
    <w:rsid w:val="00BE1548"/>
    <w:rsid w:val="00BF1D3C"/>
    <w:rsid w:val="00BF554A"/>
    <w:rsid w:val="00C06872"/>
    <w:rsid w:val="00C14909"/>
    <w:rsid w:val="00C277AC"/>
    <w:rsid w:val="00C35139"/>
    <w:rsid w:val="00C35B9E"/>
    <w:rsid w:val="00C66A50"/>
    <w:rsid w:val="00C70518"/>
    <w:rsid w:val="00C91716"/>
    <w:rsid w:val="00CB4F4B"/>
    <w:rsid w:val="00CC1F66"/>
    <w:rsid w:val="00CE0987"/>
    <w:rsid w:val="00D01929"/>
    <w:rsid w:val="00D128A5"/>
    <w:rsid w:val="00D17F87"/>
    <w:rsid w:val="00D37A78"/>
    <w:rsid w:val="00D5102E"/>
    <w:rsid w:val="00D53FB7"/>
    <w:rsid w:val="00DC4369"/>
    <w:rsid w:val="00DC6737"/>
    <w:rsid w:val="00DE0D5C"/>
    <w:rsid w:val="00DE72D7"/>
    <w:rsid w:val="00E17967"/>
    <w:rsid w:val="00E21F76"/>
    <w:rsid w:val="00E23EBC"/>
    <w:rsid w:val="00E2611B"/>
    <w:rsid w:val="00E2695B"/>
    <w:rsid w:val="00E40770"/>
    <w:rsid w:val="00E46BB0"/>
    <w:rsid w:val="00E56A84"/>
    <w:rsid w:val="00E66DCB"/>
    <w:rsid w:val="00E737E7"/>
    <w:rsid w:val="00EC01A8"/>
    <w:rsid w:val="00F20052"/>
    <w:rsid w:val="00F22CD7"/>
    <w:rsid w:val="00F2688E"/>
    <w:rsid w:val="00F3755C"/>
    <w:rsid w:val="00F4158E"/>
    <w:rsid w:val="00F44446"/>
    <w:rsid w:val="00F567B0"/>
    <w:rsid w:val="00F61216"/>
    <w:rsid w:val="00F621C8"/>
    <w:rsid w:val="00F97249"/>
    <w:rsid w:val="00FA45B0"/>
    <w:rsid w:val="00FB5959"/>
    <w:rsid w:val="00FE7C05"/>
    <w:rsid w:val="04AD24E5"/>
    <w:rsid w:val="3FFD7B96"/>
    <w:rsid w:val="4BBD73B4"/>
    <w:rsid w:val="536F379F"/>
    <w:rsid w:val="64167DD4"/>
    <w:rsid w:val="6EB96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both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Tahoma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header"/>
    <w:basedOn w:val="1"/>
    <w:uiPriority w:val="0"/>
    <w:pPr>
      <w:suppressLineNumbers/>
      <w:tabs>
        <w:tab w:val="center" w:pos="4819"/>
        <w:tab w:val="right" w:pos="9639"/>
      </w:tabs>
    </w:pPr>
  </w:style>
  <w:style w:type="paragraph" w:styleId="8">
    <w:name w:val="footer"/>
    <w:basedOn w:val="1"/>
    <w:link w:val="21"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uiPriority w:val="0"/>
    <w:pPr>
      <w:ind w:firstLine="1416"/>
      <w:jc w:val="both"/>
    </w:pPr>
    <w:rPr>
      <w:sz w:val="28"/>
    </w:rPr>
  </w:style>
  <w:style w:type="character" w:customStyle="1" w:styleId="13">
    <w:name w:val="Absatz-Standardschriftart"/>
    <w:uiPriority w:val="0"/>
  </w:style>
  <w:style w:type="character" w:customStyle="1" w:styleId="14">
    <w:name w:val="WW-Absatz-Standardschriftart"/>
    <w:uiPriority w:val="0"/>
  </w:style>
  <w:style w:type="character" w:customStyle="1" w:styleId="15">
    <w:name w:val="Fonte parág. padrão1"/>
    <w:uiPriority w:val="0"/>
  </w:style>
  <w:style w:type="paragraph" w:customStyle="1" w:styleId="16">
    <w:name w:val="Capítulo"/>
    <w:basedOn w:val="1"/>
    <w:next w:val="6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7">
    <w:name w:val="Legenda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Índice"/>
    <w:basedOn w:val="1"/>
    <w:uiPriority w:val="0"/>
    <w:pPr>
      <w:suppressLineNumbers/>
    </w:pPr>
    <w:rPr>
      <w:rFonts w:cs="Tahoma"/>
    </w:rPr>
  </w:style>
  <w:style w:type="paragraph" w:customStyle="1" w:styleId="19">
    <w:name w:val="Conteúdo da tabela"/>
    <w:basedOn w:val="1"/>
    <w:uiPriority w:val="0"/>
    <w:pPr>
      <w:suppressLineNumbers/>
    </w:pPr>
  </w:style>
  <w:style w:type="paragraph" w:customStyle="1" w:styleId="20">
    <w:name w:val="Título da tabela"/>
    <w:basedOn w:val="19"/>
    <w:uiPriority w:val="0"/>
    <w:pPr>
      <w:jc w:val="center"/>
    </w:pPr>
    <w:rPr>
      <w:b/>
      <w:bCs/>
    </w:rPr>
  </w:style>
  <w:style w:type="character" w:customStyle="1" w:styleId="21">
    <w:name w:val="Rodapé Char"/>
    <w:link w:val="8"/>
    <w:uiPriority w:val="0"/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Pmi</Company>
  <Pages>1</Pages>
  <Words>89</Words>
  <Characters>482</Characters>
  <Lines>4</Lines>
  <Paragraphs>1</Paragraphs>
  <TotalTime>14</TotalTime>
  <ScaleCrop>false</ScaleCrop>
  <LinksUpToDate>false</LinksUpToDate>
  <CharactersWithSpaces>570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2020-11-03T19:13:00Z</dcterms:created>
  <dc:creator>xx</dc:creator>
  <cp:lastModifiedBy>keylerwcr</cp:lastModifiedBy>
  <cp:lastPrinted>2020-11-03T19:14:00Z</cp:lastPrinted>
  <dcterms:modified xsi:type="dcterms:W3CDTF">2020-12-09T12:05:45Z</dcterms:modified>
  <dc:title>OFICIO DESA Nº       /99                           Indaiatuba, 25 de janeiro de 1.999.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