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28444" w14:textId="1B729A86" w:rsidR="00CE5B65" w:rsidRPr="00CA1D69" w:rsidRDefault="00CE5B65" w:rsidP="00CE5B65">
      <w:pPr>
        <w:spacing w:after="0" w:line="280" w:lineRule="atLeast"/>
        <w:jc w:val="both"/>
        <w:rPr>
          <w:rFonts w:ascii="Times New Roman" w:eastAsia="Arial" w:hAnsi="Times New Roman"/>
          <w:b/>
          <w:iCs/>
          <w:color w:val="000000" w:themeColor="text1"/>
          <w:sz w:val="24"/>
          <w:szCs w:val="24"/>
        </w:rPr>
      </w:pPr>
      <w:bookmarkStart w:id="0" w:name="_Hlk515867032"/>
      <w:r w:rsidRPr="00CA1D69">
        <w:rPr>
          <w:rFonts w:ascii="Times New Roman" w:eastAsia="Arial" w:hAnsi="Times New Roman"/>
          <w:b/>
          <w:iCs/>
          <w:color w:val="000000" w:themeColor="text1"/>
          <w:sz w:val="24"/>
          <w:szCs w:val="24"/>
        </w:rPr>
        <w:t xml:space="preserve">TERMO DE PATROCÍNIO REFERENTE </w:t>
      </w:r>
      <w:r w:rsidRPr="00CE5B65">
        <w:rPr>
          <w:rFonts w:ascii="Times New Roman" w:eastAsia="Arial" w:hAnsi="Times New Roman"/>
          <w:b/>
          <w:iCs/>
          <w:color w:val="000000" w:themeColor="text1"/>
          <w:sz w:val="24"/>
          <w:szCs w:val="24"/>
        </w:rPr>
        <w:t>AS AÇÕES DE ENCERRAMENTO DA SEMANA NACIONAL DE TRÂNSITO</w:t>
      </w:r>
      <w:r w:rsidRPr="00CA1D69">
        <w:rPr>
          <w:rFonts w:ascii="Times New Roman" w:eastAsia="Arial" w:hAnsi="Times New Roman"/>
          <w:b/>
          <w:bCs/>
          <w:iCs/>
          <w:color w:val="000000" w:themeColor="text1"/>
          <w:sz w:val="24"/>
          <w:szCs w:val="24"/>
        </w:rPr>
        <w:t xml:space="preserve">, </w:t>
      </w:r>
      <w:r w:rsidRPr="00CA1D69">
        <w:rPr>
          <w:rFonts w:ascii="Times New Roman" w:eastAsia="Arial" w:hAnsi="Times New Roman"/>
          <w:b/>
          <w:iCs/>
          <w:color w:val="000000" w:themeColor="text1"/>
          <w:sz w:val="24"/>
          <w:szCs w:val="24"/>
        </w:rPr>
        <w:t xml:space="preserve">QUE ENTRE SI CELEBRAM O MUNICÍPIO DE INDAIATUBA E </w:t>
      </w:r>
      <w:r w:rsidR="004A7CBF">
        <w:rPr>
          <w:rFonts w:ascii="Times New Roman" w:hAnsi="Times New Roman"/>
          <w:b/>
          <w:bCs/>
          <w:sz w:val="24"/>
          <w:szCs w:val="24"/>
        </w:rPr>
        <w:t>ROTARY CLUB DE INDAIATUBA</w:t>
      </w:r>
      <w:r w:rsidRPr="00CA1D69">
        <w:rPr>
          <w:rFonts w:ascii="Times New Roman" w:eastAsia="Arial" w:hAnsi="Times New Roman"/>
          <w:b/>
          <w:iCs/>
          <w:color w:val="000000" w:themeColor="text1"/>
          <w:sz w:val="24"/>
          <w:szCs w:val="24"/>
        </w:rPr>
        <w:t xml:space="preserve">. </w:t>
      </w:r>
    </w:p>
    <w:p w14:paraId="22C90F2E"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16580F89" w14:textId="0E995C99"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PATROCINADORA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4A7CBF">
        <w:rPr>
          <w:rFonts w:ascii="Times New Roman" w:hAnsi="Times New Roman"/>
          <w:b/>
          <w:bCs/>
          <w:sz w:val="24"/>
          <w:szCs w:val="24"/>
        </w:rPr>
        <w:t>ROTARY CLUB DE INDAIATUBA</w:t>
      </w:r>
    </w:p>
    <w:p w14:paraId="4B58BA9C" w14:textId="5DAE86AC"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DATA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2C1023">
        <w:rPr>
          <w:rFonts w:ascii="Times New Roman" w:hAnsi="Times New Roman"/>
          <w:color w:val="000000" w:themeColor="text1"/>
          <w:sz w:val="24"/>
          <w:szCs w:val="24"/>
        </w:rPr>
        <w:t>24/09/2026</w:t>
      </w:r>
    </w:p>
    <w:p w14:paraId="25FBC339" w14:textId="0933FCE5"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CHAM</w:t>
      </w:r>
      <w:r>
        <w:rPr>
          <w:rFonts w:ascii="Times New Roman" w:hAnsi="Times New Roman"/>
          <w:b/>
          <w:color w:val="000000" w:themeColor="text1"/>
          <w:sz w:val="24"/>
          <w:szCs w:val="24"/>
        </w:rPr>
        <w:t>.</w:t>
      </w:r>
      <w:r w:rsidRPr="00CA1D69">
        <w:rPr>
          <w:rFonts w:ascii="Times New Roman" w:hAnsi="Times New Roman"/>
          <w:b/>
          <w:color w:val="000000" w:themeColor="text1"/>
          <w:sz w:val="24"/>
          <w:szCs w:val="24"/>
        </w:rPr>
        <w:t xml:space="preserve"> PUBLICO</w:t>
      </w:r>
      <w:r>
        <w:rPr>
          <w:rFonts w:ascii="Times New Roman" w:hAnsi="Times New Roman"/>
          <w:b/>
          <w:color w:val="000000" w:themeColor="text1"/>
          <w:sz w:val="24"/>
          <w:szCs w:val="24"/>
        </w:rPr>
        <w:t xml:space="preserve">          </w:t>
      </w:r>
      <w:proofErr w:type="gramStart"/>
      <w:r>
        <w:rPr>
          <w:rFonts w:ascii="Times New Roman" w:hAnsi="Times New Roman"/>
          <w:b/>
          <w:color w:val="000000" w:themeColor="text1"/>
          <w:sz w:val="24"/>
          <w:szCs w:val="24"/>
        </w:rPr>
        <w:t xml:space="preserve">  </w:t>
      </w:r>
      <w:r w:rsidRPr="00CA1D69">
        <w:rPr>
          <w:rFonts w:ascii="Times New Roman" w:hAnsi="Times New Roman"/>
          <w:b/>
          <w:color w:val="000000" w:themeColor="text1"/>
          <w:sz w:val="24"/>
          <w:szCs w:val="24"/>
        </w:rPr>
        <w:t>:</w:t>
      </w:r>
      <w:proofErr w:type="gramEnd"/>
      <w:r w:rsidRPr="00CA1D69">
        <w:rPr>
          <w:rFonts w:ascii="Times New Roman" w:hAnsi="Times New Roman"/>
          <w:b/>
          <w:color w:val="000000" w:themeColor="text1"/>
          <w:sz w:val="24"/>
          <w:szCs w:val="24"/>
        </w:rPr>
        <w:t xml:space="preserve"> </w:t>
      </w:r>
      <w:r w:rsidRPr="00CA1D69">
        <w:rPr>
          <w:rFonts w:ascii="Times New Roman" w:hAnsi="Times New Roman"/>
          <w:color w:val="000000" w:themeColor="text1"/>
          <w:sz w:val="24"/>
          <w:szCs w:val="24"/>
        </w:rPr>
        <w:t xml:space="preserve">Nº </w:t>
      </w:r>
      <w:r w:rsidR="002C1023">
        <w:rPr>
          <w:rFonts w:ascii="Times New Roman" w:hAnsi="Times New Roman"/>
          <w:color w:val="000000" w:themeColor="text1"/>
          <w:sz w:val="24"/>
          <w:szCs w:val="24"/>
        </w:rPr>
        <w:t>22</w:t>
      </w:r>
      <w:r>
        <w:rPr>
          <w:rFonts w:ascii="Times New Roman" w:hAnsi="Times New Roman"/>
          <w:color w:val="000000" w:themeColor="text1"/>
          <w:sz w:val="24"/>
          <w:szCs w:val="24"/>
        </w:rPr>
        <w:t>/26</w:t>
      </w:r>
    </w:p>
    <w:p w14:paraId="467D1F4C" w14:textId="234CF622" w:rsidR="00CE5B65" w:rsidRPr="00CA1D69" w:rsidRDefault="00CE5B65" w:rsidP="00CE5B65">
      <w:pPr>
        <w:tabs>
          <w:tab w:val="left" w:pos="2700"/>
        </w:tabs>
        <w:spacing w:after="0" w:line="240" w:lineRule="auto"/>
        <w:jc w:val="both"/>
        <w:outlineLvl w:val="0"/>
        <w:rPr>
          <w:rFonts w:ascii="Times New Roman" w:hAnsi="Times New Roman"/>
          <w:b/>
          <w:bCs/>
          <w:color w:val="000000" w:themeColor="text1"/>
          <w:kern w:val="36"/>
          <w:sz w:val="24"/>
          <w:szCs w:val="24"/>
        </w:rPr>
      </w:pPr>
      <w:r w:rsidRPr="00CA1D69">
        <w:rPr>
          <w:rFonts w:ascii="Times New Roman" w:hAnsi="Times New Roman"/>
          <w:b/>
          <w:bCs/>
          <w:color w:val="000000" w:themeColor="text1"/>
          <w:kern w:val="36"/>
          <w:sz w:val="24"/>
          <w:szCs w:val="24"/>
        </w:rPr>
        <w:t xml:space="preserve">TERMO     </w:t>
      </w:r>
      <w:r w:rsidRPr="00CA1D69">
        <w:rPr>
          <w:rFonts w:ascii="Times New Roman" w:hAnsi="Times New Roman"/>
          <w:b/>
          <w:bCs/>
          <w:color w:val="000000" w:themeColor="text1"/>
          <w:kern w:val="36"/>
          <w:sz w:val="24"/>
          <w:szCs w:val="24"/>
        </w:rPr>
        <w:tab/>
        <w:t xml:space="preserve">: </w:t>
      </w:r>
      <w:r w:rsidRPr="00CA1D69">
        <w:rPr>
          <w:rFonts w:ascii="Times New Roman" w:hAnsi="Times New Roman"/>
          <w:bCs/>
          <w:color w:val="000000" w:themeColor="text1"/>
          <w:kern w:val="36"/>
          <w:sz w:val="24"/>
          <w:szCs w:val="24"/>
        </w:rPr>
        <w:t xml:space="preserve">Nº </w:t>
      </w:r>
      <w:r w:rsidR="005C0F44">
        <w:rPr>
          <w:rFonts w:ascii="Times New Roman" w:hAnsi="Times New Roman"/>
          <w:bCs/>
          <w:color w:val="000000" w:themeColor="text1"/>
          <w:kern w:val="36"/>
          <w:sz w:val="24"/>
          <w:szCs w:val="24"/>
        </w:rPr>
        <w:t>478</w:t>
      </w:r>
      <w:r>
        <w:rPr>
          <w:rFonts w:ascii="Times New Roman" w:hAnsi="Times New Roman"/>
          <w:bCs/>
          <w:color w:val="000000" w:themeColor="text1"/>
          <w:kern w:val="36"/>
          <w:sz w:val="24"/>
          <w:szCs w:val="24"/>
        </w:rPr>
        <w:t>/26</w:t>
      </w:r>
    </w:p>
    <w:p w14:paraId="49268C49"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66E0B903" w14:textId="11F04915" w:rsidR="00CE5B65" w:rsidRPr="00D47D49" w:rsidRDefault="00CE5B65" w:rsidP="00CE5B65">
      <w:pPr>
        <w:jc w:val="both"/>
        <w:rPr>
          <w:rFonts w:ascii="Times New Roman" w:eastAsia="Times New Roman" w:hAnsi="Times New Roman"/>
          <w:spacing w:val="6"/>
        </w:rPr>
      </w:pPr>
      <w:r w:rsidRPr="00CA1D69">
        <w:rPr>
          <w:rFonts w:ascii="Times New Roman" w:eastAsia="Arial" w:hAnsi="Times New Roman"/>
          <w:color w:val="000000" w:themeColor="text1"/>
          <w:sz w:val="24"/>
          <w:szCs w:val="24"/>
        </w:rPr>
        <w:t xml:space="preserve">Aos </w:t>
      </w:r>
      <w:r w:rsidR="002C1023">
        <w:rPr>
          <w:rFonts w:ascii="Times New Roman" w:eastAsia="Arial" w:hAnsi="Times New Roman"/>
          <w:color w:val="000000" w:themeColor="text1"/>
          <w:sz w:val="24"/>
          <w:szCs w:val="24"/>
        </w:rPr>
        <w:t>vinte e quatro</w:t>
      </w:r>
      <w:r w:rsidRPr="00CA1D69">
        <w:rPr>
          <w:rFonts w:ascii="Times New Roman" w:eastAsia="Arial" w:hAnsi="Times New Roman"/>
          <w:color w:val="000000" w:themeColor="text1"/>
          <w:sz w:val="24"/>
          <w:szCs w:val="24"/>
        </w:rPr>
        <w:t xml:space="preserve"> do mês </w:t>
      </w:r>
      <w:r>
        <w:rPr>
          <w:rFonts w:ascii="Times New Roman" w:eastAsia="Arial" w:hAnsi="Times New Roman"/>
          <w:color w:val="000000" w:themeColor="text1"/>
          <w:sz w:val="24"/>
          <w:szCs w:val="24"/>
        </w:rPr>
        <w:t xml:space="preserve">de </w:t>
      </w:r>
      <w:r w:rsidR="002C1023">
        <w:rPr>
          <w:rFonts w:ascii="Times New Roman" w:eastAsia="Arial" w:hAnsi="Times New Roman"/>
          <w:color w:val="000000" w:themeColor="text1"/>
          <w:sz w:val="24"/>
          <w:szCs w:val="24"/>
        </w:rPr>
        <w:t xml:space="preserve">setembro </w:t>
      </w:r>
      <w:r w:rsidRPr="00CA1D69">
        <w:rPr>
          <w:rFonts w:ascii="Times New Roman" w:eastAsia="Arial" w:hAnsi="Times New Roman"/>
          <w:color w:val="000000" w:themeColor="text1"/>
          <w:sz w:val="24"/>
          <w:szCs w:val="24"/>
        </w:rPr>
        <w:t xml:space="preserve">do ano de dois mil e vinte e </w:t>
      </w:r>
      <w:r>
        <w:rPr>
          <w:rFonts w:ascii="Times New Roman" w:eastAsia="Arial" w:hAnsi="Times New Roman"/>
          <w:color w:val="000000" w:themeColor="text1"/>
          <w:sz w:val="24"/>
          <w:szCs w:val="24"/>
        </w:rPr>
        <w:t>seis</w:t>
      </w:r>
      <w:r w:rsidRPr="00CA1D69">
        <w:rPr>
          <w:rFonts w:ascii="Times New Roman" w:eastAsia="Arial" w:hAnsi="Times New Roman"/>
          <w:color w:val="000000" w:themeColor="text1"/>
          <w:sz w:val="24"/>
          <w:szCs w:val="24"/>
        </w:rPr>
        <w:t xml:space="preserve">, nesta cidade, presentes de um lado a </w:t>
      </w:r>
      <w:r w:rsidRPr="00CA1D69">
        <w:rPr>
          <w:rFonts w:ascii="Times New Roman" w:hAnsi="Times New Roman"/>
          <w:b/>
          <w:sz w:val="24"/>
          <w:szCs w:val="24"/>
        </w:rPr>
        <w:t>PREFEITURA MUNICIPAL DE INDAIATUBA</w:t>
      </w:r>
      <w:r w:rsidRPr="00CA1D69">
        <w:rPr>
          <w:rFonts w:ascii="Times New Roman" w:hAnsi="Times New Roman"/>
          <w:sz w:val="24"/>
          <w:szCs w:val="24"/>
        </w:rPr>
        <w:t>, com sede na Av. Engenheiro Fábio Roberto Barnabé, nº 2800, Jardim Esplanada II, no Município de Indaiatuba, Estado de São Paulo, inscrita no CNPJ sob o n.º 44.733.608/0001-09</w:t>
      </w:r>
      <w:r w:rsidRPr="00CA1D69">
        <w:rPr>
          <w:rFonts w:ascii="Times New Roman" w:eastAsia="Arial" w:hAnsi="Times New Roman"/>
          <w:color w:val="000000" w:themeColor="text1"/>
          <w:sz w:val="24"/>
          <w:szCs w:val="24"/>
        </w:rPr>
        <w:t xml:space="preserve">, neste ato representado pelo Prefeito Municipal, </w:t>
      </w:r>
      <w:r w:rsidRPr="00CA1D69">
        <w:rPr>
          <w:rFonts w:ascii="Times New Roman" w:hAnsi="Times New Roman"/>
          <w:b/>
          <w:bCs/>
          <w:sz w:val="24"/>
          <w:szCs w:val="24"/>
        </w:rPr>
        <w:t xml:space="preserve">CUSTÓDIO TAVARES DIAS NETO, </w:t>
      </w:r>
      <w:r w:rsidRPr="00CA1D69">
        <w:rPr>
          <w:rFonts w:ascii="Times New Roman" w:hAnsi="Times New Roman"/>
          <w:bCs/>
          <w:sz w:val="24"/>
          <w:szCs w:val="24"/>
        </w:rPr>
        <w:t xml:space="preserve">brasileiro, casado, dentista, portador do RG nº 54.403.044-8 e do CPF nº 004.111.496-52 </w:t>
      </w:r>
      <w:r w:rsidRPr="00CA1D69">
        <w:rPr>
          <w:rFonts w:ascii="Times New Roman" w:eastAsia="Arial" w:hAnsi="Times New Roman"/>
          <w:color w:val="000000" w:themeColor="text1"/>
          <w:sz w:val="24"/>
          <w:szCs w:val="24"/>
        </w:rPr>
        <w:t xml:space="preserve">e </w:t>
      </w:r>
      <w:r w:rsidRPr="00CA1D69">
        <w:rPr>
          <w:rFonts w:ascii="Times New Roman" w:hAnsi="Times New Roman"/>
          <w:color w:val="000000" w:themeColor="text1"/>
          <w:sz w:val="24"/>
          <w:szCs w:val="24"/>
          <w:lang w:val="pt-PT"/>
        </w:rPr>
        <w:t>pel</w:t>
      </w:r>
      <w:r>
        <w:rPr>
          <w:rFonts w:ascii="Times New Roman" w:hAnsi="Times New Roman"/>
          <w:color w:val="000000" w:themeColor="text1"/>
          <w:sz w:val="24"/>
          <w:szCs w:val="24"/>
          <w:lang w:val="pt-PT"/>
        </w:rPr>
        <w:t>o</w:t>
      </w:r>
      <w:r w:rsidRPr="00CA1D69">
        <w:rPr>
          <w:rFonts w:ascii="Times New Roman" w:hAnsi="Times New Roman"/>
          <w:color w:val="000000" w:themeColor="text1"/>
          <w:sz w:val="24"/>
          <w:szCs w:val="24"/>
          <w:lang w:val="pt-PT"/>
        </w:rPr>
        <w:t xml:space="preserve"> </w:t>
      </w:r>
      <w:r w:rsidRPr="00CA1D69">
        <w:rPr>
          <w:rFonts w:ascii="Times New Roman" w:hAnsi="Times New Roman"/>
          <w:bCs/>
          <w:color w:val="000000" w:themeColor="text1"/>
          <w:sz w:val="24"/>
          <w:szCs w:val="24"/>
          <w:lang w:val="pt-PT"/>
        </w:rPr>
        <w:t>Secretári</w:t>
      </w:r>
      <w:r>
        <w:rPr>
          <w:rFonts w:ascii="Times New Roman" w:hAnsi="Times New Roman"/>
          <w:bCs/>
          <w:color w:val="000000" w:themeColor="text1"/>
          <w:sz w:val="24"/>
          <w:szCs w:val="24"/>
          <w:lang w:val="pt-PT"/>
        </w:rPr>
        <w:t>o</w:t>
      </w:r>
      <w:r w:rsidRPr="00CA1D69">
        <w:rPr>
          <w:rFonts w:ascii="Times New Roman" w:hAnsi="Times New Roman"/>
          <w:bCs/>
          <w:color w:val="000000" w:themeColor="text1"/>
          <w:sz w:val="24"/>
          <w:szCs w:val="24"/>
          <w:lang w:val="pt-PT"/>
        </w:rPr>
        <w:t xml:space="preserve"> Municipal de </w:t>
      </w:r>
      <w:r>
        <w:rPr>
          <w:rFonts w:ascii="Times New Roman" w:hAnsi="Times New Roman"/>
          <w:bCs/>
          <w:color w:val="000000" w:themeColor="text1"/>
          <w:sz w:val="24"/>
          <w:szCs w:val="24"/>
          <w:lang w:val="pt-PT"/>
        </w:rPr>
        <w:t>Mobilidade Urbana</w:t>
      </w:r>
      <w:r w:rsidRPr="00CA1D69">
        <w:rPr>
          <w:rFonts w:ascii="Times New Roman" w:hAnsi="Times New Roman"/>
          <w:color w:val="000000" w:themeColor="text1"/>
          <w:sz w:val="24"/>
          <w:szCs w:val="24"/>
          <w:lang w:val="pt-PT"/>
        </w:rPr>
        <w:t xml:space="preserve">, </w:t>
      </w:r>
      <w:r w:rsidR="00876D67" w:rsidRPr="00876D67">
        <w:rPr>
          <w:rFonts w:ascii="Times New Roman" w:eastAsia="Times New Roman" w:hAnsi="Times New Roman"/>
          <w:b/>
          <w:bCs/>
          <w:spacing w:val="6"/>
          <w:sz w:val="24"/>
          <w:szCs w:val="24"/>
        </w:rPr>
        <w:t xml:space="preserve">DIEGO SANTOS VIDO FARIA, </w:t>
      </w:r>
      <w:r w:rsidR="00876D67" w:rsidRPr="00876D67">
        <w:rPr>
          <w:rFonts w:ascii="Times New Roman" w:eastAsia="Times New Roman" w:hAnsi="Times New Roman"/>
          <w:spacing w:val="6"/>
          <w:sz w:val="24"/>
          <w:szCs w:val="24"/>
        </w:rPr>
        <w:t>brasileiro, casado, portador do RG nº 353346111 e CPF nº 332.030.058-08</w:t>
      </w:r>
      <w:r w:rsidRPr="00CA1D69">
        <w:rPr>
          <w:rFonts w:ascii="Times New Roman" w:eastAsia="Arial" w:hAnsi="Times New Roman"/>
          <w:color w:val="000000" w:themeColor="text1"/>
          <w:sz w:val="24"/>
          <w:szCs w:val="24"/>
        </w:rPr>
        <w:t xml:space="preserve">, doravante denominado </w:t>
      </w:r>
      <w:r w:rsidR="00D27AF3" w:rsidRPr="00D27AF3">
        <w:rPr>
          <w:rFonts w:ascii="Times New Roman" w:eastAsia="Arial" w:hAnsi="Times New Roman"/>
          <w:b/>
          <w:bCs/>
          <w:color w:val="000000" w:themeColor="text1"/>
          <w:sz w:val="24"/>
          <w:szCs w:val="24"/>
        </w:rPr>
        <w:t>MUNICÍPIO</w:t>
      </w:r>
      <w:r w:rsidRPr="00CA1D69">
        <w:rPr>
          <w:rFonts w:ascii="Times New Roman" w:eastAsia="Arial" w:hAnsi="Times New Roman"/>
          <w:color w:val="000000" w:themeColor="text1"/>
          <w:sz w:val="24"/>
          <w:szCs w:val="24"/>
        </w:rPr>
        <w:t xml:space="preserve">, e de outro lado </w:t>
      </w:r>
      <w:r w:rsidR="004A7CBF">
        <w:rPr>
          <w:rFonts w:ascii="Times New Roman" w:hAnsi="Times New Roman"/>
          <w:b/>
          <w:bCs/>
          <w:sz w:val="24"/>
          <w:szCs w:val="24"/>
        </w:rPr>
        <w:t>ROTARY CLUB DE INDAIATUBA</w:t>
      </w:r>
      <w:r w:rsidR="004A7CBF" w:rsidRPr="00C66A08">
        <w:rPr>
          <w:rFonts w:ascii="Times New Roman" w:hAnsi="Times New Roman"/>
          <w:sz w:val="24"/>
          <w:szCs w:val="24"/>
        </w:rPr>
        <w:t xml:space="preserve">, com sede na </w:t>
      </w:r>
      <w:r w:rsidR="004A7CBF" w:rsidRPr="00E979ED">
        <w:rPr>
          <w:rFonts w:ascii="Times New Roman" w:hAnsi="Times New Roman"/>
          <w:sz w:val="24"/>
          <w:szCs w:val="24"/>
        </w:rPr>
        <w:t xml:space="preserve">Rua Silvio </w:t>
      </w:r>
      <w:proofErr w:type="spellStart"/>
      <w:r w:rsidR="004A7CBF" w:rsidRPr="00E979ED">
        <w:rPr>
          <w:rFonts w:ascii="Times New Roman" w:hAnsi="Times New Roman"/>
          <w:sz w:val="24"/>
          <w:szCs w:val="24"/>
        </w:rPr>
        <w:t>Candello</w:t>
      </w:r>
      <w:proofErr w:type="spellEnd"/>
      <w:r w:rsidR="004A7CBF" w:rsidRPr="00E979ED">
        <w:rPr>
          <w:rFonts w:ascii="Times New Roman" w:hAnsi="Times New Roman"/>
          <w:sz w:val="24"/>
          <w:szCs w:val="24"/>
        </w:rPr>
        <w:t xml:space="preserve">, nº 290, Jardim Morada do Sol, CEP 13.348-340, no Município de Indaiatuba, Estado de São Paulo, Telefone: 19 3885-2992, Email: ecmodanez@yahoo.com.br, inscrita no CNPJ sob o nº 61.711.149/0001-73, neste ato, representada pelo (a) </w:t>
      </w:r>
      <w:r w:rsidR="005C0F44" w:rsidRPr="00E979ED">
        <w:rPr>
          <w:rFonts w:ascii="Times New Roman" w:hAnsi="Times New Roman"/>
          <w:b/>
          <w:bCs/>
          <w:sz w:val="24"/>
          <w:szCs w:val="24"/>
        </w:rPr>
        <w:t>SUELEN BARBOSA GARCIA</w:t>
      </w:r>
      <w:r w:rsidR="004A7CBF" w:rsidRPr="00E979ED">
        <w:rPr>
          <w:rFonts w:ascii="Times New Roman" w:hAnsi="Times New Roman"/>
          <w:sz w:val="24"/>
          <w:szCs w:val="24"/>
        </w:rPr>
        <w:t xml:space="preserve">, </w:t>
      </w:r>
      <w:r w:rsidR="005C0F44" w:rsidRPr="00E979ED">
        <w:rPr>
          <w:rFonts w:ascii="Times New Roman" w:hAnsi="Times New Roman"/>
          <w:sz w:val="24"/>
          <w:szCs w:val="24"/>
        </w:rPr>
        <w:t>brasileira, presidente</w:t>
      </w:r>
      <w:r w:rsidR="004A7CBF" w:rsidRPr="00E979ED">
        <w:rPr>
          <w:rFonts w:ascii="Times New Roman" w:hAnsi="Times New Roman"/>
          <w:sz w:val="24"/>
          <w:szCs w:val="24"/>
        </w:rPr>
        <w:t xml:space="preserve">, </w:t>
      </w:r>
      <w:r w:rsidR="005C0F44" w:rsidRPr="00E979ED">
        <w:rPr>
          <w:rFonts w:ascii="Times New Roman" w:hAnsi="Times New Roman"/>
          <w:sz w:val="24"/>
          <w:szCs w:val="24"/>
        </w:rPr>
        <w:t>portadora</w:t>
      </w:r>
      <w:r w:rsidR="004A7CBF" w:rsidRPr="00E979ED">
        <w:rPr>
          <w:rFonts w:ascii="Times New Roman" w:hAnsi="Times New Roman"/>
          <w:sz w:val="24"/>
          <w:szCs w:val="24"/>
        </w:rPr>
        <w:t xml:space="preserve"> do RG nº </w:t>
      </w:r>
      <w:r w:rsidR="005C0F44" w:rsidRPr="00E979ED">
        <w:rPr>
          <w:rFonts w:ascii="Times New Roman" w:hAnsi="Times New Roman"/>
          <w:sz w:val="24"/>
          <w:szCs w:val="24"/>
        </w:rPr>
        <w:t>41803767-X</w:t>
      </w:r>
      <w:r w:rsidR="00E979ED" w:rsidRPr="00E979ED">
        <w:rPr>
          <w:rFonts w:ascii="Times New Roman" w:hAnsi="Times New Roman"/>
          <w:sz w:val="24"/>
          <w:szCs w:val="24"/>
        </w:rPr>
        <w:t xml:space="preserve"> </w:t>
      </w:r>
      <w:r w:rsidR="004A7CBF" w:rsidRPr="00E979ED">
        <w:rPr>
          <w:rFonts w:ascii="Times New Roman" w:hAnsi="Times New Roman"/>
          <w:sz w:val="24"/>
          <w:szCs w:val="24"/>
        </w:rPr>
        <w:t xml:space="preserve">e do CPF nº </w:t>
      </w:r>
      <w:r w:rsidR="005C0F44" w:rsidRPr="00E979ED">
        <w:rPr>
          <w:rFonts w:ascii="Times New Roman" w:hAnsi="Times New Roman"/>
          <w:sz w:val="24"/>
          <w:szCs w:val="24"/>
        </w:rPr>
        <w:t>328.203.588-88</w:t>
      </w:r>
      <w:r w:rsidRPr="00E979ED">
        <w:rPr>
          <w:rFonts w:ascii="Times New Roman" w:eastAsia="Arial" w:hAnsi="Times New Roman"/>
          <w:color w:val="000000" w:themeColor="text1"/>
          <w:sz w:val="24"/>
          <w:szCs w:val="24"/>
        </w:rPr>
        <w:t xml:space="preserve">, </w:t>
      </w:r>
      <w:r w:rsidR="005C0F44" w:rsidRPr="00E979ED">
        <w:rPr>
          <w:rFonts w:ascii="Times New Roman" w:eastAsia="Arial" w:hAnsi="Times New Roman"/>
          <w:color w:val="000000" w:themeColor="text1"/>
          <w:sz w:val="24"/>
          <w:szCs w:val="24"/>
        </w:rPr>
        <w:t xml:space="preserve">e </w:t>
      </w:r>
      <w:r w:rsidR="005C0F44" w:rsidRPr="00E979ED">
        <w:rPr>
          <w:rFonts w:ascii="Times New Roman" w:hAnsi="Times New Roman"/>
          <w:b/>
          <w:bCs/>
          <w:sz w:val="24"/>
          <w:szCs w:val="24"/>
        </w:rPr>
        <w:t>ROTARY CLUB DE INDAIATUBA</w:t>
      </w:r>
      <w:r w:rsidR="005C0F44" w:rsidRPr="00E979ED">
        <w:rPr>
          <w:rFonts w:ascii="Times New Roman" w:eastAsia="Arial" w:hAnsi="Times New Roman"/>
          <w:color w:val="000000" w:themeColor="text1"/>
          <w:sz w:val="24"/>
          <w:szCs w:val="24"/>
        </w:rPr>
        <w:t xml:space="preserve"> </w:t>
      </w:r>
      <w:r w:rsidR="005C0F44" w:rsidRPr="00E979ED">
        <w:rPr>
          <w:rFonts w:ascii="Times New Roman" w:eastAsia="Arial" w:hAnsi="Times New Roman"/>
          <w:b/>
          <w:bCs/>
          <w:color w:val="000000" w:themeColor="text1"/>
          <w:sz w:val="24"/>
          <w:szCs w:val="24"/>
        </w:rPr>
        <w:t>– INSPIRAÇÃO</w:t>
      </w:r>
      <w:r w:rsidR="005C0F44" w:rsidRPr="00E979ED">
        <w:rPr>
          <w:rFonts w:ascii="Times New Roman" w:eastAsia="Arial" w:hAnsi="Times New Roman"/>
          <w:color w:val="000000" w:themeColor="text1"/>
          <w:sz w:val="24"/>
          <w:szCs w:val="24"/>
        </w:rPr>
        <w:t xml:space="preserve">, </w:t>
      </w:r>
      <w:r w:rsidR="005C0F44" w:rsidRPr="00E979ED">
        <w:rPr>
          <w:rFonts w:ascii="Times New Roman" w:hAnsi="Times New Roman"/>
          <w:sz w:val="24"/>
          <w:szCs w:val="24"/>
        </w:rPr>
        <w:t xml:space="preserve">com sede na Avenida Itororó, nº 516, Cidade Nova I, CEP 13.334-050, no Município de Indaiatuba, Estado de São Paulo, Telefone: 19 3885-2992, Email: delgado.idt@terra.com.br, inscrita no CNPJ sob o nº </w:t>
      </w:r>
      <w:r w:rsidR="005C0F44">
        <w:rPr>
          <w:rFonts w:ascii="Times New Roman" w:hAnsi="Times New Roman"/>
          <w:sz w:val="24"/>
          <w:szCs w:val="24"/>
        </w:rPr>
        <w:t xml:space="preserve">32.564.326/0001-38, </w:t>
      </w:r>
      <w:r w:rsidR="00E979ED" w:rsidRPr="00C66A08">
        <w:rPr>
          <w:rFonts w:ascii="Times New Roman" w:hAnsi="Times New Roman"/>
          <w:sz w:val="24"/>
          <w:szCs w:val="24"/>
        </w:rPr>
        <w:t xml:space="preserve">neste ato, representada pelo (a) </w:t>
      </w:r>
      <w:r w:rsidR="00E979ED">
        <w:rPr>
          <w:rFonts w:ascii="Times New Roman" w:hAnsi="Times New Roman"/>
          <w:b/>
          <w:bCs/>
          <w:sz w:val="24"/>
          <w:szCs w:val="24"/>
        </w:rPr>
        <w:t xml:space="preserve">RENATO SANCHES REZENDE, </w:t>
      </w:r>
      <w:r w:rsidR="00E979ED">
        <w:rPr>
          <w:rFonts w:ascii="Times New Roman" w:hAnsi="Times New Roman"/>
          <w:sz w:val="24"/>
          <w:szCs w:val="24"/>
        </w:rPr>
        <w:t>brasileiro, presidente</w:t>
      </w:r>
      <w:r w:rsidR="00E979ED" w:rsidRPr="00C66A08">
        <w:rPr>
          <w:rFonts w:ascii="Times New Roman" w:hAnsi="Times New Roman"/>
          <w:sz w:val="24"/>
          <w:szCs w:val="24"/>
        </w:rPr>
        <w:t>, portado</w:t>
      </w:r>
      <w:r w:rsidR="00E979ED">
        <w:rPr>
          <w:rFonts w:ascii="Times New Roman" w:hAnsi="Times New Roman"/>
          <w:sz w:val="24"/>
          <w:szCs w:val="24"/>
        </w:rPr>
        <w:t>r</w:t>
      </w:r>
      <w:r w:rsidR="00E979ED" w:rsidRPr="00C66A08">
        <w:rPr>
          <w:rFonts w:ascii="Times New Roman" w:hAnsi="Times New Roman"/>
          <w:sz w:val="24"/>
          <w:szCs w:val="24"/>
        </w:rPr>
        <w:t xml:space="preserve"> do RG nº </w:t>
      </w:r>
      <w:r w:rsidR="00E979ED">
        <w:rPr>
          <w:rFonts w:ascii="Times New Roman" w:hAnsi="Times New Roman"/>
          <w:sz w:val="24"/>
          <w:szCs w:val="24"/>
        </w:rPr>
        <w:t xml:space="preserve">32.608.244 </w:t>
      </w:r>
      <w:r w:rsidR="00E979ED" w:rsidRPr="00C66A08">
        <w:rPr>
          <w:rFonts w:ascii="Times New Roman" w:hAnsi="Times New Roman"/>
          <w:sz w:val="24"/>
          <w:szCs w:val="24"/>
        </w:rPr>
        <w:t>e do CPF nº</w:t>
      </w:r>
      <w:r w:rsidR="00E979ED">
        <w:rPr>
          <w:rFonts w:ascii="Times New Roman" w:hAnsi="Times New Roman"/>
          <w:sz w:val="24"/>
          <w:szCs w:val="24"/>
        </w:rPr>
        <w:t xml:space="preserve"> 287.230.488-67, </w:t>
      </w:r>
      <w:r w:rsidRPr="00CA1D69">
        <w:rPr>
          <w:rFonts w:ascii="Times New Roman" w:eastAsia="Arial" w:hAnsi="Times New Roman"/>
          <w:color w:val="000000" w:themeColor="text1"/>
          <w:sz w:val="24"/>
          <w:szCs w:val="24"/>
        </w:rPr>
        <w:t xml:space="preserve">doravante denominada </w:t>
      </w:r>
      <w:r w:rsidRPr="00CA1D69">
        <w:rPr>
          <w:rFonts w:ascii="Times New Roman" w:eastAsia="Arial" w:hAnsi="Times New Roman"/>
          <w:b/>
          <w:bCs/>
          <w:color w:val="000000" w:themeColor="text1"/>
          <w:sz w:val="24"/>
          <w:szCs w:val="24"/>
        </w:rPr>
        <w:t>PATROCINADORA</w:t>
      </w:r>
      <w:r w:rsidRPr="00CA1D69">
        <w:rPr>
          <w:rFonts w:ascii="Times New Roman" w:eastAsia="Arial" w:hAnsi="Times New Roman"/>
          <w:color w:val="000000" w:themeColor="text1"/>
          <w:sz w:val="24"/>
          <w:szCs w:val="24"/>
        </w:rPr>
        <w:t xml:space="preserve">, acordam firmar o presente termo, obedecidas as condições estabelecidas no Chamamento Público nº </w:t>
      </w:r>
      <w:r w:rsidR="004A7CBF">
        <w:rPr>
          <w:rFonts w:ascii="Times New Roman" w:eastAsia="Arial" w:hAnsi="Times New Roman"/>
          <w:color w:val="000000" w:themeColor="text1"/>
          <w:sz w:val="24"/>
          <w:szCs w:val="24"/>
        </w:rPr>
        <w:t>22/2026</w:t>
      </w:r>
      <w:r w:rsidRPr="00CA1D69">
        <w:rPr>
          <w:rFonts w:ascii="Times New Roman" w:eastAsia="Arial" w:hAnsi="Times New Roman"/>
          <w:color w:val="000000" w:themeColor="text1"/>
          <w:sz w:val="24"/>
          <w:szCs w:val="24"/>
        </w:rPr>
        <w:t xml:space="preserve">, visando ao patrocínio </w:t>
      </w:r>
      <w:r w:rsidR="00D27AF3" w:rsidRPr="00D27AF3">
        <w:rPr>
          <w:rFonts w:ascii="Times New Roman" w:eastAsia="Arial" w:hAnsi="Times New Roman"/>
          <w:bCs/>
          <w:iCs/>
          <w:color w:val="000000" w:themeColor="text1"/>
          <w:sz w:val="24"/>
          <w:szCs w:val="24"/>
        </w:rPr>
        <w:t>as ações de encerramento da</w:t>
      </w:r>
      <w:r w:rsidR="00D27AF3" w:rsidRPr="00CE5B65">
        <w:rPr>
          <w:rFonts w:ascii="Times New Roman" w:eastAsia="Arial" w:hAnsi="Times New Roman"/>
          <w:b/>
          <w:iCs/>
          <w:color w:val="000000" w:themeColor="text1"/>
          <w:sz w:val="24"/>
          <w:szCs w:val="24"/>
        </w:rPr>
        <w:t xml:space="preserve"> Semana Nacional De Trânsito</w:t>
      </w:r>
      <w:r w:rsidRPr="00CA1D69">
        <w:rPr>
          <w:rFonts w:ascii="Times New Roman" w:eastAsia="Arial" w:hAnsi="Times New Roman"/>
          <w:color w:val="000000" w:themeColor="text1"/>
          <w:sz w:val="24"/>
          <w:szCs w:val="24"/>
        </w:rPr>
        <w:t>, mediante as cláusulas e condições seguintes:</w:t>
      </w:r>
    </w:p>
    <w:p w14:paraId="5626A8E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242A15E3" w14:textId="77777777" w:rsidR="00CE5B65" w:rsidRDefault="00CE5B65" w:rsidP="00CE5B65">
      <w:pPr>
        <w:keepNext/>
        <w:keepLines/>
        <w:spacing w:after="0" w:line="240" w:lineRule="auto"/>
        <w:outlineLvl w:val="0"/>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PRIMEIRA</w:t>
      </w:r>
    </w:p>
    <w:p w14:paraId="7D965DE2" w14:textId="77777777" w:rsidR="00CE5B65" w:rsidRPr="00143380" w:rsidRDefault="00CE5B65" w:rsidP="00CE5B65">
      <w:pPr>
        <w:keepNext/>
        <w:keepLines/>
        <w:spacing w:after="0" w:line="240" w:lineRule="auto"/>
        <w:outlineLvl w:val="0"/>
        <w:rPr>
          <w:rFonts w:ascii="Times New Roman" w:eastAsia="Arial" w:hAnsi="Times New Roman"/>
          <w:b/>
          <w:color w:val="000000" w:themeColor="text1"/>
          <w:sz w:val="24"/>
          <w:szCs w:val="24"/>
        </w:rPr>
      </w:pPr>
    </w:p>
    <w:p w14:paraId="6F809BE1" w14:textId="7844B813" w:rsidR="00CE5B65" w:rsidRDefault="00CE5B65" w:rsidP="00D27AF3">
      <w:pPr>
        <w:spacing w:after="0" w:line="240" w:lineRule="auto"/>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 </w:t>
      </w:r>
      <w:r w:rsidRPr="00A267A6">
        <w:rPr>
          <w:rFonts w:ascii="Times New Roman" w:eastAsia="Arial" w:hAnsi="Times New Roman"/>
          <w:color w:val="000000" w:themeColor="text1"/>
          <w:sz w:val="24"/>
          <w:szCs w:val="24"/>
        </w:rPr>
        <w:t xml:space="preserve">O presente instrumento tem por objeto </w:t>
      </w:r>
      <w:r w:rsidR="00D27AF3" w:rsidRPr="00D27AF3">
        <w:rPr>
          <w:rFonts w:ascii="Times New Roman" w:eastAsia="Arial" w:hAnsi="Times New Roman"/>
          <w:color w:val="000000" w:themeColor="text1"/>
          <w:sz w:val="24"/>
          <w:szCs w:val="24"/>
        </w:rPr>
        <w:t>visando à seleção de pessoas jurídicas de direito privado, incluindo empresas e entidades sem fins lucrativos, interessadas em participar e apoiar, de forma voluntaria e colaborativa, as ações de encerramento da Semana Nacional de Trânsito, que será realizada no dia 25 de setembro de 2026, das 10h às 16h, na Praça Dom Pedro II, no Município de Indaiatuba/SP, evento promovido pela Prefeitura Municipal de Indaiatuba, por meio da Secretaria Municipal de Mobilidade Urbana, integrando a programação da Semana Nacional de Trânsito, período destinado à intensificação das ações de educação, conscientização e sensibilização da sociedade para a segurança viária e a preservação da vida no trânsito</w:t>
      </w:r>
      <w:r w:rsidR="00C52264">
        <w:rPr>
          <w:rFonts w:ascii="Times New Roman" w:eastAsia="Arial" w:hAnsi="Times New Roman"/>
          <w:color w:val="000000" w:themeColor="text1"/>
          <w:sz w:val="24"/>
          <w:szCs w:val="24"/>
        </w:rPr>
        <w:t>, como segue:</w:t>
      </w:r>
    </w:p>
    <w:p w14:paraId="28E4AE9C" w14:textId="77777777" w:rsidR="008B5E89" w:rsidRDefault="008B5E89" w:rsidP="00D27AF3">
      <w:pPr>
        <w:spacing w:after="0" w:line="240" w:lineRule="auto"/>
        <w:jc w:val="both"/>
        <w:rPr>
          <w:rFonts w:ascii="Times New Roman" w:eastAsia="Arial" w:hAnsi="Times New Roman"/>
          <w:color w:val="000000" w:themeColor="text1"/>
          <w:sz w:val="24"/>
          <w:szCs w:val="24"/>
        </w:rPr>
      </w:pPr>
    </w:p>
    <w:p w14:paraId="6D3AEC27" w14:textId="77777777" w:rsidR="00E979ED" w:rsidRDefault="00E979ED" w:rsidP="00D27AF3">
      <w:pPr>
        <w:spacing w:after="0" w:line="240" w:lineRule="auto"/>
        <w:jc w:val="both"/>
        <w:rPr>
          <w:rFonts w:ascii="Times New Roman" w:eastAsia="Arial" w:hAnsi="Times New Roman"/>
          <w:color w:val="000000" w:themeColor="text1"/>
          <w:sz w:val="24"/>
          <w:szCs w:val="24"/>
        </w:rPr>
      </w:pPr>
    </w:p>
    <w:tbl>
      <w:tblPr>
        <w:tblStyle w:val="Tabelacomgrade"/>
        <w:tblW w:w="0" w:type="auto"/>
        <w:tblLook w:val="04A0" w:firstRow="1" w:lastRow="0" w:firstColumn="1" w:lastColumn="0" w:noHBand="0" w:noVBand="1"/>
      </w:tblPr>
      <w:tblGrid>
        <w:gridCol w:w="9344"/>
      </w:tblGrid>
      <w:tr w:rsidR="00C52264" w:rsidRPr="00C52264" w14:paraId="10718797" w14:textId="77777777" w:rsidTr="00C52264">
        <w:tc>
          <w:tcPr>
            <w:tcW w:w="9344" w:type="dxa"/>
          </w:tcPr>
          <w:p w14:paraId="34F0AEE0" w14:textId="61AD5CA5" w:rsidR="00C52264" w:rsidRPr="00C52264" w:rsidRDefault="00C52264" w:rsidP="00C52264">
            <w:pPr>
              <w:jc w:val="center"/>
              <w:rPr>
                <w:rFonts w:ascii="Times New Roman" w:eastAsia="Arial" w:hAnsi="Times New Roman"/>
                <w:b/>
                <w:bCs/>
                <w:color w:val="000000" w:themeColor="text1"/>
                <w:sz w:val="24"/>
                <w:szCs w:val="24"/>
              </w:rPr>
            </w:pPr>
            <w:r w:rsidRPr="00C52264">
              <w:rPr>
                <w:rFonts w:ascii="Times New Roman" w:eastAsia="Arial" w:hAnsi="Times New Roman"/>
                <w:b/>
                <w:bCs/>
                <w:color w:val="000000" w:themeColor="text1"/>
                <w:sz w:val="24"/>
                <w:szCs w:val="24"/>
              </w:rPr>
              <w:lastRenderedPageBreak/>
              <w:t>OBJETO DO PATROCÍNIO</w:t>
            </w:r>
          </w:p>
        </w:tc>
      </w:tr>
      <w:tr w:rsidR="004A7CBF" w14:paraId="2C094574" w14:textId="77777777" w:rsidTr="00C52264">
        <w:tc>
          <w:tcPr>
            <w:tcW w:w="9344" w:type="dxa"/>
          </w:tcPr>
          <w:p w14:paraId="275037D1" w14:textId="77777777" w:rsidR="004A7CBF" w:rsidRPr="004A7CBF" w:rsidRDefault="004A7CBF" w:rsidP="004A7CBF">
            <w:pPr>
              <w:jc w:val="both"/>
              <w:rPr>
                <w:rFonts w:ascii="Times New Roman" w:hAnsi="Times New Roman" w:cs="Times New Roman"/>
                <w:bCs/>
                <w:sz w:val="20"/>
                <w:szCs w:val="20"/>
                <w:lang w:eastAsia="pt-BR"/>
              </w:rPr>
            </w:pPr>
            <w:r w:rsidRPr="004A7CBF">
              <w:rPr>
                <w:rFonts w:ascii="Times New Roman" w:hAnsi="Times New Roman" w:cs="Times New Roman"/>
                <w:bCs/>
                <w:sz w:val="20"/>
                <w:szCs w:val="20"/>
                <w:lang w:eastAsia="pt-BR"/>
              </w:rPr>
              <w:t>Distribuirá:</w:t>
            </w:r>
          </w:p>
          <w:p w14:paraId="4B7A1F0C" w14:textId="77777777" w:rsidR="004A7CBF" w:rsidRPr="004A7CBF" w:rsidRDefault="004A7CBF" w:rsidP="004A7CBF">
            <w:pPr>
              <w:pStyle w:val="PargrafodaLista"/>
              <w:numPr>
                <w:ilvl w:val="0"/>
                <w:numId w:val="21"/>
              </w:numPr>
              <w:spacing w:line="240" w:lineRule="auto"/>
              <w:contextualSpacing/>
              <w:jc w:val="both"/>
              <w:rPr>
                <w:rFonts w:ascii="Times New Roman" w:hAnsi="Times New Roman" w:cs="Times New Roman"/>
                <w:bCs/>
                <w:sz w:val="20"/>
                <w:szCs w:val="20"/>
                <w:lang w:eastAsia="pt-BR"/>
              </w:rPr>
            </w:pPr>
            <w:r w:rsidRPr="004A7CBF">
              <w:rPr>
                <w:rFonts w:ascii="Times New Roman" w:hAnsi="Times New Roman" w:cs="Times New Roman"/>
                <w:bCs/>
                <w:sz w:val="20"/>
                <w:szCs w:val="20"/>
                <w:lang w:eastAsia="pt-BR"/>
              </w:rPr>
              <w:t>700 unidades de aromatizadores para carro;</w:t>
            </w:r>
          </w:p>
          <w:p w14:paraId="2705EC33" w14:textId="77777777" w:rsidR="004A7CBF" w:rsidRPr="004A7CBF" w:rsidRDefault="004A7CBF" w:rsidP="004A7CBF">
            <w:pPr>
              <w:pStyle w:val="PargrafodaLista"/>
              <w:numPr>
                <w:ilvl w:val="0"/>
                <w:numId w:val="21"/>
              </w:numPr>
              <w:spacing w:line="240" w:lineRule="auto"/>
              <w:contextualSpacing/>
              <w:jc w:val="both"/>
              <w:rPr>
                <w:rFonts w:ascii="Times New Roman" w:hAnsi="Times New Roman" w:cs="Times New Roman"/>
                <w:bCs/>
                <w:sz w:val="20"/>
                <w:szCs w:val="20"/>
                <w:lang w:eastAsia="pt-BR"/>
              </w:rPr>
            </w:pPr>
            <w:r w:rsidRPr="004A7CBF">
              <w:rPr>
                <w:rFonts w:ascii="Times New Roman" w:hAnsi="Times New Roman" w:cs="Times New Roman"/>
                <w:bCs/>
                <w:sz w:val="20"/>
                <w:szCs w:val="20"/>
                <w:lang w:eastAsia="pt-BR"/>
              </w:rPr>
              <w:t>400 unidades de lixeiras automotivas.</w:t>
            </w:r>
          </w:p>
          <w:p w14:paraId="6E6B78E1" w14:textId="29431607" w:rsidR="004A7CBF" w:rsidRPr="004A7CBF" w:rsidRDefault="004A7CBF" w:rsidP="004A7CBF">
            <w:pPr>
              <w:jc w:val="both"/>
              <w:rPr>
                <w:rFonts w:ascii="Times New Roman" w:eastAsia="Arial" w:hAnsi="Times New Roman" w:cs="Times New Roman"/>
                <w:color w:val="000000" w:themeColor="text1"/>
                <w:sz w:val="24"/>
                <w:szCs w:val="24"/>
              </w:rPr>
            </w:pPr>
            <w:r w:rsidRPr="004A7CBF">
              <w:rPr>
                <w:rFonts w:ascii="Times New Roman" w:hAnsi="Times New Roman" w:cs="Times New Roman"/>
                <w:bCs/>
                <w:sz w:val="20"/>
                <w:szCs w:val="20"/>
                <w:lang w:eastAsia="pt-BR"/>
              </w:rPr>
              <w:t>E DEMAIS CONDIÇÕES CONSTANTES DA PROPOSTA E DO TERMO DE PATROCÍNIO.</w:t>
            </w:r>
          </w:p>
        </w:tc>
      </w:tr>
    </w:tbl>
    <w:p w14:paraId="38994FCD" w14:textId="77777777" w:rsidR="00C52264" w:rsidRDefault="00C52264" w:rsidP="00D27AF3">
      <w:pPr>
        <w:spacing w:after="0" w:line="240" w:lineRule="auto"/>
        <w:jc w:val="both"/>
        <w:rPr>
          <w:rFonts w:ascii="Times New Roman" w:eastAsia="Arial" w:hAnsi="Times New Roman"/>
          <w:color w:val="000000" w:themeColor="text1"/>
          <w:sz w:val="24"/>
          <w:szCs w:val="24"/>
        </w:rPr>
      </w:pPr>
    </w:p>
    <w:p w14:paraId="7759041E" w14:textId="77777777" w:rsidR="00D27AF3" w:rsidRPr="00B87944" w:rsidRDefault="00D27AF3" w:rsidP="00D27AF3">
      <w:pPr>
        <w:spacing w:after="0" w:line="240" w:lineRule="auto"/>
        <w:jc w:val="both"/>
        <w:rPr>
          <w:rFonts w:ascii="Times New Roman" w:eastAsia="Arial" w:hAnsi="Times New Roman"/>
          <w:color w:val="000000" w:themeColor="text1"/>
          <w:sz w:val="24"/>
          <w:szCs w:val="24"/>
        </w:rPr>
      </w:pPr>
    </w:p>
    <w:p w14:paraId="09F368F5" w14:textId="28AA86A7" w:rsidR="00CE5B65" w:rsidRDefault="00CE5B65" w:rsidP="00CE5B65">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1.2. </w:t>
      </w:r>
      <w:r w:rsidRPr="00D47D49">
        <w:rPr>
          <w:rFonts w:ascii="Times New Roman" w:eastAsia="Times New Roman" w:hAnsi="Times New Roman"/>
          <w:color w:val="000000" w:themeColor="text1"/>
          <w:sz w:val="24"/>
          <w:szCs w:val="24"/>
        </w:rPr>
        <w:t xml:space="preserve">O evento tem como finalidade </w:t>
      </w:r>
      <w:r w:rsidR="00D27AF3">
        <w:rPr>
          <w:rFonts w:ascii="Times New Roman" w:eastAsia="Times New Roman" w:hAnsi="Times New Roman"/>
          <w:color w:val="000000" w:themeColor="text1"/>
          <w:sz w:val="24"/>
          <w:szCs w:val="24"/>
        </w:rPr>
        <w:t xml:space="preserve">a </w:t>
      </w:r>
      <w:r w:rsidR="00D27AF3" w:rsidRPr="00D27AF3">
        <w:rPr>
          <w:rFonts w:ascii="Times New Roman" w:eastAsia="Times New Roman" w:hAnsi="Times New Roman"/>
          <w:color w:val="000000" w:themeColor="text1"/>
          <w:sz w:val="24"/>
          <w:szCs w:val="24"/>
        </w:rPr>
        <w:t>necessidade de promover e ampliar as ações de educação, conscientização e sensibilização da população no âmbito da Semana Nacional de Trânsito, período destinado à intensificação de iniciativas voltadas à segurança viária, à prevenção de sinistros de trânsito e à promoção de comportamentos mais seguros por parte de todos os usuários das vias públicas.</w:t>
      </w:r>
    </w:p>
    <w:p w14:paraId="5A0E47AF"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7EDB0D81"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34A1F963"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SEGUNDA</w:t>
      </w:r>
    </w:p>
    <w:p w14:paraId="44E9179E"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p>
    <w:p w14:paraId="160A2515" w14:textId="4844F799" w:rsidR="00CE5B65" w:rsidRDefault="00CE5B65" w:rsidP="00D27AF3">
      <w:pPr>
        <w:spacing w:after="0" w:line="240" w:lineRule="auto"/>
        <w:jc w:val="both"/>
        <w:rPr>
          <w:rFonts w:ascii="Times New Roman" w:hAnsi="Times New Roman"/>
          <w:sz w:val="24"/>
          <w:szCs w:val="24"/>
        </w:rPr>
      </w:pPr>
      <w:r>
        <w:rPr>
          <w:rFonts w:ascii="Times New Roman" w:hAnsi="Times New Roman"/>
          <w:sz w:val="24"/>
          <w:szCs w:val="24"/>
        </w:rPr>
        <w:t xml:space="preserve">2.1. </w:t>
      </w:r>
      <w:r w:rsidR="00D27AF3" w:rsidRPr="00D27AF3">
        <w:rPr>
          <w:rFonts w:ascii="Times New Roman" w:hAnsi="Times New Roman"/>
          <w:sz w:val="24"/>
          <w:szCs w:val="24"/>
        </w:rPr>
        <w:t>Os participantes poderão contribuir com a realização de atividades educativas, interativas, informativas, recreativas e de conscientização relacionadas à mobilidade urbana e à segurança no trânsito, bem como com a disponibilização de materiais, brindes e outros itens de apoio compatíveis com a finalidade do evento, incluindo ações voltadas à conscientização da população sobre condutas seguras nas vias públicas, respeito às normas de circulação, convivência entre diferentes usuários das vias e preservação da vida no trânsito.</w:t>
      </w:r>
    </w:p>
    <w:p w14:paraId="18ED2B68" w14:textId="77777777" w:rsidR="00CF5795" w:rsidRDefault="00CF5795" w:rsidP="00D27AF3">
      <w:pPr>
        <w:spacing w:after="0" w:line="240" w:lineRule="auto"/>
        <w:jc w:val="both"/>
        <w:rPr>
          <w:rFonts w:ascii="Times New Roman" w:hAnsi="Times New Roman"/>
          <w:sz w:val="24"/>
          <w:szCs w:val="24"/>
        </w:rPr>
      </w:pPr>
    </w:p>
    <w:p w14:paraId="0532A8CF" w14:textId="157554DB" w:rsidR="00CF5795" w:rsidRPr="00CF5795" w:rsidRDefault="00CF5795" w:rsidP="00CF5795">
      <w:pPr>
        <w:spacing w:after="0" w:line="240" w:lineRule="auto"/>
        <w:jc w:val="both"/>
        <w:rPr>
          <w:rFonts w:ascii="Times New Roman" w:hAnsi="Times New Roman"/>
          <w:sz w:val="24"/>
          <w:szCs w:val="24"/>
        </w:rPr>
      </w:pPr>
      <w:r>
        <w:rPr>
          <w:rFonts w:ascii="Times New Roman" w:hAnsi="Times New Roman"/>
          <w:sz w:val="24"/>
          <w:szCs w:val="24"/>
        </w:rPr>
        <w:t xml:space="preserve">2.2. </w:t>
      </w:r>
      <w:r w:rsidR="00DA0D7E">
        <w:rPr>
          <w:rFonts w:ascii="Times New Roman" w:hAnsi="Times New Roman"/>
          <w:sz w:val="24"/>
          <w:szCs w:val="24"/>
        </w:rPr>
        <w:t xml:space="preserve">A </w:t>
      </w:r>
      <w:r w:rsidR="00DA0D7E" w:rsidRPr="00DA0D7E">
        <w:rPr>
          <w:rFonts w:ascii="Times New Roman" w:hAnsi="Times New Roman"/>
          <w:b/>
          <w:bCs/>
          <w:sz w:val="24"/>
          <w:szCs w:val="24"/>
        </w:rPr>
        <w:t>PATROCINADORA</w:t>
      </w:r>
      <w:r w:rsidRPr="00CF5795">
        <w:rPr>
          <w:rFonts w:ascii="Times New Roman" w:hAnsi="Times New Roman"/>
          <w:sz w:val="24"/>
          <w:szCs w:val="24"/>
        </w:rPr>
        <w:t xml:space="preserve"> responsabilizar-se-á pela disponibilização do patrocínio na data em que ocorrerá o evento.</w:t>
      </w:r>
    </w:p>
    <w:p w14:paraId="36838DCA" w14:textId="77777777" w:rsidR="00D27AF3" w:rsidRPr="00062EF0" w:rsidRDefault="00D27AF3" w:rsidP="00D27AF3">
      <w:pPr>
        <w:spacing w:after="0" w:line="240" w:lineRule="auto"/>
        <w:jc w:val="both"/>
        <w:rPr>
          <w:rFonts w:ascii="Times New Roman" w:eastAsia="Arial" w:hAnsi="Times New Roman"/>
          <w:b/>
          <w:color w:val="000000" w:themeColor="text1"/>
          <w:sz w:val="24"/>
          <w:szCs w:val="24"/>
        </w:rPr>
      </w:pPr>
    </w:p>
    <w:p w14:paraId="1E3D54AC"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470CEA89" w14:textId="77777777" w:rsidR="00C263B2" w:rsidRPr="00143380" w:rsidRDefault="00C263B2" w:rsidP="00CE5B65">
      <w:pPr>
        <w:spacing w:after="0" w:line="240" w:lineRule="auto"/>
        <w:ind w:left="-17"/>
        <w:jc w:val="both"/>
        <w:rPr>
          <w:rFonts w:ascii="Times New Roman" w:eastAsia="Arial" w:hAnsi="Times New Roman"/>
          <w:b/>
          <w:color w:val="000000" w:themeColor="text1"/>
          <w:sz w:val="24"/>
          <w:szCs w:val="24"/>
        </w:rPr>
      </w:pPr>
    </w:p>
    <w:p w14:paraId="31E60D3F" w14:textId="5F19BFB8" w:rsidR="00CE5B65" w:rsidRPr="00143380" w:rsidRDefault="00CF5795" w:rsidP="00CE5B65">
      <w:pPr>
        <w:spacing w:after="0" w:line="240" w:lineRule="auto"/>
        <w:ind w:left="-15"/>
        <w:jc w:val="both"/>
        <w:rPr>
          <w:rFonts w:ascii="Times New Roman" w:eastAsia="Arial" w:hAnsi="Times New Roman"/>
          <w:color w:val="000000" w:themeColor="text1"/>
          <w:sz w:val="24"/>
          <w:szCs w:val="24"/>
        </w:rPr>
      </w:pPr>
      <w:r w:rsidRPr="00CF5795">
        <w:rPr>
          <w:rFonts w:ascii="Times New Roman" w:hAnsi="Times New Roman"/>
          <w:sz w:val="24"/>
          <w:szCs w:val="24"/>
        </w:rPr>
        <w:t>A exploração publicitária será realizada na forma de divulgação da logomarca d</w:t>
      </w:r>
      <w:r w:rsidR="00DA0D7E">
        <w:rPr>
          <w:rFonts w:ascii="Times New Roman" w:hAnsi="Times New Roman"/>
          <w:sz w:val="24"/>
          <w:szCs w:val="24"/>
        </w:rPr>
        <w:t>a patrocinadora</w:t>
      </w:r>
      <w:r w:rsidRPr="00CF5795">
        <w:rPr>
          <w:rFonts w:ascii="Times New Roman" w:hAnsi="Times New Roman"/>
          <w:sz w:val="24"/>
          <w:szCs w:val="24"/>
        </w:rPr>
        <w:t xml:space="preserve"> nas dependências do evento, conforme condições predeterminadas descritas no Termo de Referência.</w:t>
      </w:r>
    </w:p>
    <w:p w14:paraId="6196FDA8"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88DF2B7"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TERCEIRA</w:t>
      </w:r>
    </w:p>
    <w:p w14:paraId="78A54AC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78323DCE" w14:textId="4A1EC99C" w:rsidR="00CE5B65"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3.1. </w:t>
      </w:r>
      <w:r w:rsidRPr="00143380">
        <w:rPr>
          <w:rFonts w:ascii="Times New Roman" w:eastAsia="Arial" w:hAnsi="Times New Roman"/>
          <w:color w:val="000000" w:themeColor="text1"/>
          <w:sz w:val="24"/>
          <w:szCs w:val="24"/>
        </w:rPr>
        <w:t xml:space="preserve">O presente Termo de Patrocínio vigerá pelo prazo compreendido entre a data de sua assinatura e a </w:t>
      </w:r>
      <w:r>
        <w:rPr>
          <w:rFonts w:ascii="Times New Roman" w:eastAsia="Arial" w:hAnsi="Times New Roman"/>
          <w:color w:val="000000" w:themeColor="text1"/>
          <w:sz w:val="24"/>
          <w:szCs w:val="24"/>
        </w:rPr>
        <w:t xml:space="preserve">data do evento, ou seja, até </w:t>
      </w:r>
      <w:r w:rsidR="002C1023">
        <w:rPr>
          <w:rFonts w:ascii="Times New Roman" w:eastAsia="Arial" w:hAnsi="Times New Roman"/>
          <w:color w:val="000000" w:themeColor="text1"/>
          <w:sz w:val="24"/>
          <w:szCs w:val="24"/>
        </w:rPr>
        <w:t>25/09</w:t>
      </w:r>
      <w:r>
        <w:rPr>
          <w:rFonts w:ascii="Times New Roman" w:eastAsia="Arial" w:hAnsi="Times New Roman"/>
          <w:color w:val="000000" w:themeColor="text1"/>
          <w:sz w:val="24"/>
          <w:szCs w:val="24"/>
        </w:rPr>
        <w:t>/26.</w:t>
      </w:r>
    </w:p>
    <w:p w14:paraId="0964919F" w14:textId="77777777" w:rsidR="00CF5795" w:rsidRDefault="00CF5795" w:rsidP="00CE5B65">
      <w:pPr>
        <w:spacing w:after="0" w:line="240" w:lineRule="auto"/>
        <w:ind w:left="-15"/>
        <w:jc w:val="both"/>
        <w:rPr>
          <w:rFonts w:ascii="Times New Roman" w:eastAsia="Arial" w:hAnsi="Times New Roman"/>
          <w:color w:val="000000" w:themeColor="text1"/>
          <w:sz w:val="24"/>
          <w:szCs w:val="24"/>
        </w:rPr>
      </w:pPr>
    </w:p>
    <w:p w14:paraId="31F4B37F" w14:textId="24BFE691" w:rsidR="00CF5795" w:rsidRDefault="00CF579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3.2. </w:t>
      </w:r>
      <w:r w:rsidRPr="00CF5795">
        <w:rPr>
          <w:rFonts w:ascii="Times New Roman" w:eastAsia="Arial" w:hAnsi="Times New Roman"/>
          <w:color w:val="000000" w:themeColor="text1"/>
          <w:sz w:val="24"/>
          <w:szCs w:val="24"/>
        </w:rPr>
        <w:t>Considerando a natureza pontual e específica do evento, não haverá previsão de prorrogação, encerrando-se a participação das empresas patrocinadoras após a conclusão das atividades e a finalização da programação da feira.</w:t>
      </w:r>
    </w:p>
    <w:p w14:paraId="3A7A0ABD"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6FAB4B9"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QUARTA</w:t>
      </w:r>
    </w:p>
    <w:p w14:paraId="0AF402AA"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p>
    <w:p w14:paraId="4E16E523" w14:textId="27A2380A" w:rsidR="00CE5B65" w:rsidRPr="00A972A3" w:rsidRDefault="00CE5B65" w:rsidP="00E979ED">
      <w:pPr>
        <w:pStyle w:val="SemEspaamento"/>
        <w:jc w:val="both"/>
        <w:rPr>
          <w:sz w:val="24"/>
          <w:szCs w:val="24"/>
        </w:rPr>
      </w:pPr>
      <w:r>
        <w:rPr>
          <w:sz w:val="24"/>
          <w:szCs w:val="24"/>
        </w:rPr>
        <w:t xml:space="preserve">4.1. </w:t>
      </w:r>
      <w:r w:rsidRPr="00A972A3">
        <w:rPr>
          <w:sz w:val="24"/>
          <w:szCs w:val="24"/>
        </w:rPr>
        <w:t>O</w:t>
      </w:r>
      <w:r w:rsidR="00E979ED">
        <w:rPr>
          <w:sz w:val="24"/>
          <w:szCs w:val="24"/>
        </w:rPr>
        <w:t>s</w:t>
      </w:r>
      <w:r w:rsidRPr="00A972A3">
        <w:rPr>
          <w:sz w:val="24"/>
          <w:szCs w:val="24"/>
        </w:rPr>
        <w:t xml:space="preserve"> preposto</w:t>
      </w:r>
      <w:r w:rsidR="00E979ED">
        <w:rPr>
          <w:sz w:val="24"/>
          <w:szCs w:val="24"/>
        </w:rPr>
        <w:t>s</w:t>
      </w:r>
      <w:r w:rsidRPr="00A972A3">
        <w:rPr>
          <w:sz w:val="24"/>
          <w:szCs w:val="24"/>
        </w:rPr>
        <w:t xml:space="preserve"> d</w:t>
      </w:r>
      <w:r w:rsidR="00DA0D7E">
        <w:rPr>
          <w:sz w:val="24"/>
          <w:szCs w:val="24"/>
        </w:rPr>
        <w:t>a patrocinadora</w:t>
      </w:r>
      <w:r w:rsidRPr="00A972A3">
        <w:rPr>
          <w:sz w:val="24"/>
          <w:szCs w:val="24"/>
        </w:rPr>
        <w:t xml:space="preserve"> ser</w:t>
      </w:r>
      <w:r w:rsidR="00E979ED">
        <w:rPr>
          <w:sz w:val="24"/>
          <w:szCs w:val="24"/>
        </w:rPr>
        <w:t>ão</w:t>
      </w:r>
      <w:r w:rsidRPr="00A972A3">
        <w:rPr>
          <w:sz w:val="24"/>
          <w:szCs w:val="24"/>
        </w:rPr>
        <w:t xml:space="preserve"> </w:t>
      </w:r>
      <w:r w:rsidR="00E979ED" w:rsidRPr="00E979ED">
        <w:rPr>
          <w:sz w:val="24"/>
          <w:szCs w:val="24"/>
        </w:rPr>
        <w:t>SUELEN BARBOSA GARCIA, brasileira, presidente, portadora do RG nº 41803767-X e do CPF nº 328.203.588-88 e RENATO SANCHES REZENDE</w:t>
      </w:r>
      <w:r w:rsidR="00E979ED" w:rsidRPr="00E979ED">
        <w:rPr>
          <w:b/>
          <w:bCs/>
          <w:sz w:val="24"/>
          <w:szCs w:val="24"/>
        </w:rPr>
        <w:t xml:space="preserve">, </w:t>
      </w:r>
      <w:r w:rsidR="00E979ED" w:rsidRPr="00E979ED">
        <w:rPr>
          <w:sz w:val="24"/>
          <w:szCs w:val="24"/>
        </w:rPr>
        <w:t>brasileiro, presidente, portador do RG nº 32.608.244 e do CPF nº 287.230.488-67</w:t>
      </w:r>
      <w:r w:rsidRPr="00A972A3">
        <w:rPr>
          <w:sz w:val="24"/>
          <w:szCs w:val="24"/>
        </w:rPr>
        <w:t xml:space="preserve">, para fiscalizar </w:t>
      </w:r>
      <w:r w:rsidRPr="00A972A3">
        <w:rPr>
          <w:sz w:val="24"/>
          <w:szCs w:val="24"/>
        </w:rPr>
        <w:lastRenderedPageBreak/>
        <w:t xml:space="preserve">a execução do Termo de Patrocínio nº </w:t>
      </w:r>
      <w:r w:rsidR="00E979ED">
        <w:rPr>
          <w:sz w:val="24"/>
          <w:szCs w:val="24"/>
        </w:rPr>
        <w:t>478</w:t>
      </w:r>
      <w:r>
        <w:rPr>
          <w:sz w:val="24"/>
          <w:szCs w:val="24"/>
        </w:rPr>
        <w:t>/</w:t>
      </w:r>
      <w:r w:rsidR="002C1023">
        <w:rPr>
          <w:sz w:val="24"/>
          <w:szCs w:val="24"/>
        </w:rPr>
        <w:t>26</w:t>
      </w:r>
      <w:r w:rsidRPr="00A972A3">
        <w:rPr>
          <w:sz w:val="24"/>
          <w:szCs w:val="24"/>
        </w:rPr>
        <w:t>, prestar toda assistência e orientação que se fizerem necessárias.</w:t>
      </w:r>
    </w:p>
    <w:p w14:paraId="5F613E17" w14:textId="77777777" w:rsidR="00CE5B65" w:rsidRDefault="00CE5B65" w:rsidP="00CE5B65">
      <w:pPr>
        <w:pStyle w:val="SemEspaamento"/>
        <w:jc w:val="both"/>
        <w:rPr>
          <w:sz w:val="24"/>
          <w:szCs w:val="24"/>
        </w:rPr>
      </w:pPr>
    </w:p>
    <w:p w14:paraId="3097D20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QUINTA</w:t>
      </w:r>
    </w:p>
    <w:p w14:paraId="4B61DA18" w14:textId="77777777" w:rsidR="00CE5B65" w:rsidRPr="00143380" w:rsidRDefault="00CE5B65" w:rsidP="00CE5B65">
      <w:pPr>
        <w:spacing w:after="0" w:line="240" w:lineRule="auto"/>
        <w:ind w:left="-15"/>
        <w:jc w:val="both"/>
        <w:rPr>
          <w:rFonts w:ascii="Times New Roman" w:eastAsia="Arial" w:hAnsi="Times New Roman"/>
          <w:b/>
          <w:color w:val="000000" w:themeColor="text1"/>
          <w:sz w:val="24"/>
          <w:szCs w:val="24"/>
        </w:rPr>
      </w:pPr>
    </w:p>
    <w:p w14:paraId="03F8AC5B" w14:textId="7632367C"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5.1. </w:t>
      </w:r>
      <w:r w:rsidRPr="00143380">
        <w:rPr>
          <w:rFonts w:ascii="Times New Roman" w:eastAsia="Arial" w:hAnsi="Times New Roman"/>
          <w:color w:val="000000" w:themeColor="text1"/>
          <w:sz w:val="24"/>
          <w:szCs w:val="24"/>
        </w:rPr>
        <w:t>São obrigações d</w:t>
      </w:r>
      <w:r w:rsidR="00DA0D7E">
        <w:rPr>
          <w:rFonts w:ascii="Times New Roman" w:eastAsia="Arial" w:hAnsi="Times New Roman"/>
          <w:color w:val="000000" w:themeColor="text1"/>
          <w:sz w:val="24"/>
          <w:szCs w:val="24"/>
        </w:rPr>
        <w:t xml:space="preserve">a </w:t>
      </w:r>
      <w:r w:rsidR="00DA0D7E" w:rsidRPr="00DA0D7E">
        <w:rPr>
          <w:rFonts w:ascii="Times New Roman" w:eastAsia="Arial" w:hAnsi="Times New Roman"/>
          <w:b/>
          <w:bCs/>
          <w:color w:val="000000" w:themeColor="text1"/>
          <w:sz w:val="24"/>
          <w:szCs w:val="24"/>
        </w:rPr>
        <w:t>PATROCINADOR</w:t>
      </w:r>
      <w:r w:rsidRPr="00143380">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w:t>
      </w:r>
    </w:p>
    <w:p w14:paraId="75F8C62B"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Assumir integral e exclusivamente toda a responsabilidade no que diz respeito às obrigações fiscais, trabalhistas, previdenciárias e todos os demais encargos que porventura venham a incidir sobre o objeto deste instrumento. </w:t>
      </w:r>
    </w:p>
    <w:p w14:paraId="63D758C7"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Cumprir integralmente as condições estabelecidas neste Termo de Parceria de Patrocínio, e seus anexos.</w:t>
      </w:r>
    </w:p>
    <w:p w14:paraId="5775BF8E" w14:textId="77777777" w:rsidR="00CE5B65" w:rsidRDefault="00CE5B65" w:rsidP="00CE5B65">
      <w:pPr>
        <w:spacing w:after="0" w:line="240" w:lineRule="auto"/>
        <w:ind w:right="105"/>
        <w:jc w:val="both"/>
        <w:rPr>
          <w:rFonts w:ascii="Times New Roman" w:eastAsia="Arial" w:hAnsi="Times New Roman"/>
          <w:color w:val="000000" w:themeColor="text1"/>
          <w:sz w:val="24"/>
          <w:szCs w:val="24"/>
        </w:rPr>
      </w:pPr>
    </w:p>
    <w:p w14:paraId="5B428EB0"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SEXTA</w:t>
      </w:r>
    </w:p>
    <w:p w14:paraId="2368E98E"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AD4AA7B" w14:textId="4F545CCC"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6.1. </w:t>
      </w:r>
      <w:r w:rsidRPr="00143380">
        <w:rPr>
          <w:rFonts w:ascii="Times New Roman" w:eastAsia="Arial" w:hAnsi="Times New Roman"/>
          <w:color w:val="000000" w:themeColor="text1"/>
          <w:sz w:val="24"/>
          <w:szCs w:val="24"/>
        </w:rPr>
        <w:t>São obrigações d</w:t>
      </w:r>
      <w:r w:rsidR="00DA0D7E">
        <w:rPr>
          <w:rFonts w:ascii="Times New Roman" w:eastAsia="Arial" w:hAnsi="Times New Roman"/>
          <w:color w:val="000000" w:themeColor="text1"/>
          <w:sz w:val="24"/>
          <w:szCs w:val="24"/>
        </w:rPr>
        <w:t>o</w:t>
      </w:r>
      <w:r w:rsidRPr="00143380">
        <w:rPr>
          <w:rFonts w:ascii="Times New Roman" w:eastAsia="Arial" w:hAnsi="Times New Roman"/>
          <w:color w:val="000000" w:themeColor="text1"/>
          <w:sz w:val="24"/>
          <w:szCs w:val="24"/>
        </w:rPr>
        <w:t xml:space="preserve"> </w:t>
      </w:r>
      <w:r w:rsidR="00DA0D7E" w:rsidRPr="00DA0D7E">
        <w:rPr>
          <w:rFonts w:ascii="Times New Roman" w:eastAsia="Arial" w:hAnsi="Times New Roman"/>
          <w:b/>
          <w:bCs/>
          <w:color w:val="000000" w:themeColor="text1"/>
          <w:sz w:val="24"/>
          <w:szCs w:val="24"/>
        </w:rPr>
        <w:t>MUNICÍPIO</w:t>
      </w:r>
      <w:r w:rsidRPr="00143380">
        <w:rPr>
          <w:rFonts w:ascii="Times New Roman" w:eastAsia="Arial" w:hAnsi="Times New Roman"/>
          <w:color w:val="000000" w:themeColor="text1"/>
          <w:sz w:val="24"/>
          <w:szCs w:val="24"/>
        </w:rPr>
        <w:t xml:space="preserve">: </w:t>
      </w:r>
    </w:p>
    <w:p w14:paraId="1B9CE583"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Acompanhar, fiscalizar, controlar o recebimento, ficando também responsável pela validação do objeto entregue pela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54B5BB01"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6D1D88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Fornecer a qualquer tempo e com a máxima presteza, mediante solicitação escrita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ressalvados os casos de urgência, informações adicionais para dirimir dúvidas e orientá-la em todos os casos omissos do presente Projeto de Patrocínio. </w:t>
      </w:r>
    </w:p>
    <w:p w14:paraId="0EC8F85C"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100681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c)</w:t>
      </w:r>
      <w:r w:rsidRPr="00143380">
        <w:rPr>
          <w:rFonts w:ascii="Times New Roman" w:eastAsia="Arial" w:hAnsi="Times New Roman"/>
          <w:color w:val="000000" w:themeColor="text1"/>
          <w:sz w:val="24"/>
          <w:szCs w:val="24"/>
        </w:rPr>
        <w:t xml:space="preserve"> Notificar por escrito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se verificado qualquer problema com relação ao objeto patrocinado.</w:t>
      </w:r>
    </w:p>
    <w:p w14:paraId="66C839D3"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A65C21"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d)</w:t>
      </w:r>
      <w:r w:rsidRPr="00143380">
        <w:rPr>
          <w:rFonts w:ascii="Times New Roman" w:eastAsia="Arial" w:hAnsi="Times New Roman"/>
          <w:color w:val="000000" w:themeColor="text1"/>
          <w:sz w:val="24"/>
          <w:szCs w:val="24"/>
        </w:rPr>
        <w:t xml:space="preserve"> Proibir, se indevida, a divulgação da marca de outras empresas estranhas à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2568D28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42917AF"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e)</w:t>
      </w:r>
      <w:r w:rsidRPr="00143380">
        <w:rPr>
          <w:rFonts w:ascii="Times New Roman" w:eastAsia="Arial" w:hAnsi="Times New Roman"/>
          <w:color w:val="000000" w:themeColor="text1"/>
          <w:sz w:val="24"/>
          <w:szCs w:val="24"/>
        </w:rPr>
        <w:t xml:space="preserve"> Organizar e executar, cumprindo o cronograma estabelecido no Projeto de Patrocínio.</w:t>
      </w:r>
    </w:p>
    <w:p w14:paraId="31F9E9E7"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7E692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f)</w:t>
      </w:r>
      <w:r w:rsidRPr="00143380">
        <w:rPr>
          <w:rFonts w:ascii="Times New Roman" w:eastAsia="Arial" w:hAnsi="Times New Roman"/>
          <w:color w:val="000000" w:themeColor="text1"/>
          <w:sz w:val="24"/>
          <w:szCs w:val="24"/>
        </w:rPr>
        <w:t xml:space="preserve"> Encaminhar materiais de divulgação através de mídia espontânea.</w:t>
      </w:r>
    </w:p>
    <w:p w14:paraId="197AB0BE"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79573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g)</w:t>
      </w:r>
      <w:r w:rsidRPr="00143380">
        <w:rPr>
          <w:rFonts w:ascii="Times New Roman" w:eastAsia="Arial" w:hAnsi="Times New Roman"/>
          <w:color w:val="000000" w:themeColor="text1"/>
          <w:sz w:val="24"/>
          <w:szCs w:val="24"/>
        </w:rPr>
        <w:t xml:space="preserve"> Dispor de pessoal qualificado para o desenvolvimento das atividades necessárias à realização do evento.</w:t>
      </w:r>
    </w:p>
    <w:p w14:paraId="7B37684A"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B728BC0" w14:textId="2ABF2C95"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h)</w:t>
      </w:r>
      <w:r w:rsidRPr="00143380">
        <w:rPr>
          <w:rFonts w:ascii="Times New Roman" w:eastAsia="Arial" w:hAnsi="Times New Roman"/>
          <w:color w:val="000000" w:themeColor="text1"/>
          <w:sz w:val="24"/>
          <w:szCs w:val="24"/>
        </w:rPr>
        <w:t xml:space="preserve"> A gestão do presente termo será de responsabilidade do(a) servidor(a) </w:t>
      </w:r>
      <w:r w:rsidR="00CF5795" w:rsidRPr="00CF5795">
        <w:rPr>
          <w:rFonts w:ascii="Times New Roman" w:eastAsia="Arial" w:hAnsi="Times New Roman"/>
          <w:b/>
          <w:bCs/>
          <w:color w:val="000000"/>
          <w:sz w:val="24"/>
          <w:szCs w:val="24"/>
        </w:rPr>
        <w:t xml:space="preserve">Guilherme Gaspar </w:t>
      </w:r>
      <w:proofErr w:type="spellStart"/>
      <w:r w:rsidR="00CF5795" w:rsidRPr="00CF5795">
        <w:rPr>
          <w:rFonts w:ascii="Times New Roman" w:eastAsia="Arial" w:hAnsi="Times New Roman"/>
          <w:b/>
          <w:bCs/>
          <w:color w:val="000000"/>
          <w:sz w:val="24"/>
          <w:szCs w:val="24"/>
        </w:rPr>
        <w:t>Magnusson</w:t>
      </w:r>
      <w:proofErr w:type="spellEnd"/>
      <w:r w:rsidR="00CF5795" w:rsidRPr="00CF5795">
        <w:rPr>
          <w:rFonts w:ascii="Times New Roman" w:eastAsia="Arial" w:hAnsi="Times New Roman"/>
          <w:b/>
          <w:bCs/>
          <w:color w:val="000000"/>
          <w:sz w:val="24"/>
          <w:szCs w:val="24"/>
        </w:rPr>
        <w:t xml:space="preserve"> </w:t>
      </w:r>
      <w:r w:rsidRPr="002F0977">
        <w:rPr>
          <w:rFonts w:ascii="Times New Roman" w:eastAsia="Arial" w:hAnsi="Times New Roman"/>
          <w:color w:val="000000" w:themeColor="text1"/>
          <w:sz w:val="24"/>
          <w:szCs w:val="24"/>
        </w:rPr>
        <w:t xml:space="preserve">da </w:t>
      </w:r>
      <w:r w:rsidR="00CF5795" w:rsidRPr="00CF5795">
        <w:rPr>
          <w:rFonts w:ascii="Times New Roman" w:eastAsia="Arial" w:hAnsi="Times New Roman"/>
          <w:color w:val="000000" w:themeColor="text1"/>
          <w:sz w:val="24"/>
          <w:szCs w:val="24"/>
        </w:rPr>
        <w:t>Secretaria Municipal de Mobilidade Urbana</w:t>
      </w:r>
      <w:r w:rsidRPr="00143380">
        <w:rPr>
          <w:rFonts w:ascii="Times New Roman" w:eastAsia="Arial" w:hAnsi="Times New Roman"/>
          <w:color w:val="000000" w:themeColor="text1"/>
          <w:sz w:val="24"/>
          <w:szCs w:val="24"/>
        </w:rPr>
        <w:t>, responsável pelo objeto do presente Termo de Patrocínio. Quando da substituição do(s) Gestor(es), o (a) Secretário(a) da pasta assumirá essa responsabilidade, enquanto não seja efetuada essa alteração por meio de aditamento unilateral.</w:t>
      </w:r>
    </w:p>
    <w:p w14:paraId="432A304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4684579" w14:textId="10FC68DA" w:rsidR="00CE5B65" w:rsidRPr="00A972A3" w:rsidRDefault="00CE5B65" w:rsidP="00CE5B65">
      <w:pPr>
        <w:tabs>
          <w:tab w:val="right" w:pos="0"/>
        </w:tabs>
        <w:spacing w:after="0" w:line="240" w:lineRule="auto"/>
        <w:jc w:val="both"/>
        <w:rPr>
          <w:rFonts w:ascii="Times New Roman" w:hAnsi="Times New Roman"/>
          <w:color w:val="000000"/>
          <w:sz w:val="24"/>
          <w:szCs w:val="24"/>
        </w:rPr>
      </w:pPr>
      <w:r>
        <w:rPr>
          <w:rFonts w:ascii="Times New Roman" w:hAnsi="Times New Roman"/>
          <w:b/>
          <w:bCs/>
          <w:sz w:val="24"/>
          <w:szCs w:val="24"/>
        </w:rPr>
        <w:t>i</w:t>
      </w:r>
      <w:r w:rsidRPr="00094AC5">
        <w:rPr>
          <w:rFonts w:ascii="Times New Roman" w:hAnsi="Times New Roman"/>
          <w:b/>
          <w:bCs/>
          <w:sz w:val="24"/>
          <w:szCs w:val="24"/>
        </w:rPr>
        <w:t>)</w:t>
      </w:r>
      <w:r>
        <w:rPr>
          <w:rFonts w:ascii="Times New Roman" w:hAnsi="Times New Roman"/>
          <w:sz w:val="24"/>
          <w:szCs w:val="24"/>
        </w:rPr>
        <w:t xml:space="preserve"> </w:t>
      </w:r>
      <w:r w:rsidRPr="00A972A3">
        <w:rPr>
          <w:rFonts w:ascii="Times New Roman" w:hAnsi="Times New Roman"/>
          <w:sz w:val="24"/>
          <w:szCs w:val="24"/>
        </w:rPr>
        <w:t>Como Fiscal(</w:t>
      </w:r>
      <w:proofErr w:type="spellStart"/>
      <w:r w:rsidRPr="00A972A3">
        <w:rPr>
          <w:rFonts w:ascii="Times New Roman" w:hAnsi="Times New Roman"/>
          <w:sz w:val="24"/>
          <w:szCs w:val="24"/>
        </w:rPr>
        <w:t>is</w:t>
      </w:r>
      <w:proofErr w:type="spellEnd"/>
      <w:r w:rsidRPr="00A972A3">
        <w:rPr>
          <w:rFonts w:ascii="Times New Roman" w:hAnsi="Times New Roman"/>
          <w:sz w:val="24"/>
          <w:szCs w:val="24"/>
        </w:rPr>
        <w:t xml:space="preserve">) do </w:t>
      </w:r>
      <w:r w:rsidRPr="00A972A3">
        <w:rPr>
          <w:rFonts w:ascii="Times New Roman" w:hAnsi="Times New Roman"/>
          <w:color w:val="000000" w:themeColor="text1"/>
          <w:sz w:val="24"/>
          <w:szCs w:val="24"/>
        </w:rPr>
        <w:t>Termo de Patrocínio será</w:t>
      </w:r>
      <w:r w:rsidRPr="00A972A3">
        <w:rPr>
          <w:rFonts w:ascii="Times New Roman" w:eastAsia="Arial" w:hAnsi="Times New Roman"/>
          <w:color w:val="000000"/>
          <w:sz w:val="24"/>
          <w:szCs w:val="24"/>
        </w:rPr>
        <w:t xml:space="preserve"> </w:t>
      </w:r>
      <w:r w:rsidR="00CF5795" w:rsidRPr="00CF5795">
        <w:rPr>
          <w:rFonts w:ascii="Times New Roman" w:eastAsia="Arial" w:hAnsi="Times New Roman"/>
          <w:b/>
          <w:bCs/>
          <w:color w:val="000000"/>
          <w:sz w:val="24"/>
          <w:szCs w:val="24"/>
        </w:rPr>
        <w:t>Marcos Antônio Appolinário Alonso</w:t>
      </w:r>
      <w:r w:rsidRPr="00A972A3">
        <w:rPr>
          <w:rFonts w:ascii="Times New Roman" w:hAnsi="Times New Roman"/>
          <w:color w:val="000000" w:themeColor="text1"/>
          <w:sz w:val="24"/>
          <w:szCs w:val="24"/>
        </w:rPr>
        <w:t xml:space="preserve">, da </w:t>
      </w:r>
      <w:r w:rsidR="00CF5795" w:rsidRPr="00CF5795">
        <w:rPr>
          <w:rFonts w:ascii="Times New Roman" w:eastAsia="Arial" w:hAnsi="Times New Roman"/>
          <w:color w:val="000000" w:themeColor="text1"/>
          <w:sz w:val="24"/>
          <w:szCs w:val="24"/>
        </w:rPr>
        <w:t>Secretaria Municipal de Mobilidade Urbana</w:t>
      </w:r>
      <w:r>
        <w:rPr>
          <w:rFonts w:ascii="Times New Roman" w:hAnsi="Times New Roman"/>
          <w:color w:val="000000" w:themeColor="text1"/>
          <w:sz w:val="24"/>
          <w:szCs w:val="24"/>
        </w:rPr>
        <w:t>, p</w:t>
      </w:r>
      <w:r w:rsidRPr="00A972A3">
        <w:rPr>
          <w:rFonts w:ascii="Times New Roman" w:hAnsi="Times New Roman"/>
          <w:color w:val="000000" w:themeColor="text1"/>
          <w:sz w:val="24"/>
          <w:szCs w:val="24"/>
        </w:rPr>
        <w:t>ara acompanhar e fiscalizar a execução e o adequado</w:t>
      </w:r>
      <w:r w:rsidRPr="00A972A3">
        <w:rPr>
          <w:rFonts w:ascii="Times New Roman" w:hAnsi="Times New Roman"/>
          <w:sz w:val="24"/>
          <w:szCs w:val="24"/>
        </w:rPr>
        <w:t xml:space="preserve"> cumprimento das cláusulas estabelecidas neste instrumento.</w:t>
      </w:r>
    </w:p>
    <w:p w14:paraId="5F3E358E" w14:textId="77777777" w:rsidR="00CE5B65" w:rsidRPr="00B87944" w:rsidRDefault="00CE5B65" w:rsidP="00CE5B65">
      <w:pPr>
        <w:spacing w:after="0" w:line="240" w:lineRule="auto"/>
        <w:ind w:right="108"/>
        <w:jc w:val="both"/>
        <w:rPr>
          <w:rFonts w:ascii="Times New Roman" w:eastAsia="Arial" w:hAnsi="Times New Roman"/>
          <w:b/>
          <w:color w:val="000000" w:themeColor="text1"/>
          <w:sz w:val="24"/>
          <w:szCs w:val="24"/>
        </w:rPr>
      </w:pPr>
    </w:p>
    <w:p w14:paraId="70997980" w14:textId="77777777" w:rsidR="00CE5B65" w:rsidRPr="00B87944" w:rsidRDefault="00CE5B65" w:rsidP="00CE5B65">
      <w:pPr>
        <w:spacing w:line="240" w:lineRule="auto"/>
        <w:jc w:val="both"/>
        <w:rPr>
          <w:rFonts w:ascii="Times New Roman" w:hAnsi="Times New Roman"/>
          <w:sz w:val="24"/>
          <w:szCs w:val="24"/>
        </w:rPr>
      </w:pPr>
      <w:r>
        <w:rPr>
          <w:rFonts w:ascii="Times New Roman" w:eastAsia="Arial" w:hAnsi="Times New Roman"/>
          <w:color w:val="000000" w:themeColor="text1"/>
          <w:sz w:val="24"/>
          <w:szCs w:val="24"/>
        </w:rPr>
        <w:lastRenderedPageBreak/>
        <w:t xml:space="preserve">6.2.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r w:rsidRPr="00B87944">
        <w:rPr>
          <w:rFonts w:ascii="Times New Roman" w:hAnsi="Times New Roman"/>
          <w:sz w:val="24"/>
          <w:szCs w:val="24"/>
        </w:rPr>
        <w:t>ser</w:t>
      </w:r>
      <w:r>
        <w:rPr>
          <w:rFonts w:ascii="Times New Roman" w:hAnsi="Times New Roman"/>
          <w:sz w:val="24"/>
          <w:szCs w:val="24"/>
        </w:rPr>
        <w:t>á</w:t>
      </w:r>
      <w:r w:rsidRPr="00B87944">
        <w:rPr>
          <w:rFonts w:ascii="Times New Roman" w:hAnsi="Times New Roman"/>
          <w:sz w:val="24"/>
          <w:szCs w:val="24"/>
        </w:rPr>
        <w:t xml:space="preserve"> responsáve</w:t>
      </w:r>
      <w:r>
        <w:rPr>
          <w:rFonts w:ascii="Times New Roman" w:hAnsi="Times New Roman"/>
          <w:sz w:val="24"/>
          <w:szCs w:val="24"/>
        </w:rPr>
        <w:t>l</w:t>
      </w:r>
      <w:r w:rsidRPr="00B87944">
        <w:rPr>
          <w:rFonts w:ascii="Times New Roman" w:hAnsi="Times New Roman"/>
          <w:sz w:val="24"/>
          <w:szCs w:val="24"/>
        </w:rPr>
        <w:t xml:space="preserve"> por toda a operação e gestão de seu respectivo espaço durante a realização do evento, incluindo montagem, manutenção, equipe, materiais e aspectos logísticos, excetuando-se o fornecimento do espaço físico, que será disponibilizado gratuitamente pela Secretaria Municipal de Educação.</w:t>
      </w:r>
    </w:p>
    <w:p w14:paraId="4AD71970" w14:textId="77777777" w:rsidR="00CE5B65" w:rsidRDefault="00CE5B65" w:rsidP="00CE5B65">
      <w:pPr>
        <w:spacing w:after="0" w:line="240" w:lineRule="auto"/>
        <w:ind w:right="108"/>
        <w:jc w:val="both"/>
        <w:rPr>
          <w:rFonts w:ascii="Times New Roman" w:hAnsi="Times New Roman"/>
          <w:sz w:val="24"/>
          <w:szCs w:val="24"/>
        </w:rPr>
      </w:pPr>
    </w:p>
    <w:p w14:paraId="38F7B3EE"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SE</w:t>
      </w:r>
      <w:r>
        <w:rPr>
          <w:rFonts w:ascii="Times New Roman" w:eastAsia="Arial" w:hAnsi="Times New Roman"/>
          <w:b/>
          <w:color w:val="000000" w:themeColor="text1"/>
          <w:sz w:val="24"/>
          <w:szCs w:val="24"/>
        </w:rPr>
        <w:t>TIMA</w:t>
      </w:r>
    </w:p>
    <w:p w14:paraId="11BE8D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445DF598" w14:textId="63A39671" w:rsidR="00351920" w:rsidRDefault="00CE5B65" w:rsidP="00CE5B65">
      <w:pPr>
        <w:spacing w:after="0" w:line="240" w:lineRule="auto"/>
        <w:ind w:right="108"/>
        <w:jc w:val="both"/>
        <w:rPr>
          <w:rFonts w:ascii="Times New Roman" w:eastAsia="Arial" w:hAnsi="Times New Roman"/>
          <w:b/>
          <w:color w:val="000000" w:themeColor="text1"/>
          <w:sz w:val="24"/>
          <w:szCs w:val="24"/>
        </w:rPr>
      </w:pPr>
      <w:r>
        <w:rPr>
          <w:rFonts w:ascii="Times New Roman" w:eastAsia="Arial" w:hAnsi="Times New Roman"/>
          <w:color w:val="000000" w:themeColor="text1"/>
          <w:sz w:val="24"/>
          <w:szCs w:val="24"/>
        </w:rPr>
        <w:t xml:space="preserve">7.1. </w:t>
      </w:r>
      <w:r w:rsidRPr="00143380">
        <w:rPr>
          <w:rFonts w:ascii="Times New Roman" w:eastAsia="Arial" w:hAnsi="Times New Roman"/>
          <w:color w:val="000000" w:themeColor="text1"/>
          <w:sz w:val="24"/>
          <w:szCs w:val="24"/>
        </w:rPr>
        <w:t xml:space="preserve">Ao celebrar o presente termo, declara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não possuir em seu quadro de pessoal, empregado(s) com menos de 18 (dezoito) anos em trabalho noturno, perigoso ou insalubre, nem com menos de 16 (dezesseis) anos em qualquer trabalho, salvo na condição de aprendiz, nos termos do inciso XXXIII do art. 7º da Constituição Federal de 1988 (Lei nº 9.854/99).</w:t>
      </w:r>
    </w:p>
    <w:p w14:paraId="4F82C099"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BA01333"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OITAVA</w:t>
      </w:r>
    </w:p>
    <w:p w14:paraId="770D758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5A637CF6"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8.1. </w:t>
      </w:r>
      <w:r w:rsidRPr="00143380">
        <w:rPr>
          <w:rFonts w:ascii="Times New Roman" w:eastAsia="Arial" w:hAnsi="Times New Roman"/>
          <w:color w:val="000000" w:themeColor="text1"/>
          <w:sz w:val="24"/>
          <w:szCs w:val="24"/>
        </w:rPr>
        <w:t>Pelo apoio indicado no</w:t>
      </w:r>
      <w:r>
        <w:rPr>
          <w:rFonts w:ascii="Times New Roman" w:eastAsia="Arial" w:hAnsi="Times New Roman"/>
          <w:color w:val="000000" w:themeColor="text1"/>
          <w:sz w:val="24"/>
          <w:szCs w:val="24"/>
        </w:rPr>
        <w:t xml:space="preserve"> evento </w:t>
      </w:r>
      <w:r w:rsidRPr="00143380">
        <w:rPr>
          <w:rFonts w:ascii="Times New Roman" w:eastAsia="Arial" w:hAnsi="Times New Roman"/>
          <w:color w:val="000000" w:themeColor="text1"/>
          <w:sz w:val="24"/>
          <w:szCs w:val="24"/>
        </w:rPr>
        <w:t>terá como a única contrapartida a exploração de publicidade de acordo com as condições especificadas detalhadas no Projeto de Patrocínio e com as obrigações firmadas neste Termo de Parceria.</w:t>
      </w:r>
    </w:p>
    <w:p w14:paraId="35BDC202"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p>
    <w:p w14:paraId="4BC89BF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6A1554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terá sua propaganda e/ou a divulgação nas medidas e limitações previstas no</w:t>
      </w:r>
      <w:r>
        <w:rPr>
          <w:rFonts w:ascii="Times New Roman" w:eastAsia="Arial" w:hAnsi="Times New Roman"/>
          <w:color w:val="000000" w:themeColor="text1"/>
          <w:sz w:val="24"/>
          <w:szCs w:val="24"/>
        </w:rPr>
        <w:t xml:space="preserve"> evento</w:t>
      </w:r>
      <w:r w:rsidRPr="00143380">
        <w:rPr>
          <w:rFonts w:ascii="Times New Roman" w:eastAsia="Arial" w:hAnsi="Times New Roman"/>
          <w:color w:val="000000" w:themeColor="text1"/>
          <w:sz w:val="24"/>
          <w:szCs w:val="24"/>
        </w:rPr>
        <w:t>.</w:t>
      </w:r>
    </w:p>
    <w:p w14:paraId="7396CE61"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8DD8A10" w14:textId="234D9D43"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Segundo</w:t>
      </w:r>
    </w:p>
    <w:p w14:paraId="16066A9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É vedada a publicidade de natureza religiosa ou político-partidária, bem como de produtos fumígenos, bebidas alcoólicas, medicamentos, terapias, defensivos agrícolas e outros que atentem contra a moral e os bons costume</w:t>
      </w:r>
      <w:r>
        <w:rPr>
          <w:rFonts w:ascii="Times New Roman" w:eastAsia="Arial" w:hAnsi="Times New Roman"/>
          <w:color w:val="000000" w:themeColor="text1"/>
          <w:sz w:val="24"/>
          <w:szCs w:val="24"/>
        </w:rPr>
        <w:t>s</w:t>
      </w:r>
      <w:r w:rsidRPr="00143380">
        <w:rPr>
          <w:rFonts w:ascii="Times New Roman" w:eastAsia="Arial" w:hAnsi="Times New Roman"/>
          <w:color w:val="000000" w:themeColor="text1"/>
          <w:sz w:val="24"/>
          <w:szCs w:val="24"/>
        </w:rPr>
        <w:t>.</w:t>
      </w:r>
    </w:p>
    <w:p w14:paraId="0F3325F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843BCF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Terceiro</w:t>
      </w:r>
    </w:p>
    <w:p w14:paraId="19B5E3F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Na hipótese de descumprimento do estabelecido,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estará sujeita</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às penalidades previstas nesta parceria.</w:t>
      </w:r>
    </w:p>
    <w:p w14:paraId="71F855F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p>
    <w:p w14:paraId="5F061A7A"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NONA</w:t>
      </w:r>
    </w:p>
    <w:p w14:paraId="08329403"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1764FAD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9.1.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será penalizada nas seguintes hipóteses:</w:t>
      </w:r>
    </w:p>
    <w:p w14:paraId="17F7524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Descumprimento das exigências previstas nos termos dessa parceria, sendo oportunizado o contraditório e a ampla defesa; incumbindo a decisão a Secretaria de </w:t>
      </w:r>
      <w:r>
        <w:rPr>
          <w:rFonts w:ascii="Times New Roman" w:eastAsia="Arial" w:hAnsi="Times New Roman"/>
          <w:color w:val="000000" w:themeColor="text1"/>
          <w:sz w:val="24"/>
          <w:szCs w:val="24"/>
        </w:rPr>
        <w:t>Educação</w:t>
      </w:r>
      <w:r w:rsidRPr="00143380">
        <w:rPr>
          <w:rFonts w:ascii="Times New Roman" w:eastAsia="Arial" w:hAnsi="Times New Roman"/>
          <w:color w:val="000000" w:themeColor="text1"/>
          <w:sz w:val="24"/>
          <w:szCs w:val="24"/>
        </w:rPr>
        <w:t xml:space="preserve"> e Comissão de Patrocínio.</w:t>
      </w:r>
    </w:p>
    <w:p w14:paraId="1DEACB2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61C8800"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b)</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Negligência, imprudência ou imperícia, devidamente comprovada.</w:t>
      </w:r>
    </w:p>
    <w:p w14:paraId="02EEFAB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F9A1470"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c)</w:t>
      </w:r>
      <w:r w:rsidRPr="00143380">
        <w:rPr>
          <w:rFonts w:ascii="Times New Roman" w:eastAsia="Arial" w:hAnsi="Times New Roman"/>
          <w:bCs/>
          <w:color w:val="000000" w:themeColor="text1"/>
          <w:sz w:val="24"/>
          <w:szCs w:val="24"/>
        </w:rPr>
        <w:t xml:space="preserve"> Suspensão</w:t>
      </w:r>
      <w:r w:rsidRPr="00143380">
        <w:rPr>
          <w:rFonts w:ascii="Times New Roman" w:eastAsia="Arial" w:hAnsi="Times New Roman"/>
          <w:color w:val="000000" w:themeColor="text1"/>
          <w:sz w:val="24"/>
          <w:szCs w:val="24"/>
        </w:rPr>
        <w:t xml:space="preserve"> temporária do direito de licitar ou contratar com a Administração Pública, por prazo não superior a 03 (três) anos, penalidade </w:t>
      </w:r>
      <w:proofErr w:type="spellStart"/>
      <w:r w:rsidRPr="00143380">
        <w:rPr>
          <w:rFonts w:ascii="Times New Roman" w:eastAsia="Arial" w:hAnsi="Times New Roman"/>
          <w:color w:val="000000" w:themeColor="text1"/>
          <w:sz w:val="24"/>
          <w:szCs w:val="24"/>
        </w:rPr>
        <w:t>esta</w:t>
      </w:r>
      <w:proofErr w:type="spellEnd"/>
      <w:r w:rsidRPr="00143380">
        <w:rPr>
          <w:rFonts w:ascii="Times New Roman" w:eastAsia="Arial" w:hAnsi="Times New Roman"/>
          <w:color w:val="000000" w:themeColor="text1"/>
          <w:sz w:val="24"/>
          <w:szCs w:val="24"/>
        </w:rPr>
        <w:t xml:space="preserve"> a ser aplicada pela autoridade competente, de acordo com a Lei nº 14.133/21.</w:t>
      </w:r>
    </w:p>
    <w:p w14:paraId="250EB527"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p>
    <w:p w14:paraId="047B6154" w14:textId="77777777" w:rsidR="00E979ED" w:rsidRPr="00143380" w:rsidRDefault="00E979ED" w:rsidP="00CE5B65">
      <w:pPr>
        <w:spacing w:after="0" w:line="240" w:lineRule="auto"/>
        <w:ind w:right="108"/>
        <w:jc w:val="both"/>
        <w:rPr>
          <w:rFonts w:ascii="Times New Roman" w:eastAsia="Arial" w:hAnsi="Times New Roman"/>
          <w:color w:val="000000" w:themeColor="text1"/>
          <w:sz w:val="24"/>
          <w:szCs w:val="24"/>
        </w:rPr>
      </w:pPr>
    </w:p>
    <w:p w14:paraId="40484FF1"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lastRenderedPageBreak/>
        <w:t xml:space="preserve">CLÁUSULA </w:t>
      </w:r>
      <w:r>
        <w:rPr>
          <w:rFonts w:ascii="Times New Roman" w:eastAsia="Arial" w:hAnsi="Times New Roman"/>
          <w:b/>
          <w:color w:val="000000" w:themeColor="text1"/>
          <w:sz w:val="24"/>
          <w:szCs w:val="24"/>
        </w:rPr>
        <w:t>DECIMA</w:t>
      </w:r>
    </w:p>
    <w:p w14:paraId="312FA1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B63BE9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2F0977">
        <w:rPr>
          <w:rFonts w:ascii="Times New Roman" w:eastAsia="Arial" w:hAnsi="Times New Roman"/>
          <w:color w:val="000000" w:themeColor="text1"/>
          <w:sz w:val="24"/>
          <w:szCs w:val="24"/>
        </w:rPr>
        <w:t>10.1.</w:t>
      </w:r>
      <w:r>
        <w:rPr>
          <w:rFonts w:ascii="Times New Roman" w:eastAsia="Arial" w:hAnsi="Times New Roman"/>
          <w:b/>
          <w:bCs/>
          <w:color w:val="000000" w:themeColor="text1"/>
          <w:sz w:val="24"/>
          <w:szCs w:val="24"/>
        </w:rPr>
        <w:t xml:space="preserve">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está sujeita a rescisão do presente Termo de Patrocínio assim como às demais sanções previstas na Lei nº 14.133/21, aplicáveis subsidiariamente, quando da constatação de qualquer irregularidade, sendo-lhe assegurados a ampla defesa e o contraditório.</w:t>
      </w:r>
    </w:p>
    <w:p w14:paraId="0C946BBF"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4F648A4"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DÉCIMA</w:t>
      </w:r>
      <w:r>
        <w:rPr>
          <w:rFonts w:ascii="Times New Roman" w:eastAsia="Arial" w:hAnsi="Times New Roman"/>
          <w:b/>
          <w:color w:val="000000" w:themeColor="text1"/>
          <w:sz w:val="24"/>
          <w:szCs w:val="24"/>
        </w:rPr>
        <w:t xml:space="preserve"> PRIMEIRA</w:t>
      </w:r>
    </w:p>
    <w:p w14:paraId="674D95A4"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6729B28"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11.1. </w:t>
      </w:r>
      <w:r w:rsidRPr="00143380">
        <w:rPr>
          <w:rFonts w:ascii="Times New Roman" w:eastAsia="Arial" w:hAnsi="Times New Roman"/>
          <w:color w:val="000000" w:themeColor="text1"/>
          <w:sz w:val="24"/>
          <w:szCs w:val="24"/>
        </w:rPr>
        <w:t>As partes elegem, de comum acordo, o foro da Comarca de Indaiatuba como competente para dirimir quaisquer dúvidas oriundas desta avença, com renúncia de qualquer outro, por mais privilegiado que for.</w:t>
      </w:r>
    </w:p>
    <w:p w14:paraId="15B71A8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C82AF4D" w14:textId="77777777" w:rsidR="00CE5B65" w:rsidRPr="00143380" w:rsidRDefault="00CE5B65" w:rsidP="00CE5B65">
      <w:pPr>
        <w:keepNext/>
        <w:keepLines/>
        <w:spacing w:after="0" w:line="240" w:lineRule="auto"/>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E assim, por estarem justas e contratadas, assinam o presente termo em 02 (duas)</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vias de igual teor e para o mesmo fim de direito.</w:t>
      </w:r>
    </w:p>
    <w:p w14:paraId="2C8BDE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0CD6A5C9" w14:textId="4096F599"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Indaiatuba, </w:t>
      </w:r>
      <w:r w:rsidR="00D338D9">
        <w:rPr>
          <w:rFonts w:ascii="Times New Roman" w:eastAsia="Arial" w:hAnsi="Times New Roman"/>
          <w:color w:val="000000" w:themeColor="text1"/>
          <w:sz w:val="24"/>
          <w:szCs w:val="24"/>
        </w:rPr>
        <w:t>24 de setembro de 2026</w:t>
      </w:r>
      <w:r w:rsidRPr="00143380">
        <w:rPr>
          <w:rFonts w:ascii="Times New Roman" w:eastAsia="Arial" w:hAnsi="Times New Roman"/>
          <w:color w:val="000000" w:themeColor="text1"/>
          <w:sz w:val="24"/>
          <w:szCs w:val="24"/>
        </w:rPr>
        <w:t>.</w:t>
      </w:r>
    </w:p>
    <w:p w14:paraId="21A2D0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43060087" w14:textId="77777777" w:rsidR="00E979ED" w:rsidRPr="003C7F30" w:rsidRDefault="00E979ED" w:rsidP="00CE5B65">
      <w:pPr>
        <w:keepNext/>
        <w:keepLines/>
        <w:spacing w:after="120" w:line="280" w:lineRule="atLeast"/>
        <w:jc w:val="both"/>
        <w:outlineLvl w:val="0"/>
        <w:rPr>
          <w:rFonts w:ascii="Times New Roman" w:eastAsia="Arial" w:hAnsi="Times New Roman"/>
          <w:color w:val="000000" w:themeColor="text1"/>
          <w:sz w:val="24"/>
          <w:szCs w:val="24"/>
        </w:rPr>
      </w:pPr>
    </w:p>
    <w:tbl>
      <w:tblPr>
        <w:tblStyle w:val="Tabelacomgrad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7"/>
      </w:tblGrid>
      <w:tr w:rsidR="00CE5B65" w:rsidRPr="00143380" w14:paraId="4FFD348C" w14:textId="77777777" w:rsidTr="00305DE0">
        <w:tc>
          <w:tcPr>
            <w:tcW w:w="4814" w:type="dxa"/>
          </w:tcPr>
          <w:p w14:paraId="7E187AF3" w14:textId="77777777" w:rsidR="00CE5B65" w:rsidRPr="00143380" w:rsidRDefault="00CE5B65" w:rsidP="00305DE0">
            <w:pPr>
              <w:spacing w:line="28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CUSTODIO TAVARES DIAS NETO</w:t>
            </w:r>
          </w:p>
          <w:p w14:paraId="0C31B61D" w14:textId="77777777" w:rsidR="00CE5B65" w:rsidRPr="00143380" w:rsidRDefault="00CE5B65" w:rsidP="00305DE0">
            <w:pPr>
              <w:spacing w:line="280" w:lineRule="atLeast"/>
              <w:jc w:val="center"/>
              <w:rPr>
                <w:rFonts w:ascii="Times New Roman" w:hAnsi="Times New Roman"/>
                <w:b/>
                <w:color w:val="000000" w:themeColor="text1"/>
                <w:sz w:val="24"/>
                <w:szCs w:val="24"/>
              </w:rPr>
            </w:pPr>
            <w:r w:rsidRPr="00143380">
              <w:rPr>
                <w:rFonts w:ascii="Times New Roman" w:hAnsi="Times New Roman"/>
                <w:bCs/>
                <w:color w:val="000000" w:themeColor="text1"/>
                <w:sz w:val="24"/>
                <w:szCs w:val="24"/>
              </w:rPr>
              <w:t>Prefeito Municipal</w:t>
            </w:r>
          </w:p>
        </w:tc>
        <w:tc>
          <w:tcPr>
            <w:tcW w:w="4815" w:type="dxa"/>
          </w:tcPr>
          <w:p w14:paraId="0A71EF7D" w14:textId="255A9712" w:rsidR="00CE5B65" w:rsidRPr="00143380" w:rsidRDefault="00876D67" w:rsidP="00305DE0">
            <w:pPr>
              <w:spacing w:line="280" w:lineRule="atLeast"/>
              <w:jc w:val="center"/>
              <w:rPr>
                <w:rFonts w:ascii="Times New Roman" w:eastAsia="Arial" w:hAnsi="Times New Roman"/>
                <w:color w:val="000000" w:themeColor="text1"/>
                <w:sz w:val="24"/>
                <w:szCs w:val="24"/>
                <w:lang w:eastAsia="pt-BR"/>
              </w:rPr>
            </w:pPr>
            <w:r w:rsidRPr="00876D67">
              <w:rPr>
                <w:rFonts w:ascii="Times New Roman" w:eastAsia="Times New Roman" w:hAnsi="Times New Roman"/>
                <w:b/>
                <w:bCs/>
                <w:spacing w:val="6"/>
                <w:sz w:val="24"/>
                <w:szCs w:val="24"/>
              </w:rPr>
              <w:t>DIEGO SANTOS VIDO FARIA</w:t>
            </w:r>
            <w:r w:rsidRPr="00143380">
              <w:rPr>
                <w:rFonts w:ascii="Times New Roman" w:hAnsi="Times New Roman"/>
                <w:color w:val="000000" w:themeColor="text1"/>
                <w:sz w:val="24"/>
                <w:szCs w:val="24"/>
                <w:lang w:eastAsia="pt-BR"/>
              </w:rPr>
              <w:t xml:space="preserve"> </w:t>
            </w:r>
            <w:r w:rsidR="00CE5B65" w:rsidRPr="00143380">
              <w:rPr>
                <w:rFonts w:ascii="Times New Roman" w:hAnsi="Times New Roman"/>
                <w:color w:val="000000" w:themeColor="text1"/>
                <w:sz w:val="24"/>
                <w:szCs w:val="24"/>
                <w:lang w:eastAsia="pt-BR"/>
              </w:rPr>
              <w:t>Secretári</w:t>
            </w:r>
            <w:r>
              <w:rPr>
                <w:rFonts w:ascii="Times New Roman" w:hAnsi="Times New Roman"/>
                <w:color w:val="000000" w:themeColor="text1"/>
                <w:sz w:val="24"/>
                <w:szCs w:val="24"/>
                <w:lang w:eastAsia="pt-BR"/>
              </w:rPr>
              <w:t>o</w:t>
            </w:r>
            <w:r w:rsidR="00CE5B65" w:rsidRPr="00143380">
              <w:rPr>
                <w:rFonts w:ascii="Times New Roman" w:hAnsi="Times New Roman"/>
                <w:color w:val="000000" w:themeColor="text1"/>
                <w:sz w:val="24"/>
                <w:szCs w:val="24"/>
                <w:lang w:eastAsia="pt-BR"/>
              </w:rPr>
              <w:t xml:space="preserve"> Municipal de </w:t>
            </w:r>
            <w:r>
              <w:rPr>
                <w:rFonts w:ascii="Times New Roman" w:hAnsi="Times New Roman"/>
                <w:color w:val="000000" w:themeColor="text1"/>
                <w:sz w:val="24"/>
                <w:szCs w:val="24"/>
                <w:lang w:eastAsia="pt-BR"/>
              </w:rPr>
              <w:t>Mobilidade Urbana</w:t>
            </w:r>
          </w:p>
        </w:tc>
      </w:tr>
    </w:tbl>
    <w:p w14:paraId="3FD5CA28" w14:textId="77777777" w:rsidR="00CE5B65" w:rsidRDefault="00CE5B65" w:rsidP="00CE5B65">
      <w:pPr>
        <w:spacing w:after="0" w:line="280" w:lineRule="atLeast"/>
        <w:jc w:val="both"/>
        <w:rPr>
          <w:rFonts w:ascii="Times New Roman" w:eastAsia="Arial" w:hAnsi="Times New Roman"/>
          <w:color w:val="000000" w:themeColor="text1"/>
          <w:sz w:val="24"/>
          <w:szCs w:val="24"/>
        </w:rPr>
      </w:pPr>
    </w:p>
    <w:p w14:paraId="325732A9" w14:textId="77777777" w:rsidR="00E979ED" w:rsidRDefault="00E979ED" w:rsidP="00CE5B65">
      <w:pPr>
        <w:spacing w:after="0" w:line="280" w:lineRule="atLeast"/>
        <w:jc w:val="both"/>
        <w:rPr>
          <w:rFonts w:ascii="Times New Roman" w:eastAsia="Arial" w:hAnsi="Times New Roman"/>
          <w:color w:val="000000" w:themeColor="text1"/>
          <w:sz w:val="24"/>
          <w:szCs w:val="24"/>
        </w:rPr>
      </w:pPr>
    </w:p>
    <w:p w14:paraId="55FCD63D" w14:textId="77777777" w:rsidR="00E979ED" w:rsidRDefault="00E979ED" w:rsidP="00CE5B65">
      <w:pPr>
        <w:spacing w:after="0" w:line="280" w:lineRule="atLeast"/>
        <w:jc w:val="both"/>
        <w:rPr>
          <w:rFonts w:ascii="Times New Roman" w:eastAsia="Arial" w:hAnsi="Times New Roman"/>
          <w:color w:val="000000" w:themeColor="text1"/>
          <w:sz w:val="24"/>
          <w:szCs w:val="24"/>
        </w:rPr>
      </w:pPr>
    </w:p>
    <w:p w14:paraId="0BE44D53" w14:textId="77777777" w:rsidR="00E979ED" w:rsidRPr="00143380" w:rsidRDefault="00E979ED" w:rsidP="00CE5B65">
      <w:pPr>
        <w:spacing w:after="0" w:line="280" w:lineRule="atLeast"/>
        <w:jc w:val="both"/>
        <w:rPr>
          <w:rFonts w:ascii="Times New Roman" w:eastAsia="Arial" w:hAnsi="Times New Roman"/>
          <w:color w:val="000000" w:themeColor="text1"/>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E979ED" w:rsidRPr="00855F3E" w14:paraId="2DA3AE58" w14:textId="77777777" w:rsidTr="007361FB">
        <w:tc>
          <w:tcPr>
            <w:tcW w:w="4677" w:type="dxa"/>
          </w:tcPr>
          <w:p w14:paraId="60BB4C66" w14:textId="64C17FC2" w:rsidR="00E979ED" w:rsidRDefault="00E979ED" w:rsidP="00DA0D7E">
            <w:pPr>
              <w:jc w:val="center"/>
              <w:rPr>
                <w:rFonts w:ascii="Times New Roman" w:eastAsia="Arial" w:hAnsi="Times New Roman"/>
                <w:color w:val="000000" w:themeColor="text1"/>
                <w:sz w:val="24"/>
                <w:szCs w:val="24"/>
                <w:lang w:eastAsia="pt-BR"/>
              </w:rPr>
            </w:pPr>
            <w:r w:rsidRPr="005C0F44">
              <w:rPr>
                <w:rFonts w:ascii="Times New Roman" w:hAnsi="Times New Roman"/>
                <w:b/>
                <w:bCs/>
                <w:sz w:val="24"/>
                <w:szCs w:val="24"/>
              </w:rPr>
              <w:t>SUELEN BARBOSA GARCIA</w:t>
            </w:r>
          </w:p>
          <w:p w14:paraId="2659FD6C" w14:textId="5AD9A599" w:rsidR="00E979ED" w:rsidRDefault="00E979ED" w:rsidP="00DA0D7E">
            <w:pPr>
              <w:jc w:val="center"/>
            </w:pPr>
            <w:r w:rsidRPr="00855F3E">
              <w:rPr>
                <w:rFonts w:ascii="Times New Roman" w:eastAsia="Arial" w:hAnsi="Times New Roman"/>
                <w:color w:val="000000" w:themeColor="text1"/>
                <w:sz w:val="24"/>
                <w:szCs w:val="24"/>
                <w:lang w:eastAsia="pt-BR"/>
              </w:rPr>
              <w:t>Patrocinador</w:t>
            </w:r>
            <w:r w:rsidR="00DA0D7E">
              <w:rPr>
                <w:rFonts w:ascii="Times New Roman" w:eastAsia="Arial" w:hAnsi="Times New Roman"/>
                <w:color w:val="000000" w:themeColor="text1"/>
                <w:sz w:val="24"/>
                <w:szCs w:val="24"/>
                <w:lang w:eastAsia="pt-BR"/>
              </w:rPr>
              <w:t>a</w:t>
            </w:r>
          </w:p>
        </w:tc>
        <w:tc>
          <w:tcPr>
            <w:tcW w:w="4677" w:type="dxa"/>
          </w:tcPr>
          <w:p w14:paraId="5E3075E9" w14:textId="3886CC57" w:rsidR="00E979ED" w:rsidRDefault="00E979ED" w:rsidP="00DA0D7E">
            <w:pPr>
              <w:jc w:val="center"/>
              <w:rPr>
                <w:rFonts w:ascii="Times New Roman" w:hAnsi="Times New Roman"/>
                <w:b/>
                <w:bCs/>
                <w:sz w:val="24"/>
                <w:szCs w:val="24"/>
              </w:rPr>
            </w:pPr>
            <w:r>
              <w:rPr>
                <w:rFonts w:ascii="Times New Roman" w:hAnsi="Times New Roman"/>
                <w:b/>
                <w:bCs/>
                <w:sz w:val="24"/>
                <w:szCs w:val="24"/>
              </w:rPr>
              <w:t>RENATO SANCHES REZENDE</w:t>
            </w:r>
          </w:p>
          <w:p w14:paraId="68A218F0" w14:textId="6AB2B473" w:rsidR="00E979ED" w:rsidRPr="00E979ED" w:rsidRDefault="00E979ED" w:rsidP="00DA0D7E">
            <w:pPr>
              <w:jc w:val="center"/>
            </w:pPr>
            <w:r w:rsidRPr="00855F3E">
              <w:rPr>
                <w:rFonts w:ascii="Times New Roman" w:eastAsia="Arial" w:hAnsi="Times New Roman"/>
                <w:color w:val="000000" w:themeColor="text1"/>
                <w:sz w:val="24"/>
                <w:szCs w:val="24"/>
                <w:lang w:eastAsia="pt-BR"/>
              </w:rPr>
              <w:t>Patrocinador</w:t>
            </w:r>
            <w:r w:rsidR="00DA0D7E">
              <w:rPr>
                <w:rFonts w:ascii="Times New Roman" w:eastAsia="Arial" w:hAnsi="Times New Roman"/>
                <w:color w:val="000000" w:themeColor="text1"/>
                <w:sz w:val="24"/>
                <w:szCs w:val="24"/>
                <w:lang w:eastAsia="pt-BR"/>
              </w:rPr>
              <w:t>a</w:t>
            </w:r>
          </w:p>
        </w:tc>
      </w:tr>
    </w:tbl>
    <w:p w14:paraId="7B6422CF" w14:textId="77777777" w:rsidR="00CE5B65" w:rsidRPr="00143380" w:rsidRDefault="00CE5B65" w:rsidP="00CE5B65">
      <w:pPr>
        <w:spacing w:after="0" w:line="240" w:lineRule="auto"/>
        <w:rPr>
          <w:rFonts w:ascii="Times New Roman" w:eastAsia="Arial" w:hAnsi="Times New Roman"/>
          <w:color w:val="000000" w:themeColor="text1"/>
          <w:sz w:val="24"/>
          <w:szCs w:val="24"/>
        </w:rPr>
      </w:pPr>
    </w:p>
    <w:p w14:paraId="047DFF12" w14:textId="77777777" w:rsidR="00E979ED" w:rsidRDefault="00E979ED" w:rsidP="00876D67">
      <w:pPr>
        <w:tabs>
          <w:tab w:val="left" w:pos="576"/>
        </w:tabs>
        <w:spacing w:after="0" w:line="240" w:lineRule="auto"/>
        <w:jc w:val="both"/>
        <w:rPr>
          <w:rFonts w:ascii="Times New Roman" w:eastAsia="Arial" w:hAnsi="Times New Roman"/>
          <w:b/>
          <w:bCs/>
          <w:color w:val="000000" w:themeColor="text1"/>
          <w:sz w:val="24"/>
          <w:szCs w:val="24"/>
        </w:rPr>
      </w:pPr>
    </w:p>
    <w:p w14:paraId="36136ACD" w14:textId="50771C1A"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eastAsia="Arial" w:hAnsi="Times New Roman"/>
          <w:b/>
          <w:bCs/>
          <w:color w:val="000000" w:themeColor="text1"/>
          <w:sz w:val="24"/>
          <w:szCs w:val="24"/>
        </w:rPr>
        <w:t>Gestor:</w:t>
      </w:r>
      <w:r w:rsidR="00876D67" w:rsidRPr="00876D67">
        <w:rPr>
          <w:rFonts w:ascii="Times New Roman" w:eastAsia="Arial" w:hAnsi="Times New Roman"/>
          <w:color w:val="000000"/>
          <w:sz w:val="24"/>
          <w:szCs w:val="24"/>
        </w:rPr>
        <w:t xml:space="preserve"> </w:t>
      </w:r>
    </w:p>
    <w:p w14:paraId="39D17722" w14:textId="77777777" w:rsidR="00D338D9" w:rsidRDefault="00D338D9" w:rsidP="00876D67">
      <w:pPr>
        <w:tabs>
          <w:tab w:val="left" w:pos="576"/>
        </w:tabs>
        <w:spacing w:after="0" w:line="240" w:lineRule="auto"/>
        <w:jc w:val="both"/>
        <w:rPr>
          <w:rFonts w:ascii="Times New Roman" w:eastAsia="Arial" w:hAnsi="Times New Roman"/>
          <w:color w:val="000000"/>
          <w:sz w:val="24"/>
          <w:szCs w:val="24"/>
        </w:rPr>
      </w:pPr>
    </w:p>
    <w:p w14:paraId="6CB70F67" w14:textId="77777777" w:rsidR="00D338D9" w:rsidRDefault="00D338D9" w:rsidP="00876D67">
      <w:pPr>
        <w:tabs>
          <w:tab w:val="left" w:pos="576"/>
        </w:tabs>
        <w:spacing w:after="0" w:line="240" w:lineRule="auto"/>
        <w:jc w:val="both"/>
        <w:rPr>
          <w:rFonts w:ascii="Times New Roman" w:eastAsia="Arial" w:hAnsi="Times New Roman"/>
          <w:color w:val="000000"/>
          <w:sz w:val="24"/>
          <w:szCs w:val="24"/>
        </w:rPr>
      </w:pPr>
    </w:p>
    <w:p w14:paraId="557A6C8B" w14:textId="25151D57"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 xml:space="preserve">Guilherme Gaspar </w:t>
      </w:r>
      <w:proofErr w:type="spellStart"/>
      <w:r w:rsidRPr="00876D67">
        <w:rPr>
          <w:rFonts w:ascii="Times New Roman" w:eastAsia="Arial" w:hAnsi="Times New Roman"/>
          <w:color w:val="000000"/>
          <w:sz w:val="24"/>
          <w:szCs w:val="24"/>
        </w:rPr>
        <w:t>Magnusson</w:t>
      </w:r>
      <w:proofErr w:type="spellEnd"/>
    </w:p>
    <w:p w14:paraId="4E983B15" w14:textId="77777777" w:rsidR="00351920" w:rsidRDefault="00351920" w:rsidP="00876D67">
      <w:pPr>
        <w:tabs>
          <w:tab w:val="left" w:pos="576"/>
        </w:tabs>
        <w:spacing w:after="0" w:line="240" w:lineRule="auto"/>
        <w:jc w:val="both"/>
        <w:rPr>
          <w:rFonts w:ascii="Times New Roman" w:eastAsia="Arial" w:hAnsi="Times New Roman"/>
          <w:color w:val="000000"/>
          <w:sz w:val="24"/>
          <w:szCs w:val="24"/>
        </w:rPr>
      </w:pPr>
    </w:p>
    <w:p w14:paraId="3A4B4CA2" w14:textId="77777777" w:rsidR="00D338D9" w:rsidRPr="00876D67" w:rsidRDefault="00D338D9" w:rsidP="00876D67">
      <w:pPr>
        <w:tabs>
          <w:tab w:val="left" w:pos="576"/>
        </w:tabs>
        <w:spacing w:after="0" w:line="240" w:lineRule="auto"/>
        <w:jc w:val="both"/>
        <w:rPr>
          <w:rFonts w:ascii="Times New Roman" w:eastAsia="Arial" w:hAnsi="Times New Roman"/>
          <w:color w:val="000000"/>
          <w:sz w:val="24"/>
          <w:szCs w:val="24"/>
        </w:rPr>
      </w:pPr>
    </w:p>
    <w:p w14:paraId="70C361E6"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hAnsi="Times New Roman"/>
          <w:b/>
          <w:bCs/>
          <w:sz w:val="24"/>
          <w:szCs w:val="24"/>
        </w:rPr>
        <w:t>Fiscal:</w:t>
      </w:r>
      <w:r w:rsidR="00876D67" w:rsidRPr="00876D67">
        <w:rPr>
          <w:rFonts w:ascii="Times New Roman" w:eastAsia="Arial" w:hAnsi="Times New Roman"/>
          <w:color w:val="000000"/>
          <w:sz w:val="24"/>
          <w:szCs w:val="24"/>
        </w:rPr>
        <w:t xml:space="preserve"> </w:t>
      </w:r>
    </w:p>
    <w:p w14:paraId="5E34115B" w14:textId="77777777" w:rsidR="00D338D9" w:rsidRDefault="00D338D9" w:rsidP="00876D67">
      <w:pPr>
        <w:tabs>
          <w:tab w:val="left" w:pos="576"/>
        </w:tabs>
        <w:spacing w:after="0" w:line="240" w:lineRule="auto"/>
        <w:jc w:val="both"/>
        <w:rPr>
          <w:rFonts w:ascii="Times New Roman" w:eastAsia="Arial" w:hAnsi="Times New Roman"/>
          <w:color w:val="000000"/>
          <w:sz w:val="24"/>
          <w:szCs w:val="24"/>
        </w:rPr>
      </w:pPr>
    </w:p>
    <w:p w14:paraId="789C0E9D" w14:textId="77777777" w:rsidR="00D338D9" w:rsidRDefault="00D338D9" w:rsidP="00876D67">
      <w:pPr>
        <w:tabs>
          <w:tab w:val="left" w:pos="576"/>
        </w:tabs>
        <w:spacing w:after="0" w:line="240" w:lineRule="auto"/>
        <w:jc w:val="both"/>
        <w:rPr>
          <w:rFonts w:ascii="Times New Roman" w:eastAsia="Arial" w:hAnsi="Times New Roman"/>
          <w:color w:val="000000"/>
          <w:sz w:val="24"/>
          <w:szCs w:val="24"/>
        </w:rPr>
      </w:pPr>
    </w:p>
    <w:p w14:paraId="501EF346" w14:textId="411F81CD"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Marcos Antônio Appolinário Alonso</w:t>
      </w:r>
      <w:r>
        <w:rPr>
          <w:rFonts w:ascii="Times New Roman" w:eastAsia="Arial" w:hAnsi="Times New Roman"/>
          <w:color w:val="000000"/>
          <w:sz w:val="24"/>
          <w:szCs w:val="24"/>
        </w:rPr>
        <w:tab/>
      </w:r>
    </w:p>
    <w:p w14:paraId="0C2E3200" w14:textId="77777777" w:rsidR="00D338D9" w:rsidRDefault="00D338D9" w:rsidP="00876D67">
      <w:pPr>
        <w:tabs>
          <w:tab w:val="left" w:pos="576"/>
        </w:tabs>
        <w:spacing w:after="0" w:line="240" w:lineRule="auto"/>
        <w:jc w:val="both"/>
        <w:rPr>
          <w:rFonts w:ascii="Times New Roman" w:eastAsia="Arial" w:hAnsi="Times New Roman"/>
          <w:color w:val="000000"/>
          <w:sz w:val="24"/>
          <w:szCs w:val="24"/>
        </w:rPr>
      </w:pPr>
    </w:p>
    <w:p w14:paraId="4AD39F1D" w14:textId="77777777" w:rsidR="00D338D9" w:rsidRPr="00876D67" w:rsidRDefault="00D338D9" w:rsidP="00876D67">
      <w:pPr>
        <w:tabs>
          <w:tab w:val="left" w:pos="576"/>
        </w:tabs>
        <w:spacing w:after="0" w:line="240" w:lineRule="auto"/>
        <w:jc w:val="both"/>
        <w:rPr>
          <w:rFonts w:ascii="Times New Roman" w:eastAsia="Arial" w:hAnsi="Times New Roman"/>
          <w:b/>
          <w:bCs/>
          <w:color w:val="000000" w:themeColor="text1"/>
          <w:sz w:val="24"/>
          <w:szCs w:val="24"/>
        </w:rPr>
      </w:pPr>
    </w:p>
    <w:p w14:paraId="73824759" w14:textId="1CB66A6C" w:rsidR="005F1D2C" w:rsidRPr="00876D67" w:rsidRDefault="00CE5B65" w:rsidP="00876D67">
      <w:pPr>
        <w:spacing w:after="0" w:line="240" w:lineRule="auto"/>
        <w:rPr>
          <w:rFonts w:ascii="Times New Roman" w:eastAsia="Arial" w:hAnsi="Times New Roman"/>
          <w:color w:val="000000" w:themeColor="text1"/>
          <w:sz w:val="24"/>
          <w:szCs w:val="24"/>
        </w:rPr>
      </w:pPr>
      <w:r w:rsidRPr="003C7F30">
        <w:rPr>
          <w:rFonts w:ascii="Times New Roman" w:eastAsia="Arial" w:hAnsi="Times New Roman"/>
          <w:i/>
          <w:iCs/>
          <w:color w:val="000000" w:themeColor="text1"/>
          <w:sz w:val="16"/>
          <w:szCs w:val="16"/>
        </w:rPr>
        <w:t>/Mn</w:t>
      </w:r>
      <w:bookmarkEnd w:id="0"/>
    </w:p>
    <w:sectPr w:rsidR="005F1D2C" w:rsidRPr="00876D67" w:rsidSect="00591F16">
      <w:headerReference w:type="default" r:id="rId9"/>
      <w:footerReference w:type="default" r:id="rId10"/>
      <w:pgSz w:w="11906" w:h="16838"/>
      <w:pgMar w:top="1701" w:right="851" w:bottom="1701" w:left="1701" w:header="0" w:footer="8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30F94" w14:textId="77777777" w:rsidR="002308AA" w:rsidRDefault="002308AA">
      <w:pPr>
        <w:spacing w:after="0" w:line="240" w:lineRule="auto"/>
      </w:pPr>
      <w:r>
        <w:separator/>
      </w:r>
    </w:p>
  </w:endnote>
  <w:endnote w:type="continuationSeparator" w:id="0">
    <w:p w14:paraId="6763600C" w14:textId="77777777" w:rsidR="002308AA" w:rsidRDefault="00230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SRI Meteorological 01">
    <w:altName w:val="Symbol"/>
    <w:charset w:val="02"/>
    <w:family w:val="auto"/>
    <w:pitch w:val="variable"/>
    <w:sig w:usb0="00000000" w:usb1="10000000" w:usb2="00000000" w:usb3="00000000" w:csb0="80000000" w:csb1="00000000"/>
  </w:font>
  <w:font w:name="Albertus Medium">
    <w:altName w:val="Century Gothic"/>
    <w:charset w:val="00"/>
    <w:family w:val="swiss"/>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imes-Italic">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5EBB" w14:textId="77777777" w:rsidR="00450437" w:rsidRPr="00A55601" w:rsidRDefault="00B779C5">
    <w:pPr>
      <w:pBdr>
        <w:top w:val="nil"/>
        <w:left w:val="nil"/>
        <w:bottom w:val="nil"/>
        <w:right w:val="nil"/>
        <w:between w:val="nil"/>
      </w:pBdr>
      <w:tabs>
        <w:tab w:val="center" w:pos="4252"/>
        <w:tab w:val="right" w:pos="8504"/>
      </w:tabs>
      <w:spacing w:after="0" w:line="240" w:lineRule="auto"/>
      <w:jc w:val="right"/>
      <w:rPr>
        <w:rFonts w:ascii="Times New Roman" w:hAnsi="Times New Roman" w:cs="Times New Roman"/>
        <w:color w:val="000000"/>
      </w:rPr>
    </w:pPr>
    <w:r w:rsidRPr="00A55601">
      <w:rPr>
        <w:rFonts w:ascii="Times New Roman" w:hAnsi="Times New Roman" w:cs="Times New Roman"/>
        <w:color w:val="000000"/>
      </w:rPr>
      <w:fldChar w:fldCharType="begin"/>
    </w:r>
    <w:r w:rsidRPr="00A55601">
      <w:rPr>
        <w:rFonts w:ascii="Times New Roman" w:hAnsi="Times New Roman" w:cs="Times New Roman"/>
        <w:color w:val="000000"/>
      </w:rPr>
      <w:instrText>PAGE</w:instrText>
    </w:r>
    <w:r w:rsidRPr="00A55601">
      <w:rPr>
        <w:rFonts w:ascii="Times New Roman" w:hAnsi="Times New Roman" w:cs="Times New Roman"/>
        <w:color w:val="000000"/>
      </w:rPr>
      <w:fldChar w:fldCharType="separate"/>
    </w:r>
    <w:r w:rsidR="00EF7130">
      <w:rPr>
        <w:rFonts w:ascii="Times New Roman" w:hAnsi="Times New Roman" w:cs="Times New Roman"/>
        <w:noProof/>
        <w:color w:val="000000"/>
      </w:rPr>
      <w:t>3</w:t>
    </w:r>
    <w:r w:rsidRPr="00A55601">
      <w:rPr>
        <w:rFonts w:ascii="Times New Roman" w:hAnsi="Times New Roman" w:cs="Times New Roman"/>
        <w:color w:val="000000"/>
      </w:rPr>
      <w:fldChar w:fldCharType="end"/>
    </w:r>
  </w:p>
  <w:p w14:paraId="63B1003A" w14:textId="77777777" w:rsidR="00450437" w:rsidRDefault="0045043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372F" w14:textId="77777777" w:rsidR="002308AA" w:rsidRDefault="002308AA">
      <w:pPr>
        <w:spacing w:after="0" w:line="240" w:lineRule="auto"/>
      </w:pPr>
      <w:r>
        <w:separator/>
      </w:r>
    </w:p>
  </w:footnote>
  <w:footnote w:type="continuationSeparator" w:id="0">
    <w:p w14:paraId="029CE17D" w14:textId="77777777" w:rsidR="002308AA" w:rsidRDefault="00230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D6EC" w14:textId="77777777" w:rsidR="00450437" w:rsidRDefault="00450437"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p>
  <w:p w14:paraId="7B77BBB5" w14:textId="2D1D3DC3" w:rsidR="00A02BD7" w:rsidRDefault="005E3D41"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r>
      <w:rPr>
        <w:rFonts w:ascii="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55D7359C" wp14:editId="5F461C37">
              <wp:simplePos x="0" y="0"/>
              <wp:positionH relativeFrom="column">
                <wp:posOffset>862965</wp:posOffset>
              </wp:positionH>
              <wp:positionV relativeFrom="paragraph">
                <wp:posOffset>236855</wp:posOffset>
              </wp:positionV>
              <wp:extent cx="5019675" cy="447675"/>
              <wp:effectExtent l="0" t="0" r="9525" b="9525"/>
              <wp:wrapNone/>
              <wp:docPr id="1005997107" name="Caixa de Texto 2"/>
              <wp:cNvGraphicFramePr/>
              <a:graphic xmlns:a="http://schemas.openxmlformats.org/drawingml/2006/main">
                <a:graphicData uri="http://schemas.microsoft.com/office/word/2010/wordprocessingShape">
                  <wps:wsp>
                    <wps:cNvSpPr txBox="1"/>
                    <wps:spPr>
                      <a:xfrm>
                        <a:off x="0" y="0"/>
                        <a:ext cx="5019675" cy="447675"/>
                      </a:xfrm>
                      <a:prstGeom prst="rect">
                        <a:avLst/>
                      </a:prstGeom>
                      <a:solidFill>
                        <a:schemeClr val="lt1"/>
                      </a:solidFill>
                      <a:ln w="6350">
                        <a:noFill/>
                      </a:ln>
                    </wps:spPr>
                    <wps:txb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D7359C" id="_x0000_t202" coordsize="21600,21600" o:spt="202" path="m,l,21600r21600,l21600,xe">
              <v:stroke joinstyle="miter"/>
              <v:path gradientshapeok="t" o:connecttype="rect"/>
            </v:shapetype>
            <v:shape id="Caixa de Texto 2" o:spid="_x0000_s1026" type="#_x0000_t202" style="position:absolute;margin-left:67.95pt;margin-top:18.65pt;width:395.25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cj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" fillcolor="white [3201]" stroked="f" strokeweight=".5pt">
              <v:textbo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v:textbox>
            </v:shape>
          </w:pict>
        </mc:Fallback>
      </mc:AlternateContent>
    </w:r>
    <w:r w:rsidR="00A02BD7">
      <w:rPr>
        <w:rFonts w:ascii="Times New Roman" w:hAnsi="Times New Roman" w:cs="Times New Roman"/>
        <w:noProof/>
        <w:color w:val="000000"/>
        <w:sz w:val="24"/>
        <w:szCs w:val="24"/>
      </w:rPr>
      <w:drawing>
        <wp:inline distT="0" distB="0" distL="0" distR="0" wp14:anchorId="12924D3E" wp14:editId="4FC2EE3B">
          <wp:extent cx="876300" cy="974042"/>
          <wp:effectExtent l="0" t="0" r="0" b="0"/>
          <wp:docPr id="1737442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4221" name="Imagem 173744221"/>
                  <pic:cNvPicPr/>
                </pic:nvPicPr>
                <pic:blipFill>
                  <a:blip r:embed="rId1">
                    <a:extLst>
                      <a:ext uri="{28A0092B-C50C-407E-A947-70E740481C1C}">
                        <a14:useLocalDpi xmlns:a14="http://schemas.microsoft.com/office/drawing/2010/main" val="0"/>
                      </a:ext>
                    </a:extLst>
                  </a:blip>
                  <a:stretch>
                    <a:fillRect/>
                  </a:stretch>
                </pic:blipFill>
                <pic:spPr>
                  <a:xfrm>
                    <a:off x="0" y="0"/>
                    <a:ext cx="885766" cy="984563"/>
                  </a:xfrm>
                  <a:prstGeom prst="rect">
                    <a:avLst/>
                  </a:prstGeom>
                </pic:spPr>
              </pic:pic>
            </a:graphicData>
          </a:graphic>
        </wp:inline>
      </w:drawing>
    </w:r>
  </w:p>
  <w:p w14:paraId="05EF63A6" w14:textId="77777777" w:rsidR="00591F16" w:rsidRPr="00591F16" w:rsidRDefault="00591F16">
    <w:pPr>
      <w:pBdr>
        <w:top w:val="nil"/>
        <w:left w:val="nil"/>
        <w:bottom w:val="nil"/>
        <w:right w:val="nil"/>
        <w:between w:val="nil"/>
      </w:pBdr>
      <w:tabs>
        <w:tab w:val="center" w:pos="4252"/>
        <w:tab w:val="right" w:pos="8504"/>
      </w:tabs>
      <w:spacing w:after="0" w:line="240" w:lineRule="auto"/>
      <w:rPr>
        <w:rFonts w:ascii="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71A"/>
    <w:multiLevelType w:val="multilevel"/>
    <w:tmpl w:val="072A771A"/>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 w15:restartNumberingAfterBreak="0">
    <w:nsid w:val="080B4F27"/>
    <w:multiLevelType w:val="hybridMultilevel"/>
    <w:tmpl w:val="A12A5E1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FD0512"/>
    <w:multiLevelType w:val="hybridMultilevel"/>
    <w:tmpl w:val="A65A4E44"/>
    <w:lvl w:ilvl="0" w:tplc="1778A0B4">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 w15:restartNumberingAfterBreak="0">
    <w:nsid w:val="0FE87ADC"/>
    <w:multiLevelType w:val="hybridMultilevel"/>
    <w:tmpl w:val="376C792A"/>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4" w15:restartNumberingAfterBreak="0">
    <w:nsid w:val="134B57BD"/>
    <w:multiLevelType w:val="hybridMultilevel"/>
    <w:tmpl w:val="F342D22E"/>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1E59DD"/>
    <w:multiLevelType w:val="multilevel"/>
    <w:tmpl w:val="997C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85CF0"/>
    <w:multiLevelType w:val="hybridMultilevel"/>
    <w:tmpl w:val="4BBE24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F2D1D5D"/>
    <w:multiLevelType w:val="multilevel"/>
    <w:tmpl w:val="2F2D1D5D"/>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15:restartNumberingAfterBreak="0">
    <w:nsid w:val="38C21767"/>
    <w:multiLevelType w:val="hybridMultilevel"/>
    <w:tmpl w:val="22765154"/>
    <w:lvl w:ilvl="0" w:tplc="99746FD4">
      <w:start w:val="1"/>
      <w:numFmt w:val="lowerLetter"/>
      <w:lvlText w:val="%1)"/>
      <w:lvlJc w:val="left"/>
      <w:pPr>
        <w:ind w:left="102" w:hanging="708"/>
      </w:pPr>
      <w:rPr>
        <w:rFonts w:ascii="Segoe UI" w:eastAsia="Segoe UI" w:hAnsi="Segoe UI" w:cs="Segoe UI"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9" w15:restartNumberingAfterBreak="0">
    <w:nsid w:val="3A087BA4"/>
    <w:multiLevelType w:val="multilevel"/>
    <w:tmpl w:val="3A087B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3B850DE4"/>
    <w:multiLevelType w:val="hybridMultilevel"/>
    <w:tmpl w:val="1D24615E"/>
    <w:lvl w:ilvl="0" w:tplc="E27A0A5E">
      <w:start w:val="1"/>
      <w:numFmt w:val="lowerLetter"/>
      <w:lvlText w:val="%1)"/>
      <w:lvlJc w:val="left"/>
      <w:pPr>
        <w:ind w:left="102" w:hanging="708"/>
      </w:pPr>
      <w:rPr>
        <w:rFonts w:ascii="Segoe UI" w:eastAsia="Segoe UI" w:hAnsi="Segoe UI" w:cs="Segoe UI"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1"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0E4739"/>
    <w:multiLevelType w:val="multilevel"/>
    <w:tmpl w:val="420E4739"/>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3" w15:restartNumberingAfterBreak="0">
    <w:nsid w:val="44E54BCC"/>
    <w:multiLevelType w:val="multilevel"/>
    <w:tmpl w:val="44E54BCC"/>
    <w:lvl w:ilvl="0">
      <w:start w:val="14"/>
      <w:numFmt w:val="decimal"/>
      <w:lvlText w:val="%1"/>
      <w:lvlJc w:val="left"/>
      <w:pPr>
        <w:ind w:left="465" w:hanging="465"/>
      </w:pPr>
    </w:lvl>
    <w:lvl w:ilvl="1">
      <w:start w:val="1"/>
      <w:numFmt w:val="decimal"/>
      <w:lvlText w:val="%1.%2"/>
      <w:lvlJc w:val="left"/>
      <w:pPr>
        <w:ind w:left="607" w:hanging="465"/>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4" w15:restartNumberingAfterBreak="0">
    <w:nsid w:val="49626C25"/>
    <w:multiLevelType w:val="multilevel"/>
    <w:tmpl w:val="06F41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681AF9"/>
    <w:multiLevelType w:val="multilevel"/>
    <w:tmpl w:val="CCE04A32"/>
    <w:lvl w:ilvl="0">
      <w:start w:val="5"/>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62232903"/>
    <w:multiLevelType w:val="hybridMultilevel"/>
    <w:tmpl w:val="47BAFDB6"/>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17" w15:restartNumberingAfterBreak="0">
    <w:nsid w:val="63905817"/>
    <w:multiLevelType w:val="multilevel"/>
    <w:tmpl w:val="78E69C3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9093D45"/>
    <w:multiLevelType w:val="multilevel"/>
    <w:tmpl w:val="961C3C48"/>
    <w:lvl w:ilvl="0">
      <w:start w:val="1"/>
      <w:numFmt w:val="decimal"/>
      <w:lvlText w:val="%1."/>
      <w:lvlJc w:val="left"/>
      <w:pPr>
        <w:ind w:left="450" w:hanging="450"/>
      </w:pPr>
      <w:rPr>
        <w:rFonts w:eastAsia="Calibri" w:hint="default"/>
      </w:rPr>
    </w:lvl>
    <w:lvl w:ilvl="1">
      <w:start w:val="1"/>
      <w:numFmt w:val="decimal"/>
      <w:lvlText w:val="%1.%2."/>
      <w:lvlJc w:val="left"/>
      <w:pPr>
        <w:ind w:left="450" w:hanging="45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9" w15:restartNumberingAfterBreak="0">
    <w:nsid w:val="6EB139B6"/>
    <w:multiLevelType w:val="multilevel"/>
    <w:tmpl w:val="BC86DCE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7EB47D1"/>
    <w:multiLevelType w:val="hybridMultilevel"/>
    <w:tmpl w:val="E34ECFA8"/>
    <w:lvl w:ilvl="0" w:tplc="F3EA071C">
      <w:start w:val="1"/>
      <w:numFmt w:val="decimal"/>
      <w:lvlText w:val="%1."/>
      <w:lvlJc w:val="left"/>
      <w:pPr>
        <w:ind w:left="810" w:hanging="708"/>
      </w:pPr>
      <w:rPr>
        <w:rFonts w:ascii="Segoe UI" w:eastAsia="Segoe UI" w:hAnsi="Segoe UI" w:cs="Segoe UI"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1999770249">
    <w:abstractNumId w:val="8"/>
  </w:num>
  <w:num w:numId="2" w16cid:durableId="247927021">
    <w:abstractNumId w:val="10"/>
  </w:num>
  <w:num w:numId="3" w16cid:durableId="1491867130">
    <w:abstractNumId w:val="20"/>
  </w:num>
  <w:num w:numId="4" w16cid:durableId="1536037566">
    <w:abstractNumId w:val="16"/>
  </w:num>
  <w:num w:numId="5" w16cid:durableId="1820686954">
    <w:abstractNumId w:val="3"/>
  </w:num>
  <w:num w:numId="6" w16cid:durableId="1538540993">
    <w:abstractNumId w:val="2"/>
  </w:num>
  <w:num w:numId="7" w16cid:durableId="11226160">
    <w:abstractNumId w:val="19"/>
  </w:num>
  <w:num w:numId="8" w16cid:durableId="432748172">
    <w:abstractNumId w:val="18"/>
  </w:num>
  <w:num w:numId="9" w16cid:durableId="2133013237">
    <w:abstractNumId w:val="1"/>
  </w:num>
  <w:num w:numId="10" w16cid:durableId="1597206692">
    <w:abstractNumId w:val="4"/>
  </w:num>
  <w:num w:numId="11" w16cid:durableId="580066201">
    <w:abstractNumId w:val="14"/>
  </w:num>
  <w:num w:numId="12" w16cid:durableId="832335726">
    <w:abstractNumId w:val="5"/>
  </w:num>
  <w:num w:numId="13" w16cid:durableId="165630974">
    <w:abstractNumId w:val="7"/>
  </w:num>
  <w:num w:numId="14" w16cid:durableId="1704476620">
    <w:abstractNumId w:val="0"/>
  </w:num>
  <w:num w:numId="15" w16cid:durableId="380903340">
    <w:abstractNumId w:val="12"/>
  </w:num>
  <w:num w:numId="16" w16cid:durableId="662586829">
    <w:abstractNumId w:val="9"/>
  </w:num>
  <w:num w:numId="17" w16cid:durableId="1114790152">
    <w:abstractNumId w:val="17"/>
  </w:num>
  <w:num w:numId="18" w16cid:durableId="1317564821">
    <w:abstractNumId w:val="11"/>
  </w:num>
  <w:num w:numId="19" w16cid:durableId="289212002">
    <w:abstractNumId w:val="13"/>
  </w:num>
  <w:num w:numId="20" w16cid:durableId="1724718175">
    <w:abstractNumId w:val="15"/>
  </w:num>
  <w:num w:numId="21" w16cid:durableId="2028824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37"/>
    <w:rsid w:val="0002273F"/>
    <w:rsid w:val="00044538"/>
    <w:rsid w:val="00071271"/>
    <w:rsid w:val="00081174"/>
    <w:rsid w:val="000821E7"/>
    <w:rsid w:val="0008324C"/>
    <w:rsid w:val="00087876"/>
    <w:rsid w:val="000D5F19"/>
    <w:rsid w:val="000F3D91"/>
    <w:rsid w:val="001015AA"/>
    <w:rsid w:val="001026FF"/>
    <w:rsid w:val="001052FE"/>
    <w:rsid w:val="001074CF"/>
    <w:rsid w:val="00113649"/>
    <w:rsid w:val="00114152"/>
    <w:rsid w:val="001227C6"/>
    <w:rsid w:val="001241AC"/>
    <w:rsid w:val="00140C1C"/>
    <w:rsid w:val="00144165"/>
    <w:rsid w:val="001768DA"/>
    <w:rsid w:val="00181F4F"/>
    <w:rsid w:val="001A64AA"/>
    <w:rsid w:val="001C06CC"/>
    <w:rsid w:val="001C093C"/>
    <w:rsid w:val="001C5C6C"/>
    <w:rsid w:val="001C64A7"/>
    <w:rsid w:val="002060B9"/>
    <w:rsid w:val="00214082"/>
    <w:rsid w:val="00215FA6"/>
    <w:rsid w:val="00220325"/>
    <w:rsid w:val="0022178F"/>
    <w:rsid w:val="0022191C"/>
    <w:rsid w:val="002308AA"/>
    <w:rsid w:val="00240A3D"/>
    <w:rsid w:val="0024179B"/>
    <w:rsid w:val="0024212B"/>
    <w:rsid w:val="0025428E"/>
    <w:rsid w:val="00263AA7"/>
    <w:rsid w:val="00266BBA"/>
    <w:rsid w:val="00270C82"/>
    <w:rsid w:val="002747ED"/>
    <w:rsid w:val="002800A6"/>
    <w:rsid w:val="002918FA"/>
    <w:rsid w:val="00292728"/>
    <w:rsid w:val="002A0EF9"/>
    <w:rsid w:val="002A2008"/>
    <w:rsid w:val="002A2A7B"/>
    <w:rsid w:val="002A6DB7"/>
    <w:rsid w:val="002A7604"/>
    <w:rsid w:val="002B02C9"/>
    <w:rsid w:val="002B3F3A"/>
    <w:rsid w:val="002B4EDF"/>
    <w:rsid w:val="002C1023"/>
    <w:rsid w:val="002F27E6"/>
    <w:rsid w:val="002F38DF"/>
    <w:rsid w:val="003005FB"/>
    <w:rsid w:val="0030074D"/>
    <w:rsid w:val="00306CC3"/>
    <w:rsid w:val="00307EAB"/>
    <w:rsid w:val="00327DB5"/>
    <w:rsid w:val="003413D6"/>
    <w:rsid w:val="003473CD"/>
    <w:rsid w:val="00351920"/>
    <w:rsid w:val="00352CB2"/>
    <w:rsid w:val="00363483"/>
    <w:rsid w:val="003757DC"/>
    <w:rsid w:val="003801D8"/>
    <w:rsid w:val="00381C4C"/>
    <w:rsid w:val="00394E10"/>
    <w:rsid w:val="003B31FB"/>
    <w:rsid w:val="003B7727"/>
    <w:rsid w:val="003D0024"/>
    <w:rsid w:val="003D29A7"/>
    <w:rsid w:val="003E74DE"/>
    <w:rsid w:val="00406811"/>
    <w:rsid w:val="00416209"/>
    <w:rsid w:val="004373FB"/>
    <w:rsid w:val="0044282A"/>
    <w:rsid w:val="00450437"/>
    <w:rsid w:val="004514F1"/>
    <w:rsid w:val="00462E5F"/>
    <w:rsid w:val="00486C3E"/>
    <w:rsid w:val="004907A3"/>
    <w:rsid w:val="004907FF"/>
    <w:rsid w:val="00497379"/>
    <w:rsid w:val="004A7CBF"/>
    <w:rsid w:val="004B48DD"/>
    <w:rsid w:val="004B64AE"/>
    <w:rsid w:val="004B7AF7"/>
    <w:rsid w:val="004C68D5"/>
    <w:rsid w:val="004D4761"/>
    <w:rsid w:val="00543564"/>
    <w:rsid w:val="005507B0"/>
    <w:rsid w:val="00567C08"/>
    <w:rsid w:val="005824AE"/>
    <w:rsid w:val="0058291B"/>
    <w:rsid w:val="0058432E"/>
    <w:rsid w:val="00584738"/>
    <w:rsid w:val="00591F16"/>
    <w:rsid w:val="005B44BE"/>
    <w:rsid w:val="005C0F44"/>
    <w:rsid w:val="005D451F"/>
    <w:rsid w:val="005E3D41"/>
    <w:rsid w:val="005E4E1B"/>
    <w:rsid w:val="005F1D2C"/>
    <w:rsid w:val="005F1EA3"/>
    <w:rsid w:val="00601873"/>
    <w:rsid w:val="00616A7A"/>
    <w:rsid w:val="00616E54"/>
    <w:rsid w:val="006309B3"/>
    <w:rsid w:val="00671290"/>
    <w:rsid w:val="00687C15"/>
    <w:rsid w:val="00694F1B"/>
    <w:rsid w:val="006B0811"/>
    <w:rsid w:val="006C386F"/>
    <w:rsid w:val="006D0187"/>
    <w:rsid w:val="006F68E1"/>
    <w:rsid w:val="0070469A"/>
    <w:rsid w:val="0070766E"/>
    <w:rsid w:val="0071020A"/>
    <w:rsid w:val="0072163B"/>
    <w:rsid w:val="007236A2"/>
    <w:rsid w:val="00733DDF"/>
    <w:rsid w:val="0074444D"/>
    <w:rsid w:val="00747964"/>
    <w:rsid w:val="007655A6"/>
    <w:rsid w:val="00771515"/>
    <w:rsid w:val="0077196C"/>
    <w:rsid w:val="007744AF"/>
    <w:rsid w:val="007920C5"/>
    <w:rsid w:val="007A077F"/>
    <w:rsid w:val="007A329C"/>
    <w:rsid w:val="007A45C9"/>
    <w:rsid w:val="007A5F32"/>
    <w:rsid w:val="007B04F7"/>
    <w:rsid w:val="007C20F4"/>
    <w:rsid w:val="007C64F6"/>
    <w:rsid w:val="007E2A85"/>
    <w:rsid w:val="00802618"/>
    <w:rsid w:val="00806750"/>
    <w:rsid w:val="00812354"/>
    <w:rsid w:val="0082473B"/>
    <w:rsid w:val="008318D1"/>
    <w:rsid w:val="00834082"/>
    <w:rsid w:val="00835169"/>
    <w:rsid w:val="00843F2D"/>
    <w:rsid w:val="00846658"/>
    <w:rsid w:val="00855BCF"/>
    <w:rsid w:val="0085612E"/>
    <w:rsid w:val="00864E0F"/>
    <w:rsid w:val="00865157"/>
    <w:rsid w:val="00871F46"/>
    <w:rsid w:val="00876D67"/>
    <w:rsid w:val="00887E6E"/>
    <w:rsid w:val="00897FB1"/>
    <w:rsid w:val="008A4338"/>
    <w:rsid w:val="008A701B"/>
    <w:rsid w:val="008B5E89"/>
    <w:rsid w:val="008C0485"/>
    <w:rsid w:val="008C5F24"/>
    <w:rsid w:val="008C7728"/>
    <w:rsid w:val="008D26AB"/>
    <w:rsid w:val="008E2187"/>
    <w:rsid w:val="008F6DB8"/>
    <w:rsid w:val="00903C2A"/>
    <w:rsid w:val="0092660D"/>
    <w:rsid w:val="009427A0"/>
    <w:rsid w:val="009458FD"/>
    <w:rsid w:val="0096135F"/>
    <w:rsid w:val="00977A1C"/>
    <w:rsid w:val="009A65DB"/>
    <w:rsid w:val="009B7DDA"/>
    <w:rsid w:val="009E7B45"/>
    <w:rsid w:val="009F11E8"/>
    <w:rsid w:val="009F6DA2"/>
    <w:rsid w:val="009F7B5D"/>
    <w:rsid w:val="00A00FB7"/>
    <w:rsid w:val="00A02BD7"/>
    <w:rsid w:val="00A1129C"/>
    <w:rsid w:val="00A1621E"/>
    <w:rsid w:val="00A17FD5"/>
    <w:rsid w:val="00A24BA4"/>
    <w:rsid w:val="00A31E13"/>
    <w:rsid w:val="00A33CE4"/>
    <w:rsid w:val="00A441C4"/>
    <w:rsid w:val="00A44752"/>
    <w:rsid w:val="00A55601"/>
    <w:rsid w:val="00A83060"/>
    <w:rsid w:val="00A926F7"/>
    <w:rsid w:val="00A934C5"/>
    <w:rsid w:val="00AA44E2"/>
    <w:rsid w:val="00AA6262"/>
    <w:rsid w:val="00AB7EF1"/>
    <w:rsid w:val="00AD1695"/>
    <w:rsid w:val="00AD4C2A"/>
    <w:rsid w:val="00AF13C5"/>
    <w:rsid w:val="00B122B2"/>
    <w:rsid w:val="00B21839"/>
    <w:rsid w:val="00B3073C"/>
    <w:rsid w:val="00B560FF"/>
    <w:rsid w:val="00B662F3"/>
    <w:rsid w:val="00B7047D"/>
    <w:rsid w:val="00B779C5"/>
    <w:rsid w:val="00B856A0"/>
    <w:rsid w:val="00BA54F2"/>
    <w:rsid w:val="00BC4219"/>
    <w:rsid w:val="00BC559A"/>
    <w:rsid w:val="00BD3BA2"/>
    <w:rsid w:val="00BE233C"/>
    <w:rsid w:val="00BF51D0"/>
    <w:rsid w:val="00BF7736"/>
    <w:rsid w:val="00BF7A8E"/>
    <w:rsid w:val="00C22C90"/>
    <w:rsid w:val="00C263B2"/>
    <w:rsid w:val="00C36165"/>
    <w:rsid w:val="00C377AF"/>
    <w:rsid w:val="00C41F69"/>
    <w:rsid w:val="00C42D73"/>
    <w:rsid w:val="00C46710"/>
    <w:rsid w:val="00C50B44"/>
    <w:rsid w:val="00C52264"/>
    <w:rsid w:val="00C55C09"/>
    <w:rsid w:val="00C60DAF"/>
    <w:rsid w:val="00C66839"/>
    <w:rsid w:val="00C93971"/>
    <w:rsid w:val="00C95901"/>
    <w:rsid w:val="00CA1802"/>
    <w:rsid w:val="00CB1D78"/>
    <w:rsid w:val="00CC2E36"/>
    <w:rsid w:val="00CC6A11"/>
    <w:rsid w:val="00CD1F0D"/>
    <w:rsid w:val="00CE5B65"/>
    <w:rsid w:val="00CF0E66"/>
    <w:rsid w:val="00CF2A0E"/>
    <w:rsid w:val="00CF5795"/>
    <w:rsid w:val="00D019E6"/>
    <w:rsid w:val="00D04958"/>
    <w:rsid w:val="00D064DB"/>
    <w:rsid w:val="00D12845"/>
    <w:rsid w:val="00D27AF3"/>
    <w:rsid w:val="00D338D9"/>
    <w:rsid w:val="00D3637A"/>
    <w:rsid w:val="00D42E19"/>
    <w:rsid w:val="00D44223"/>
    <w:rsid w:val="00D600AB"/>
    <w:rsid w:val="00D62F79"/>
    <w:rsid w:val="00D74328"/>
    <w:rsid w:val="00D845A4"/>
    <w:rsid w:val="00DA0D7E"/>
    <w:rsid w:val="00DB169B"/>
    <w:rsid w:val="00DB5C06"/>
    <w:rsid w:val="00DB5D2F"/>
    <w:rsid w:val="00E21CA5"/>
    <w:rsid w:val="00E21FB7"/>
    <w:rsid w:val="00E23D30"/>
    <w:rsid w:val="00E25BCF"/>
    <w:rsid w:val="00E36772"/>
    <w:rsid w:val="00E458A8"/>
    <w:rsid w:val="00E53DED"/>
    <w:rsid w:val="00E55513"/>
    <w:rsid w:val="00E661D0"/>
    <w:rsid w:val="00E662C9"/>
    <w:rsid w:val="00E76368"/>
    <w:rsid w:val="00E77350"/>
    <w:rsid w:val="00E81D2B"/>
    <w:rsid w:val="00E958D2"/>
    <w:rsid w:val="00E979ED"/>
    <w:rsid w:val="00EA6AD5"/>
    <w:rsid w:val="00EC03DC"/>
    <w:rsid w:val="00EE69AD"/>
    <w:rsid w:val="00EF7130"/>
    <w:rsid w:val="00F04733"/>
    <w:rsid w:val="00F11378"/>
    <w:rsid w:val="00F14296"/>
    <w:rsid w:val="00F53743"/>
    <w:rsid w:val="00F57CBD"/>
    <w:rsid w:val="00F819F4"/>
    <w:rsid w:val="00FB7680"/>
    <w:rsid w:val="00FB78CA"/>
    <w:rsid w:val="00FE30AC"/>
    <w:rsid w:val="00FF54A4"/>
    <w:rsid w:val="00FF7E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ED26"/>
  <w15:docId w15:val="{EF48E25A-0FA8-42B8-980B-4FCCF5CF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9ED"/>
  </w:style>
  <w:style w:type="paragraph" w:styleId="Ttulo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har"/>
    <w:uiPriority w:val="9"/>
    <w:semiHidden/>
    <w:unhideWhenUsed/>
    <w:qFormat/>
    <w:rsid w:val="00C959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paragraph" w:styleId="Corpodetexto">
    <w:name w:val="Body Text"/>
    <w:basedOn w:val="Normal"/>
    <w:link w:val="CorpodetextoChar"/>
    <w:rsid w:val="00C95901"/>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CorpodetextoChar">
    <w:name w:val="Corpo de texto Char"/>
    <w:basedOn w:val="Fontepargpadro"/>
    <w:link w:val="Corpodetexto"/>
    <w:rsid w:val="00C95901"/>
    <w:rPr>
      <w:rFonts w:ascii="Times New Roman" w:eastAsia="Times New Roman" w:hAnsi="Times New Roman" w:cs="Times New Roman"/>
      <w:snapToGrid w:val="0"/>
      <w:sz w:val="24"/>
      <w:szCs w:val="20"/>
    </w:rPr>
  </w:style>
  <w:style w:type="character" w:customStyle="1" w:styleId="Ttulo9Char">
    <w:name w:val="Título 9 Char"/>
    <w:basedOn w:val="Fontepargpadro"/>
    <w:link w:val="Ttulo9"/>
    <w:uiPriority w:val="9"/>
    <w:semiHidden/>
    <w:rsid w:val="00C95901"/>
    <w:rPr>
      <w:rFonts w:asciiTheme="majorHAnsi" w:eastAsiaTheme="majorEastAsia" w:hAnsiTheme="majorHAnsi" w:cstheme="majorBidi"/>
      <w:i/>
      <w:iCs/>
      <w:color w:val="272727" w:themeColor="text1" w:themeTint="D8"/>
      <w:sz w:val="21"/>
      <w:szCs w:val="21"/>
    </w:rPr>
  </w:style>
  <w:style w:type="paragraph" w:customStyle="1" w:styleId="modelo">
    <w:name w:val="modelo"/>
    <w:basedOn w:val="Cabealho"/>
    <w:next w:val="Cabealho"/>
    <w:rsid w:val="001015AA"/>
    <w:pPr>
      <w:widowControl w:val="0"/>
      <w:tabs>
        <w:tab w:val="clear" w:pos="4252"/>
        <w:tab w:val="clear" w:pos="8504"/>
        <w:tab w:val="center" w:pos="4419"/>
        <w:tab w:val="right" w:pos="8838"/>
      </w:tabs>
      <w:suppressAutoHyphens/>
      <w:autoSpaceDE w:val="0"/>
      <w:autoSpaceDN w:val="0"/>
      <w:jc w:val="both"/>
    </w:pPr>
    <w:rPr>
      <w:rFonts w:ascii="Arial" w:eastAsia="Times New Roman" w:hAnsi="Arial" w:cs="Arial"/>
      <w:sz w:val="24"/>
      <w:szCs w:val="24"/>
      <w:lang w:val="pt-PT"/>
    </w:rPr>
  </w:style>
  <w:style w:type="paragraph" w:styleId="Cabealho">
    <w:name w:val="header"/>
    <w:basedOn w:val="Normal"/>
    <w:link w:val="CabealhoChar"/>
    <w:uiPriority w:val="99"/>
    <w:unhideWhenUsed/>
    <w:rsid w:val="001015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15AA"/>
  </w:style>
  <w:style w:type="paragraph" w:styleId="Rodap">
    <w:name w:val="footer"/>
    <w:basedOn w:val="Normal"/>
    <w:link w:val="RodapChar"/>
    <w:uiPriority w:val="99"/>
    <w:unhideWhenUsed/>
    <w:rsid w:val="00903C2A"/>
    <w:pPr>
      <w:tabs>
        <w:tab w:val="center" w:pos="4252"/>
        <w:tab w:val="right" w:pos="8504"/>
      </w:tabs>
      <w:spacing w:after="0" w:line="240" w:lineRule="auto"/>
    </w:pPr>
  </w:style>
  <w:style w:type="character" w:customStyle="1" w:styleId="RodapChar">
    <w:name w:val="Rodapé Char"/>
    <w:basedOn w:val="Fontepargpadro"/>
    <w:link w:val="Rodap"/>
    <w:uiPriority w:val="99"/>
    <w:rsid w:val="00903C2A"/>
  </w:style>
  <w:style w:type="character" w:styleId="Hyperlink">
    <w:name w:val="Hyperlink"/>
    <w:basedOn w:val="Fontepargpadro"/>
    <w:uiPriority w:val="99"/>
    <w:unhideWhenUsed/>
    <w:rsid w:val="00DB169B"/>
    <w:rPr>
      <w:color w:val="0000FF" w:themeColor="hyperlink"/>
      <w:u w:val="single"/>
    </w:rPr>
  </w:style>
  <w:style w:type="character" w:customStyle="1" w:styleId="MenoPendente1">
    <w:name w:val="Menção Pendente1"/>
    <w:basedOn w:val="Fontepargpadro"/>
    <w:uiPriority w:val="99"/>
    <w:semiHidden/>
    <w:unhideWhenUsed/>
    <w:rsid w:val="00DB169B"/>
    <w:rPr>
      <w:color w:val="605E5C"/>
      <w:shd w:val="clear" w:color="auto" w:fill="E1DFDD"/>
    </w:rPr>
  </w:style>
  <w:style w:type="table" w:styleId="Tabelacomgrade">
    <w:name w:val="Table Grid"/>
    <w:basedOn w:val="Tabelanormal"/>
    <w:uiPriority w:val="39"/>
    <w:rsid w:val="00C6683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uiPriority w:val="99"/>
    <w:unhideWhenUsed/>
    <w:rsid w:val="00A83060"/>
    <w:pPr>
      <w:spacing w:after="120" w:line="480" w:lineRule="auto"/>
    </w:pPr>
  </w:style>
  <w:style w:type="character" w:customStyle="1" w:styleId="Corpodetexto2Char">
    <w:name w:val="Corpo de texto 2 Char"/>
    <w:basedOn w:val="Fontepargpadro"/>
    <w:link w:val="Corpodetexto2"/>
    <w:uiPriority w:val="99"/>
    <w:rsid w:val="00A83060"/>
  </w:style>
  <w:style w:type="character" w:customStyle="1" w:styleId="TtuloChar">
    <w:name w:val="Título Char"/>
    <w:basedOn w:val="Fontepargpadro"/>
    <w:link w:val="Ttulo"/>
    <w:rsid w:val="00A83060"/>
    <w:rPr>
      <w:b/>
      <w:sz w:val="72"/>
      <w:szCs w:val="72"/>
    </w:rPr>
  </w:style>
  <w:style w:type="character" w:styleId="Forte">
    <w:name w:val="Strong"/>
    <w:qFormat/>
    <w:rsid w:val="00A83060"/>
    <w:rPr>
      <w:b/>
      <w:bCs/>
    </w:rPr>
  </w:style>
  <w:style w:type="paragraph" w:styleId="SemEspaamento">
    <w:name w:val="No Spacing"/>
    <w:uiPriority w:val="1"/>
    <w:qFormat/>
    <w:rsid w:val="00A83060"/>
    <w:pPr>
      <w:spacing w:after="0" w:line="240" w:lineRule="auto"/>
    </w:pPr>
    <w:rPr>
      <w:rFonts w:ascii="Times-Italic" w:eastAsia="Times-Italic" w:hAnsi="Times-Italic" w:cs="Lucida Sans Unicode"/>
      <w:lang w:eastAsia="en-US"/>
    </w:rPr>
  </w:style>
  <w:style w:type="paragraph" w:styleId="PargrafodaLista">
    <w:name w:val="List Paragraph"/>
    <w:basedOn w:val="Normal"/>
    <w:uiPriority w:val="99"/>
    <w:qFormat/>
    <w:rsid w:val="00A83060"/>
    <w:pPr>
      <w:spacing w:after="0" w:line="360" w:lineRule="auto"/>
      <w:ind w:left="708"/>
    </w:pPr>
    <w:rPr>
      <w:rFonts w:ascii="Times-Italic" w:eastAsia="Times-Italic" w:hAnsi="Times-Italic" w:cs="Lucida Sans Unicode"/>
      <w:lang w:eastAsia="en-US"/>
    </w:rPr>
  </w:style>
  <w:style w:type="character" w:customStyle="1" w:styleId="fontstyle21">
    <w:name w:val="fontstyle21"/>
    <w:rsid w:val="00A83060"/>
    <w:rPr>
      <w:rFonts w:ascii="Segoe UI" w:hAnsi="Segoe UI" w:cs="Segoe UI" w:hint="default"/>
      <w:b w:val="0"/>
      <w:bCs w:val="0"/>
      <w:i w:val="0"/>
      <w:iCs w:val="0"/>
      <w:color w:val="000000"/>
      <w:sz w:val="22"/>
      <w:szCs w:val="22"/>
    </w:rPr>
  </w:style>
  <w:style w:type="character" w:styleId="MenoPendente">
    <w:name w:val="Unresolved Mention"/>
    <w:basedOn w:val="Fontepargpadro"/>
    <w:uiPriority w:val="99"/>
    <w:semiHidden/>
    <w:unhideWhenUsed/>
    <w:rsid w:val="004A7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iXLF5/h3XWTJrHTrjBqOefCYg==">CgMxLjA4AHIhMW9obzNGbVllTzlCR1I5cDBDNkpYV25RenpnTmszQkxM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CCE65F-9D5F-492C-8784-702E41700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5</Pages>
  <Words>1560</Words>
  <Characters>8424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Andréa de Cássia Soares Hackmann</dc:creator>
  <cp:lastModifiedBy>Monica Ambiel Maschietto</cp:lastModifiedBy>
  <cp:revision>6</cp:revision>
  <cp:lastPrinted>2024-02-28T19:05:00Z</cp:lastPrinted>
  <dcterms:created xsi:type="dcterms:W3CDTF">2026-09-24T13:39:00Z</dcterms:created>
  <dcterms:modified xsi:type="dcterms:W3CDTF">2026-09-24T16:23:00Z</dcterms:modified>
</cp:coreProperties>
</file>