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C3" w:rsidRDefault="00470903" w:rsidP="00470903">
      <w:pPr>
        <w:jc w:val="center"/>
      </w:pPr>
      <w:r>
        <w:rPr>
          <w:rFonts w:ascii="Arial" w:hAnsi="Arial" w:cs="Arial"/>
          <w:b/>
          <w:bCs/>
          <w:noProof/>
          <w:sz w:val="23"/>
          <w:szCs w:val="23"/>
          <w:lang w:eastAsia="pt-BR"/>
        </w:rPr>
        <w:drawing>
          <wp:inline distT="0" distB="0" distL="0" distR="0" wp14:anchorId="5E0C401B" wp14:editId="17044139">
            <wp:extent cx="2862469" cy="754032"/>
            <wp:effectExtent l="0" t="0" r="0" b="8255"/>
            <wp:docPr id="1" name="Imagem 1" descr="C:\Users\Jacimara\AppData\Local\Microsoft\Windows\Temporary Internet Files\Content.Outlook\XOLFXGSZ\Logo_CMEI_SA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imara\AppData\Local\Microsoft\Windows\Temporary Internet Files\Content.Outlook\XOLFXGSZ\Logo_CMEI_SA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54" cy="7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03" w:rsidRDefault="00470903" w:rsidP="00470903">
      <w:pPr>
        <w:jc w:val="center"/>
      </w:pPr>
    </w:p>
    <w:p w:rsidR="00BE2B31" w:rsidRDefault="00BE2B31" w:rsidP="00BE2B31">
      <w:pPr>
        <w:pStyle w:val="Corpodetexto"/>
        <w:spacing w:line="360" w:lineRule="auto"/>
        <w:rPr>
          <w:rFonts w:ascii="Arial" w:hAnsi="Arial" w:cs="Arial"/>
          <w:b w:val="0"/>
          <w:bCs w:val="0"/>
          <w:color w:val="000000"/>
          <w:spacing w:val="2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Pauta da reunião do Conselho Municipal de Educação de </w:t>
      </w:r>
      <w:r>
        <w:rPr>
          <w:rFonts w:ascii="Arial" w:hAnsi="Arial" w:cs="Arial"/>
          <w:sz w:val="28"/>
          <w:szCs w:val="28"/>
        </w:rPr>
        <w:t>08 de abril</w:t>
      </w:r>
      <w:r>
        <w:rPr>
          <w:rFonts w:ascii="Arial" w:hAnsi="Arial" w:cs="Arial"/>
          <w:sz w:val="28"/>
          <w:szCs w:val="28"/>
        </w:rPr>
        <w:t xml:space="preserve"> de 2016</w:t>
      </w:r>
      <w:r>
        <w:rPr>
          <w:rFonts w:ascii="Arial" w:hAnsi="Arial" w:cs="Arial"/>
          <w:b w:val="0"/>
          <w:bCs w:val="0"/>
          <w:sz w:val="28"/>
          <w:szCs w:val="28"/>
        </w:rPr>
        <w:t>:</w:t>
      </w:r>
    </w:p>
    <w:p w:rsidR="00470903" w:rsidRDefault="00470903" w:rsidP="00470903">
      <w:pPr>
        <w:spacing w:line="240" w:lineRule="auto"/>
        <w:contextualSpacing/>
      </w:pPr>
    </w:p>
    <w:p w:rsidR="00470903" w:rsidRPr="00BE2B31" w:rsidRDefault="00470903" w:rsidP="00470903">
      <w:pPr>
        <w:spacing w:line="240" w:lineRule="auto"/>
        <w:contextualSpacing/>
        <w:rPr>
          <w:sz w:val="24"/>
          <w:szCs w:val="24"/>
        </w:rPr>
      </w:pPr>
      <w:r w:rsidRPr="00BE2B31">
        <w:rPr>
          <w:sz w:val="24"/>
          <w:szCs w:val="24"/>
        </w:rPr>
        <w:t>-Leitura da ata anterior</w:t>
      </w:r>
      <w:r w:rsidR="0097756A" w:rsidRPr="00BE2B31">
        <w:rPr>
          <w:sz w:val="24"/>
          <w:szCs w:val="24"/>
        </w:rPr>
        <w:t>;</w:t>
      </w:r>
    </w:p>
    <w:p w:rsidR="00C33275" w:rsidRPr="00BE2B31" w:rsidRDefault="00470903" w:rsidP="00470903">
      <w:pPr>
        <w:spacing w:line="240" w:lineRule="auto"/>
        <w:contextualSpacing/>
        <w:rPr>
          <w:sz w:val="24"/>
          <w:szCs w:val="24"/>
        </w:rPr>
      </w:pPr>
      <w:r w:rsidRPr="00BE2B31">
        <w:rPr>
          <w:sz w:val="24"/>
          <w:szCs w:val="24"/>
        </w:rPr>
        <w:t>-Aprovação de calendários escolares</w:t>
      </w:r>
      <w:r w:rsidR="00C33275" w:rsidRPr="00BE2B31">
        <w:rPr>
          <w:sz w:val="24"/>
          <w:szCs w:val="24"/>
        </w:rPr>
        <w:t xml:space="preserve"> e grades curriculares de</w:t>
      </w:r>
      <w:r w:rsidRPr="00BE2B31">
        <w:rPr>
          <w:sz w:val="24"/>
          <w:szCs w:val="24"/>
        </w:rPr>
        <w:t xml:space="preserve"> escolas particulares </w:t>
      </w:r>
    </w:p>
    <w:p w:rsidR="0097756A" w:rsidRPr="00BE2B31" w:rsidRDefault="00470903" w:rsidP="00470903">
      <w:pPr>
        <w:spacing w:line="240" w:lineRule="auto"/>
        <w:contextualSpacing/>
        <w:rPr>
          <w:sz w:val="24"/>
          <w:szCs w:val="24"/>
        </w:rPr>
      </w:pPr>
      <w:r w:rsidRPr="00BE2B31">
        <w:rPr>
          <w:sz w:val="24"/>
          <w:szCs w:val="24"/>
        </w:rPr>
        <w:t>-</w:t>
      </w:r>
      <w:r w:rsidR="00C33275" w:rsidRPr="00BE2B31">
        <w:rPr>
          <w:sz w:val="24"/>
          <w:szCs w:val="24"/>
        </w:rPr>
        <w:t xml:space="preserve"> Resultado do processo sobre a </w:t>
      </w:r>
      <w:r w:rsidR="0097756A" w:rsidRPr="00BE2B31">
        <w:rPr>
          <w:sz w:val="24"/>
          <w:szCs w:val="24"/>
        </w:rPr>
        <w:t>participação das conselheiras no encontro da UNCME em 2015;</w:t>
      </w:r>
    </w:p>
    <w:p w:rsidR="00C33275" w:rsidRPr="00BE2B31" w:rsidRDefault="00C33275" w:rsidP="00470903">
      <w:pPr>
        <w:spacing w:line="240" w:lineRule="auto"/>
        <w:contextualSpacing/>
        <w:rPr>
          <w:sz w:val="24"/>
          <w:szCs w:val="24"/>
        </w:rPr>
      </w:pPr>
      <w:r w:rsidRPr="00BE2B31">
        <w:rPr>
          <w:sz w:val="24"/>
          <w:szCs w:val="24"/>
        </w:rPr>
        <w:t>- Resultado da eleição da suplente do segmento de escolas particulares/conveniadas;</w:t>
      </w:r>
    </w:p>
    <w:p w:rsidR="00C33275" w:rsidRPr="00BE2B31" w:rsidRDefault="00C33275" w:rsidP="00C33275">
      <w:pPr>
        <w:contextualSpacing/>
        <w:rPr>
          <w:sz w:val="24"/>
          <w:szCs w:val="24"/>
        </w:rPr>
      </w:pPr>
      <w:r w:rsidRPr="00BE2B31">
        <w:rPr>
          <w:sz w:val="24"/>
          <w:szCs w:val="24"/>
        </w:rPr>
        <w:t>-</w:t>
      </w:r>
      <w:r w:rsidRPr="00BE2B31">
        <w:rPr>
          <w:color w:val="1F497D"/>
          <w:sz w:val="24"/>
          <w:szCs w:val="24"/>
        </w:rPr>
        <w:t xml:space="preserve"> </w:t>
      </w:r>
      <w:r w:rsidRPr="00BE2B31">
        <w:rPr>
          <w:sz w:val="24"/>
          <w:szCs w:val="24"/>
        </w:rPr>
        <w:t>Votação das alterações no Regimento Interno;</w:t>
      </w:r>
    </w:p>
    <w:p w:rsidR="00C33275" w:rsidRPr="00BE2B31" w:rsidRDefault="00BE2B31" w:rsidP="00C33275">
      <w:pPr>
        <w:contextualSpacing/>
        <w:rPr>
          <w:sz w:val="24"/>
          <w:szCs w:val="24"/>
        </w:rPr>
      </w:pPr>
      <w:r>
        <w:rPr>
          <w:sz w:val="24"/>
          <w:szCs w:val="24"/>
        </w:rPr>
        <w:t>- L</w:t>
      </w:r>
      <w:r w:rsidR="00C33275" w:rsidRPr="00BE2B31">
        <w:rPr>
          <w:sz w:val="24"/>
          <w:szCs w:val="24"/>
        </w:rPr>
        <w:t>eitura da deliberação 01/2016;</w:t>
      </w:r>
    </w:p>
    <w:p w:rsidR="00C33275" w:rsidRPr="00BE2B31" w:rsidRDefault="00C33275" w:rsidP="00C33275">
      <w:pPr>
        <w:spacing w:line="240" w:lineRule="auto"/>
        <w:contextualSpacing/>
        <w:rPr>
          <w:sz w:val="24"/>
          <w:szCs w:val="24"/>
        </w:rPr>
      </w:pPr>
      <w:r w:rsidRPr="00BE2B31">
        <w:rPr>
          <w:sz w:val="24"/>
          <w:szCs w:val="24"/>
        </w:rPr>
        <w:t>-</w:t>
      </w:r>
      <w:r w:rsidR="00BE2B31">
        <w:rPr>
          <w:sz w:val="24"/>
          <w:szCs w:val="24"/>
        </w:rPr>
        <w:t xml:space="preserve"> </w:t>
      </w:r>
      <w:r w:rsidRPr="00BE2B31">
        <w:rPr>
          <w:sz w:val="24"/>
          <w:szCs w:val="24"/>
        </w:rPr>
        <w:t>Comissões de trabalho;</w:t>
      </w:r>
    </w:p>
    <w:p w:rsidR="00C33275" w:rsidRPr="00BE2B31" w:rsidRDefault="00C33275" w:rsidP="00C33275">
      <w:pPr>
        <w:tabs>
          <w:tab w:val="left" w:pos="3537"/>
        </w:tabs>
        <w:spacing w:line="240" w:lineRule="auto"/>
        <w:contextualSpacing/>
        <w:jc w:val="both"/>
        <w:rPr>
          <w:sz w:val="24"/>
          <w:szCs w:val="24"/>
        </w:rPr>
      </w:pPr>
      <w:r w:rsidRPr="00BE2B31">
        <w:rPr>
          <w:sz w:val="24"/>
          <w:szCs w:val="24"/>
        </w:rPr>
        <w:t>-</w:t>
      </w:r>
      <w:r w:rsidR="00BE2B31">
        <w:rPr>
          <w:sz w:val="24"/>
          <w:szCs w:val="24"/>
        </w:rPr>
        <w:t xml:space="preserve"> A</w:t>
      </w:r>
      <w:r w:rsidRPr="00BE2B31">
        <w:rPr>
          <w:sz w:val="24"/>
          <w:szCs w:val="24"/>
        </w:rPr>
        <w:t>ssuntos supervenientes.</w:t>
      </w:r>
    </w:p>
    <w:p w:rsidR="00C33275" w:rsidRDefault="00C33275" w:rsidP="00C33275">
      <w:pPr>
        <w:contextualSpacing/>
        <w:rPr>
          <w:b/>
          <w:bCs/>
          <w:color w:val="FF0000"/>
        </w:rPr>
      </w:pPr>
    </w:p>
    <w:p w:rsidR="00470903" w:rsidRDefault="00470903" w:rsidP="00C33275">
      <w:pPr>
        <w:tabs>
          <w:tab w:val="left" w:pos="3537"/>
        </w:tabs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bookmarkStart w:id="0" w:name="_GoBack"/>
      <w:bookmarkEnd w:id="0"/>
    </w:p>
    <w:p w:rsidR="00470903" w:rsidRDefault="00470903" w:rsidP="0047090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70903" w:rsidRDefault="00470903" w:rsidP="0047090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70903" w:rsidRDefault="00470903" w:rsidP="00470903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sectPr w:rsidR="00470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F8"/>
    <w:rsid w:val="000532AF"/>
    <w:rsid w:val="002C6FDA"/>
    <w:rsid w:val="00470903"/>
    <w:rsid w:val="004E4D5E"/>
    <w:rsid w:val="00622504"/>
    <w:rsid w:val="008265AD"/>
    <w:rsid w:val="00895DF8"/>
    <w:rsid w:val="0097756A"/>
    <w:rsid w:val="00BE2B31"/>
    <w:rsid w:val="00C33275"/>
    <w:rsid w:val="00D742D1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090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90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70903"/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70903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0903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70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090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90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70903"/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70903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0903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7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Jacimara</dc:creator>
  <cp:lastModifiedBy>Kelli</cp:lastModifiedBy>
  <cp:revision>3</cp:revision>
  <cp:lastPrinted>2016-04-04T15:11:00Z</cp:lastPrinted>
  <dcterms:created xsi:type="dcterms:W3CDTF">2016-04-04T16:52:00Z</dcterms:created>
  <dcterms:modified xsi:type="dcterms:W3CDTF">2016-04-15T13:54:00Z</dcterms:modified>
</cp:coreProperties>
</file>