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22" w:rsidRPr="00CE5664" w:rsidRDefault="00B8713E" w:rsidP="00F978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7862">
        <w:rPr>
          <w:rFonts w:ascii="Arial" w:hAnsi="Arial" w:cs="Arial"/>
          <w:b/>
          <w:sz w:val="24"/>
          <w:szCs w:val="24"/>
        </w:rPr>
        <w:t xml:space="preserve">EDITAL </w:t>
      </w:r>
      <w:r w:rsidR="00F84A22" w:rsidRPr="00F97862">
        <w:rPr>
          <w:rFonts w:ascii="Arial" w:hAnsi="Arial" w:cs="Arial"/>
          <w:b/>
          <w:sz w:val="24"/>
          <w:szCs w:val="24"/>
        </w:rPr>
        <w:t xml:space="preserve">DE CHAMAMENTO </w:t>
      </w:r>
      <w:r w:rsidR="00F84A22" w:rsidRPr="00CE5664">
        <w:rPr>
          <w:rFonts w:ascii="Arial" w:hAnsi="Arial" w:cs="Arial"/>
          <w:b/>
          <w:sz w:val="24"/>
          <w:szCs w:val="24"/>
        </w:rPr>
        <w:t xml:space="preserve">PÚBLICO PARA SELEÇÃO </w:t>
      </w:r>
      <w:r w:rsidR="007A4432" w:rsidRPr="00CE5664">
        <w:rPr>
          <w:rFonts w:ascii="Arial" w:hAnsi="Arial" w:cs="Arial"/>
          <w:b/>
          <w:sz w:val="24"/>
          <w:szCs w:val="24"/>
        </w:rPr>
        <w:t>E CREDENCIAMENTO DE OFICINEIROS</w:t>
      </w:r>
      <w:r w:rsidR="007D08C4" w:rsidRPr="00CE5664">
        <w:rPr>
          <w:rFonts w:ascii="Arial" w:hAnsi="Arial" w:cs="Arial"/>
          <w:b/>
          <w:sz w:val="24"/>
          <w:szCs w:val="24"/>
        </w:rPr>
        <w:t> PARA DESENVOLVIMENTO DE DIVERSAS ATIVIDADES</w:t>
      </w:r>
      <w:r w:rsidR="00416042" w:rsidRPr="00CE5664">
        <w:rPr>
          <w:rFonts w:ascii="Arial" w:hAnsi="Arial" w:cs="Arial"/>
          <w:b/>
          <w:sz w:val="24"/>
          <w:szCs w:val="24"/>
        </w:rPr>
        <w:t xml:space="preserve">, PARA </w:t>
      </w:r>
      <w:r w:rsidR="00F84A22" w:rsidRPr="00CE5664">
        <w:rPr>
          <w:rFonts w:ascii="Arial" w:hAnsi="Arial" w:cs="Arial"/>
          <w:b/>
          <w:sz w:val="24"/>
          <w:szCs w:val="24"/>
        </w:rPr>
        <w:t>MINIS</w:t>
      </w:r>
      <w:r w:rsidR="00416042" w:rsidRPr="00CE5664">
        <w:rPr>
          <w:rFonts w:ascii="Arial" w:hAnsi="Arial" w:cs="Arial"/>
          <w:b/>
          <w:sz w:val="24"/>
          <w:szCs w:val="24"/>
        </w:rPr>
        <w:t xml:space="preserve">TRAR </w:t>
      </w:r>
      <w:r w:rsidR="00A579F6" w:rsidRPr="00CE5664">
        <w:rPr>
          <w:rFonts w:ascii="Arial" w:hAnsi="Arial" w:cs="Arial"/>
          <w:b/>
          <w:sz w:val="24"/>
          <w:szCs w:val="24"/>
        </w:rPr>
        <w:t>OFICINAS OFERECIDA</w:t>
      </w:r>
      <w:r w:rsidR="00416042" w:rsidRPr="00CE5664">
        <w:rPr>
          <w:rFonts w:ascii="Arial" w:hAnsi="Arial" w:cs="Arial"/>
          <w:b/>
          <w:sz w:val="24"/>
          <w:szCs w:val="24"/>
        </w:rPr>
        <w:t>S PELAS SECRETARIAS MUNICIPAIS DE ASSISTÊNCIA SOCIAL</w:t>
      </w:r>
      <w:r w:rsidR="00097D91" w:rsidRPr="00CE5664">
        <w:rPr>
          <w:rFonts w:ascii="Arial" w:hAnsi="Arial" w:cs="Arial"/>
          <w:b/>
          <w:sz w:val="24"/>
          <w:szCs w:val="24"/>
        </w:rPr>
        <w:t xml:space="preserve"> </w:t>
      </w:r>
      <w:r w:rsidR="00416042" w:rsidRPr="00CE5664">
        <w:rPr>
          <w:rFonts w:ascii="Arial" w:hAnsi="Arial" w:cs="Arial"/>
          <w:b/>
          <w:sz w:val="24"/>
          <w:szCs w:val="24"/>
        </w:rPr>
        <w:t xml:space="preserve">E DA SAÚDE </w:t>
      </w:r>
      <w:r w:rsidR="00097D91" w:rsidRPr="00CE5664">
        <w:rPr>
          <w:rFonts w:ascii="Arial" w:hAnsi="Arial" w:cs="Arial"/>
          <w:b/>
          <w:sz w:val="24"/>
          <w:szCs w:val="24"/>
        </w:rPr>
        <w:t>DO MUNICÍPIO DE INDAIATUBA - SP</w:t>
      </w:r>
      <w:r w:rsidR="00F84A22" w:rsidRPr="00CE5664">
        <w:rPr>
          <w:rFonts w:ascii="Arial" w:hAnsi="Arial" w:cs="Arial"/>
          <w:b/>
          <w:sz w:val="24"/>
          <w:szCs w:val="24"/>
        </w:rPr>
        <w:t xml:space="preserve">. </w:t>
      </w:r>
    </w:p>
    <w:p w:rsidR="004C18F1" w:rsidRPr="00CE5664" w:rsidRDefault="004C18F1" w:rsidP="00F978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4718" w:rsidRPr="00CE5664" w:rsidRDefault="00CA4718" w:rsidP="00117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5664">
        <w:rPr>
          <w:rFonts w:ascii="Arial" w:hAnsi="Arial" w:cs="Arial"/>
          <w:b/>
          <w:sz w:val="24"/>
          <w:szCs w:val="24"/>
        </w:rPr>
        <w:t xml:space="preserve">CHAMAMENTO PÚBLICO Nº </w:t>
      </w:r>
      <w:r w:rsidR="00CE5664" w:rsidRPr="00CE5664">
        <w:rPr>
          <w:rFonts w:ascii="Arial" w:hAnsi="Arial" w:cs="Arial"/>
          <w:b/>
          <w:sz w:val="24"/>
          <w:szCs w:val="24"/>
        </w:rPr>
        <w:t>021</w:t>
      </w:r>
      <w:r w:rsidRPr="00CE5664">
        <w:rPr>
          <w:rFonts w:ascii="Arial" w:hAnsi="Arial" w:cs="Arial"/>
          <w:b/>
          <w:sz w:val="24"/>
          <w:szCs w:val="24"/>
        </w:rPr>
        <w:t>/19</w:t>
      </w:r>
    </w:p>
    <w:p w:rsidR="00CA4718" w:rsidRPr="00CE5664" w:rsidRDefault="00CA4718" w:rsidP="00117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5664">
        <w:rPr>
          <w:rFonts w:ascii="Arial" w:hAnsi="Arial" w:cs="Arial"/>
          <w:b/>
          <w:sz w:val="24"/>
          <w:szCs w:val="24"/>
        </w:rPr>
        <w:t xml:space="preserve">EDITAL Nº </w:t>
      </w:r>
      <w:r w:rsidR="00CE5664" w:rsidRPr="00CE5664">
        <w:rPr>
          <w:rFonts w:ascii="Arial" w:hAnsi="Arial" w:cs="Arial"/>
          <w:b/>
          <w:sz w:val="24"/>
          <w:szCs w:val="24"/>
        </w:rPr>
        <w:t>225</w:t>
      </w:r>
      <w:r w:rsidRPr="00CE5664">
        <w:rPr>
          <w:rFonts w:ascii="Arial" w:hAnsi="Arial" w:cs="Arial"/>
          <w:b/>
          <w:sz w:val="24"/>
          <w:szCs w:val="24"/>
        </w:rPr>
        <w:t>/19</w:t>
      </w:r>
    </w:p>
    <w:p w:rsidR="00117292" w:rsidRPr="00CE5664" w:rsidRDefault="00117292" w:rsidP="00117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5664">
        <w:rPr>
          <w:rFonts w:ascii="Arial" w:hAnsi="Arial" w:cs="Arial"/>
          <w:b/>
          <w:sz w:val="24"/>
          <w:szCs w:val="24"/>
        </w:rPr>
        <w:t>Processo Administrativo nº 26166/19</w:t>
      </w:r>
    </w:p>
    <w:p w:rsidR="00117292" w:rsidRPr="00CE5664" w:rsidRDefault="00117292" w:rsidP="00F978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A22" w:rsidRPr="00CE5664" w:rsidRDefault="00097D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664">
        <w:rPr>
          <w:rFonts w:ascii="Arial" w:hAnsi="Arial" w:cs="Arial"/>
          <w:sz w:val="24"/>
          <w:szCs w:val="24"/>
        </w:rPr>
        <w:t>A</w:t>
      </w:r>
      <w:r w:rsidR="00CA4718" w:rsidRPr="00CE5664">
        <w:rPr>
          <w:rFonts w:ascii="Arial" w:hAnsi="Arial" w:cs="Arial"/>
          <w:sz w:val="24"/>
          <w:szCs w:val="24"/>
        </w:rPr>
        <w:t xml:space="preserve"> </w:t>
      </w:r>
      <w:r w:rsidR="00CA4718" w:rsidRPr="00CE5664">
        <w:rPr>
          <w:rFonts w:ascii="Arial" w:hAnsi="Arial" w:cs="Arial"/>
          <w:b/>
          <w:sz w:val="24"/>
          <w:szCs w:val="24"/>
        </w:rPr>
        <w:t>Prefeitura Municipal de Indaiatuba</w:t>
      </w:r>
      <w:r w:rsidR="00DC67E2" w:rsidRPr="00CE5664">
        <w:rPr>
          <w:rFonts w:ascii="Arial" w:hAnsi="Arial" w:cs="Arial"/>
          <w:sz w:val="24"/>
          <w:szCs w:val="24"/>
        </w:rPr>
        <w:t xml:space="preserve">, estabelecida à Av. </w:t>
      </w:r>
      <w:r w:rsidRPr="00CE5664">
        <w:rPr>
          <w:rFonts w:ascii="Arial" w:hAnsi="Arial" w:cs="Arial"/>
          <w:sz w:val="24"/>
          <w:szCs w:val="24"/>
        </w:rPr>
        <w:t xml:space="preserve">Eng. Fábio Roberto Barnabé, </w:t>
      </w:r>
      <w:r w:rsidR="00FD1091" w:rsidRPr="00CE5664">
        <w:rPr>
          <w:rFonts w:ascii="Arial" w:hAnsi="Arial" w:cs="Arial"/>
          <w:sz w:val="24"/>
          <w:szCs w:val="24"/>
        </w:rPr>
        <w:t xml:space="preserve">nº </w:t>
      </w:r>
      <w:r w:rsidRPr="00CE5664">
        <w:rPr>
          <w:rFonts w:ascii="Arial" w:hAnsi="Arial" w:cs="Arial"/>
          <w:sz w:val="24"/>
          <w:szCs w:val="24"/>
        </w:rPr>
        <w:t>2</w:t>
      </w:r>
      <w:r w:rsidR="00FD1091" w:rsidRPr="00CE5664">
        <w:rPr>
          <w:rFonts w:ascii="Arial" w:hAnsi="Arial" w:cs="Arial"/>
          <w:sz w:val="24"/>
          <w:szCs w:val="24"/>
        </w:rPr>
        <w:t>.</w:t>
      </w:r>
      <w:r w:rsidRPr="00CE5664">
        <w:rPr>
          <w:rFonts w:ascii="Arial" w:hAnsi="Arial" w:cs="Arial"/>
          <w:sz w:val="24"/>
          <w:szCs w:val="24"/>
        </w:rPr>
        <w:t>800 – Jardim Esplanada – Indaiatuba –SP, inscrita no CNPJ</w:t>
      </w:r>
      <w:r w:rsidR="00CA4718" w:rsidRPr="00CE5664">
        <w:rPr>
          <w:rFonts w:ascii="Arial" w:hAnsi="Arial" w:cs="Arial"/>
          <w:sz w:val="24"/>
          <w:szCs w:val="24"/>
        </w:rPr>
        <w:t xml:space="preserve"> sob o nº 44.733.608/0001-09</w:t>
      </w:r>
      <w:r w:rsidRPr="00CE5664">
        <w:rPr>
          <w:rFonts w:ascii="Arial" w:hAnsi="Arial" w:cs="Arial"/>
          <w:sz w:val="24"/>
          <w:szCs w:val="24"/>
        </w:rPr>
        <w:t>, através do Prefeito Municipal</w:t>
      </w:r>
      <w:r w:rsidR="00CA4718" w:rsidRPr="00CE5664">
        <w:rPr>
          <w:rFonts w:ascii="Arial" w:hAnsi="Arial" w:cs="Arial"/>
          <w:sz w:val="24"/>
          <w:szCs w:val="24"/>
        </w:rPr>
        <w:t xml:space="preserve">, </w:t>
      </w:r>
      <w:r w:rsidR="00CA4718" w:rsidRPr="00CE5664">
        <w:rPr>
          <w:rFonts w:ascii="Arial" w:hAnsi="Arial" w:cs="Arial"/>
          <w:b/>
          <w:sz w:val="24"/>
          <w:szCs w:val="24"/>
        </w:rPr>
        <w:t xml:space="preserve">Sr. </w:t>
      </w:r>
      <w:r w:rsidR="00F84A22" w:rsidRPr="00CE5664">
        <w:rPr>
          <w:rFonts w:ascii="Arial" w:hAnsi="Arial" w:cs="Arial"/>
          <w:b/>
          <w:sz w:val="24"/>
          <w:szCs w:val="24"/>
        </w:rPr>
        <w:t xml:space="preserve"> </w:t>
      </w:r>
      <w:r w:rsidR="0068418B" w:rsidRPr="00CE5664">
        <w:rPr>
          <w:rFonts w:ascii="Arial" w:hAnsi="Arial" w:cs="Arial"/>
          <w:b/>
          <w:sz w:val="24"/>
          <w:szCs w:val="24"/>
        </w:rPr>
        <w:t>Nilson Alcides Gaspar</w:t>
      </w:r>
      <w:r w:rsidR="0068418B" w:rsidRPr="00CE5664">
        <w:rPr>
          <w:rFonts w:ascii="Arial" w:hAnsi="Arial" w:cs="Arial"/>
          <w:sz w:val="24"/>
          <w:szCs w:val="24"/>
        </w:rPr>
        <w:t xml:space="preserve"> e por intermédio da</w:t>
      </w:r>
      <w:r w:rsidR="00FA5198" w:rsidRPr="00CE5664">
        <w:rPr>
          <w:rFonts w:ascii="Arial" w:hAnsi="Arial" w:cs="Arial"/>
          <w:sz w:val="24"/>
          <w:szCs w:val="24"/>
        </w:rPr>
        <w:t>s</w:t>
      </w:r>
      <w:r w:rsidR="00416042" w:rsidRPr="00CE5664">
        <w:rPr>
          <w:rFonts w:ascii="Arial" w:hAnsi="Arial" w:cs="Arial"/>
          <w:sz w:val="24"/>
          <w:szCs w:val="24"/>
        </w:rPr>
        <w:t xml:space="preserve"> Secretaria</w:t>
      </w:r>
      <w:r w:rsidR="00FA5198" w:rsidRPr="00CE5664">
        <w:rPr>
          <w:rFonts w:ascii="Arial" w:hAnsi="Arial" w:cs="Arial"/>
          <w:sz w:val="24"/>
          <w:szCs w:val="24"/>
        </w:rPr>
        <w:t>s Municipais</w:t>
      </w:r>
      <w:r w:rsidR="00416042" w:rsidRPr="00CE5664">
        <w:rPr>
          <w:rFonts w:ascii="Arial" w:hAnsi="Arial" w:cs="Arial"/>
          <w:sz w:val="24"/>
          <w:szCs w:val="24"/>
        </w:rPr>
        <w:t xml:space="preserve"> de Assistência Social</w:t>
      </w:r>
      <w:r w:rsidR="00FA5198" w:rsidRPr="00CE5664">
        <w:rPr>
          <w:rFonts w:ascii="Arial" w:hAnsi="Arial" w:cs="Arial"/>
          <w:sz w:val="24"/>
          <w:szCs w:val="24"/>
        </w:rPr>
        <w:t xml:space="preserve"> e </w:t>
      </w:r>
      <w:r w:rsidR="00DC67E2" w:rsidRPr="00CE5664">
        <w:rPr>
          <w:rFonts w:ascii="Arial" w:hAnsi="Arial" w:cs="Arial"/>
          <w:sz w:val="24"/>
          <w:szCs w:val="24"/>
        </w:rPr>
        <w:t xml:space="preserve">da </w:t>
      </w:r>
      <w:r w:rsidR="00FA5198" w:rsidRPr="00CE5664">
        <w:rPr>
          <w:rFonts w:ascii="Arial" w:hAnsi="Arial" w:cs="Arial"/>
          <w:sz w:val="24"/>
          <w:szCs w:val="24"/>
        </w:rPr>
        <w:t xml:space="preserve">Saúde, </w:t>
      </w:r>
      <w:r w:rsidR="00CA4718" w:rsidRPr="00CE5664">
        <w:rPr>
          <w:rFonts w:ascii="Arial" w:hAnsi="Arial" w:cs="Arial"/>
          <w:sz w:val="24"/>
          <w:szCs w:val="24"/>
        </w:rPr>
        <w:t>comunica que</w:t>
      </w:r>
      <w:r w:rsidR="001275EF" w:rsidRPr="00CE5664">
        <w:rPr>
          <w:rFonts w:ascii="Arial" w:hAnsi="Arial" w:cs="Arial"/>
          <w:sz w:val="24"/>
          <w:szCs w:val="24"/>
        </w:rPr>
        <w:t xml:space="preserve"> </w:t>
      </w:r>
      <w:r w:rsidR="0068418B" w:rsidRPr="00CE5664">
        <w:rPr>
          <w:rFonts w:ascii="Arial" w:hAnsi="Arial" w:cs="Arial"/>
          <w:sz w:val="24"/>
          <w:szCs w:val="24"/>
        </w:rPr>
        <w:t>estarão abertas as inscrições para o credenciamento e seleção de</w:t>
      </w:r>
      <w:r w:rsidR="00CA4718" w:rsidRPr="00CE5664">
        <w:rPr>
          <w:rFonts w:ascii="Arial" w:hAnsi="Arial" w:cs="Arial"/>
          <w:sz w:val="24"/>
          <w:szCs w:val="24"/>
        </w:rPr>
        <w:t xml:space="preserve"> </w:t>
      </w:r>
      <w:r w:rsidR="0068418B" w:rsidRPr="00CE5664">
        <w:rPr>
          <w:rFonts w:ascii="Arial" w:hAnsi="Arial" w:cs="Arial"/>
          <w:sz w:val="24"/>
          <w:szCs w:val="24"/>
        </w:rPr>
        <w:t xml:space="preserve">profissionais (oficineiros) interessados em apresentar propostas para o desenvolvimento de oficinas técnicas e </w:t>
      </w:r>
      <w:r w:rsidR="00CA4718" w:rsidRPr="00CE5664">
        <w:rPr>
          <w:rFonts w:ascii="Arial" w:hAnsi="Arial" w:cs="Arial"/>
          <w:sz w:val="24"/>
          <w:szCs w:val="24"/>
        </w:rPr>
        <w:t>só</w:t>
      </w:r>
      <w:r w:rsidR="00A579F6" w:rsidRPr="00CE5664">
        <w:rPr>
          <w:rFonts w:ascii="Arial" w:hAnsi="Arial" w:cs="Arial"/>
          <w:sz w:val="24"/>
          <w:szCs w:val="24"/>
        </w:rPr>
        <w:t>cio</w:t>
      </w:r>
      <w:r w:rsidR="00570AA6" w:rsidRPr="00CE5664">
        <w:rPr>
          <w:rFonts w:ascii="Arial" w:hAnsi="Arial" w:cs="Arial"/>
          <w:sz w:val="24"/>
          <w:szCs w:val="24"/>
        </w:rPr>
        <w:t xml:space="preserve"> </w:t>
      </w:r>
      <w:r w:rsidR="00E021D2" w:rsidRPr="00CE5664">
        <w:rPr>
          <w:rFonts w:ascii="Arial" w:hAnsi="Arial" w:cs="Arial"/>
          <w:sz w:val="24"/>
          <w:szCs w:val="24"/>
        </w:rPr>
        <w:t>assistenciais</w:t>
      </w:r>
      <w:r w:rsidR="000957FA" w:rsidRPr="00CE5664">
        <w:rPr>
          <w:rFonts w:ascii="Arial" w:hAnsi="Arial" w:cs="Arial"/>
          <w:sz w:val="24"/>
          <w:szCs w:val="24"/>
        </w:rPr>
        <w:t>.</w:t>
      </w:r>
    </w:p>
    <w:p w:rsidR="00FD1091" w:rsidRPr="00CE5664" w:rsidRDefault="00FD1091" w:rsidP="00F978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7B43" w:rsidRPr="00CE5664" w:rsidRDefault="00127B43" w:rsidP="00F978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5664">
        <w:rPr>
          <w:rFonts w:ascii="Arial" w:hAnsi="Arial" w:cs="Arial"/>
          <w:b/>
          <w:sz w:val="24"/>
          <w:szCs w:val="24"/>
        </w:rPr>
        <w:t xml:space="preserve">1. </w:t>
      </w:r>
      <w:r w:rsidRPr="00CE5664">
        <w:rPr>
          <w:rFonts w:ascii="Arial" w:hAnsi="Arial" w:cs="Arial"/>
          <w:b/>
          <w:sz w:val="24"/>
          <w:szCs w:val="24"/>
        </w:rPr>
        <w:tab/>
        <w:t xml:space="preserve">DO OBJETO </w:t>
      </w:r>
    </w:p>
    <w:p w:rsidR="00FD1091" w:rsidRPr="00CE5664" w:rsidRDefault="00FD10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91" w:rsidRPr="00CE5664" w:rsidRDefault="00F84A22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664">
        <w:rPr>
          <w:rFonts w:ascii="Arial" w:hAnsi="Arial" w:cs="Arial"/>
          <w:sz w:val="24"/>
          <w:szCs w:val="24"/>
        </w:rPr>
        <w:t>1.1</w:t>
      </w:r>
      <w:r w:rsidR="00CA4718" w:rsidRPr="00CE5664">
        <w:rPr>
          <w:rFonts w:ascii="Arial" w:hAnsi="Arial" w:cs="Arial"/>
          <w:sz w:val="24"/>
          <w:szCs w:val="24"/>
        </w:rPr>
        <w:t xml:space="preserve"> </w:t>
      </w:r>
      <w:r w:rsidR="007A4432" w:rsidRPr="00CE5664">
        <w:rPr>
          <w:rFonts w:ascii="Arial" w:hAnsi="Arial" w:cs="Arial"/>
          <w:sz w:val="24"/>
          <w:szCs w:val="24"/>
        </w:rPr>
        <w:t xml:space="preserve"> </w:t>
      </w:r>
      <w:r w:rsidRPr="00CE5664">
        <w:rPr>
          <w:rFonts w:ascii="Arial" w:hAnsi="Arial" w:cs="Arial"/>
          <w:sz w:val="24"/>
          <w:szCs w:val="24"/>
        </w:rPr>
        <w:t xml:space="preserve">O presente edital </w:t>
      </w:r>
      <w:r w:rsidR="007D08C4" w:rsidRPr="00CE5664">
        <w:rPr>
          <w:rFonts w:ascii="Arial" w:hAnsi="Arial" w:cs="Arial"/>
          <w:sz w:val="24"/>
          <w:szCs w:val="24"/>
        </w:rPr>
        <w:t>visa o</w:t>
      </w:r>
      <w:r w:rsidR="001275EF" w:rsidRPr="00CE5664">
        <w:rPr>
          <w:rFonts w:ascii="Arial" w:hAnsi="Arial" w:cs="Arial"/>
          <w:sz w:val="24"/>
          <w:szCs w:val="24"/>
        </w:rPr>
        <w:t xml:space="preserve"> credenciamento de interessados</w:t>
      </w:r>
      <w:r w:rsidR="00131AFC" w:rsidRPr="00CE5664">
        <w:rPr>
          <w:rFonts w:ascii="Arial" w:hAnsi="Arial" w:cs="Arial"/>
          <w:sz w:val="24"/>
          <w:szCs w:val="24"/>
        </w:rPr>
        <w:t xml:space="preserve"> em apresentar propostas </w:t>
      </w:r>
      <w:r w:rsidR="007D08C4" w:rsidRPr="00CE5664">
        <w:rPr>
          <w:rFonts w:ascii="Arial" w:hAnsi="Arial" w:cs="Arial"/>
          <w:sz w:val="24"/>
          <w:szCs w:val="24"/>
        </w:rPr>
        <w:t xml:space="preserve">para ministrar </w:t>
      </w:r>
      <w:r w:rsidRPr="00CE5664">
        <w:rPr>
          <w:rFonts w:ascii="Arial" w:hAnsi="Arial" w:cs="Arial"/>
          <w:sz w:val="24"/>
          <w:szCs w:val="24"/>
        </w:rPr>
        <w:t xml:space="preserve"> </w:t>
      </w:r>
      <w:r w:rsidR="007D08C4" w:rsidRPr="00CE5664">
        <w:rPr>
          <w:rFonts w:ascii="Arial" w:hAnsi="Arial" w:cs="Arial"/>
          <w:sz w:val="24"/>
          <w:szCs w:val="24"/>
        </w:rPr>
        <w:t>oficinas técnicas</w:t>
      </w:r>
      <w:r w:rsidR="00E66842" w:rsidRPr="00CE5664">
        <w:rPr>
          <w:rFonts w:ascii="Arial" w:hAnsi="Arial" w:cs="Arial"/>
          <w:sz w:val="24"/>
          <w:szCs w:val="24"/>
        </w:rPr>
        <w:t xml:space="preserve"> e sócio assistenciais, </w:t>
      </w:r>
      <w:r w:rsidR="007D08C4" w:rsidRPr="00CE5664">
        <w:rPr>
          <w:rFonts w:ascii="Arial" w:hAnsi="Arial" w:cs="Arial"/>
          <w:sz w:val="24"/>
          <w:szCs w:val="24"/>
        </w:rPr>
        <w:t xml:space="preserve"> de diversas atividades</w:t>
      </w:r>
      <w:r w:rsidR="00E66842" w:rsidRPr="00CE5664">
        <w:rPr>
          <w:rFonts w:ascii="Arial" w:hAnsi="Arial" w:cs="Arial"/>
          <w:sz w:val="24"/>
          <w:szCs w:val="24"/>
        </w:rPr>
        <w:t xml:space="preserve">, </w:t>
      </w:r>
      <w:r w:rsidR="007D08C4" w:rsidRPr="00CE5664">
        <w:rPr>
          <w:rFonts w:ascii="Arial" w:hAnsi="Arial" w:cs="Arial"/>
          <w:sz w:val="24"/>
          <w:szCs w:val="24"/>
        </w:rPr>
        <w:t xml:space="preserve">  </w:t>
      </w:r>
      <w:r w:rsidRPr="00CE5664">
        <w:rPr>
          <w:rFonts w:ascii="Arial" w:hAnsi="Arial" w:cs="Arial"/>
          <w:sz w:val="24"/>
          <w:szCs w:val="24"/>
        </w:rPr>
        <w:t xml:space="preserve"> pa</w:t>
      </w:r>
      <w:r w:rsidR="007D08C4" w:rsidRPr="00CE5664">
        <w:rPr>
          <w:rFonts w:ascii="Arial" w:hAnsi="Arial" w:cs="Arial"/>
          <w:sz w:val="24"/>
          <w:szCs w:val="24"/>
        </w:rPr>
        <w:t>ra o M</w:t>
      </w:r>
      <w:r w:rsidR="00B061B6" w:rsidRPr="00CE5664">
        <w:rPr>
          <w:rFonts w:ascii="Arial" w:hAnsi="Arial" w:cs="Arial"/>
          <w:sz w:val="24"/>
          <w:szCs w:val="24"/>
        </w:rPr>
        <w:t>unicípio de Indaiatuba</w:t>
      </w:r>
      <w:r w:rsidRPr="00CE5664">
        <w:rPr>
          <w:rFonts w:ascii="Arial" w:hAnsi="Arial" w:cs="Arial"/>
          <w:sz w:val="24"/>
          <w:szCs w:val="24"/>
        </w:rPr>
        <w:t xml:space="preserve"> – SP</w:t>
      </w:r>
      <w:r w:rsidR="00B061B6" w:rsidRPr="00CE5664">
        <w:rPr>
          <w:rFonts w:ascii="Arial" w:hAnsi="Arial" w:cs="Arial"/>
          <w:sz w:val="24"/>
          <w:szCs w:val="24"/>
        </w:rPr>
        <w:t>, através da</w:t>
      </w:r>
      <w:r w:rsidR="007D08C4" w:rsidRPr="00CE5664">
        <w:rPr>
          <w:rFonts w:ascii="Arial" w:hAnsi="Arial" w:cs="Arial"/>
          <w:sz w:val="24"/>
          <w:szCs w:val="24"/>
        </w:rPr>
        <w:t xml:space="preserve">s </w:t>
      </w:r>
      <w:r w:rsidR="00B061B6" w:rsidRPr="00CE5664">
        <w:rPr>
          <w:rFonts w:ascii="Arial" w:hAnsi="Arial" w:cs="Arial"/>
          <w:sz w:val="24"/>
          <w:szCs w:val="24"/>
        </w:rPr>
        <w:t xml:space="preserve"> Secretaria</w:t>
      </w:r>
      <w:r w:rsidR="007D08C4" w:rsidRPr="00CE5664">
        <w:rPr>
          <w:rFonts w:ascii="Arial" w:hAnsi="Arial" w:cs="Arial"/>
          <w:sz w:val="24"/>
          <w:szCs w:val="24"/>
        </w:rPr>
        <w:t>s  Municipais de Assistência Social e da Saúde</w:t>
      </w:r>
      <w:r w:rsidR="00131AFC" w:rsidRPr="00CE5664">
        <w:rPr>
          <w:rFonts w:ascii="Arial" w:hAnsi="Arial" w:cs="Arial"/>
          <w:sz w:val="24"/>
          <w:szCs w:val="24"/>
        </w:rPr>
        <w:t xml:space="preserve">, por meio de credenciamento </w:t>
      </w:r>
      <w:r w:rsidRPr="00CE5664">
        <w:rPr>
          <w:rFonts w:ascii="Arial" w:hAnsi="Arial" w:cs="Arial"/>
          <w:sz w:val="24"/>
          <w:szCs w:val="24"/>
        </w:rPr>
        <w:t>e seleção de profissionais devidamente capacitados em ministrar Oficinas Livres, com remuneração men</w:t>
      </w:r>
      <w:r w:rsidR="00B061B6" w:rsidRPr="00CE5664">
        <w:rPr>
          <w:rFonts w:ascii="Arial" w:hAnsi="Arial" w:cs="Arial"/>
          <w:sz w:val="24"/>
          <w:szCs w:val="24"/>
        </w:rPr>
        <w:t>sal, através de recursos próprios</w:t>
      </w:r>
      <w:r w:rsidRPr="00CE5664">
        <w:rPr>
          <w:rFonts w:ascii="Arial" w:hAnsi="Arial" w:cs="Arial"/>
          <w:sz w:val="24"/>
          <w:szCs w:val="24"/>
        </w:rPr>
        <w:t>, voltadas para at</w:t>
      </w:r>
      <w:r w:rsidR="00131AFC" w:rsidRPr="00CE5664">
        <w:rPr>
          <w:rFonts w:ascii="Arial" w:hAnsi="Arial" w:cs="Arial"/>
          <w:sz w:val="24"/>
          <w:szCs w:val="24"/>
        </w:rPr>
        <w:t>ividades a serem desenvolvidas conforme</w:t>
      </w:r>
      <w:r w:rsidRPr="00CE5664">
        <w:rPr>
          <w:rFonts w:ascii="Arial" w:hAnsi="Arial" w:cs="Arial"/>
          <w:sz w:val="24"/>
          <w:szCs w:val="24"/>
        </w:rPr>
        <w:t xml:space="preserve"> </w:t>
      </w:r>
      <w:r w:rsidR="00CA4718" w:rsidRPr="00CE5664">
        <w:rPr>
          <w:rFonts w:ascii="Arial" w:hAnsi="Arial" w:cs="Arial"/>
          <w:sz w:val="24"/>
          <w:szCs w:val="24"/>
        </w:rPr>
        <w:t xml:space="preserve"> as  </w:t>
      </w:r>
      <w:r w:rsidRPr="00CE5664">
        <w:rPr>
          <w:rFonts w:ascii="Arial" w:hAnsi="Arial" w:cs="Arial"/>
          <w:sz w:val="24"/>
          <w:szCs w:val="24"/>
        </w:rPr>
        <w:t xml:space="preserve">seguintes modalidades: </w:t>
      </w:r>
      <w:r w:rsidR="00480B03" w:rsidRPr="00CE5664">
        <w:rPr>
          <w:rFonts w:ascii="Arial" w:hAnsi="Arial" w:cs="Arial"/>
          <w:sz w:val="24"/>
          <w:szCs w:val="24"/>
        </w:rPr>
        <w:t>Artesanato para  Pacientes com Transtorno Me</w:t>
      </w:r>
      <w:r w:rsidR="00B20178" w:rsidRPr="00CE5664">
        <w:rPr>
          <w:rFonts w:ascii="Arial" w:hAnsi="Arial" w:cs="Arial"/>
          <w:sz w:val="24"/>
          <w:szCs w:val="24"/>
        </w:rPr>
        <w:t>ntal (Lote 01), Informática (</w:t>
      </w:r>
      <w:r w:rsidR="00480B03" w:rsidRPr="00CE5664">
        <w:rPr>
          <w:rFonts w:ascii="Arial" w:hAnsi="Arial" w:cs="Arial"/>
          <w:sz w:val="24"/>
          <w:szCs w:val="24"/>
        </w:rPr>
        <w:t>Lote 02), Potencialização</w:t>
      </w:r>
      <w:r w:rsidR="00B20178" w:rsidRPr="00CE5664">
        <w:rPr>
          <w:rFonts w:ascii="Arial" w:hAnsi="Arial" w:cs="Arial"/>
          <w:sz w:val="24"/>
          <w:szCs w:val="24"/>
        </w:rPr>
        <w:t xml:space="preserve"> (</w:t>
      </w:r>
      <w:r w:rsidR="00480B03" w:rsidRPr="00CE5664">
        <w:rPr>
          <w:rFonts w:ascii="Arial" w:hAnsi="Arial" w:cs="Arial"/>
          <w:sz w:val="24"/>
          <w:szCs w:val="24"/>
        </w:rPr>
        <w:t>Lote 03),</w:t>
      </w:r>
      <w:r w:rsidR="00B20178" w:rsidRPr="00CE5664">
        <w:rPr>
          <w:rFonts w:ascii="Arial" w:hAnsi="Arial" w:cs="Arial"/>
          <w:sz w:val="24"/>
          <w:szCs w:val="24"/>
        </w:rPr>
        <w:t xml:space="preserve"> Psicomotricidade</w:t>
      </w:r>
      <w:r w:rsidR="00480B03" w:rsidRPr="00CE5664">
        <w:rPr>
          <w:rFonts w:ascii="Arial" w:hAnsi="Arial" w:cs="Arial"/>
          <w:sz w:val="24"/>
          <w:szCs w:val="24"/>
        </w:rPr>
        <w:t xml:space="preserve"> </w:t>
      </w:r>
      <w:r w:rsidR="00B20178" w:rsidRPr="00CE5664">
        <w:rPr>
          <w:rFonts w:ascii="Arial" w:hAnsi="Arial" w:cs="Arial"/>
          <w:sz w:val="24"/>
          <w:szCs w:val="24"/>
        </w:rPr>
        <w:t>(</w:t>
      </w:r>
      <w:r w:rsidR="00480B03" w:rsidRPr="00CE5664">
        <w:rPr>
          <w:rFonts w:ascii="Arial" w:hAnsi="Arial" w:cs="Arial"/>
          <w:sz w:val="24"/>
          <w:szCs w:val="24"/>
        </w:rPr>
        <w:t xml:space="preserve">Lote 04), Customização e Restauro (Lote 05), Artesanato (Lote 06) e </w:t>
      </w:r>
      <w:r w:rsidR="006A294F" w:rsidRPr="00CE5664">
        <w:rPr>
          <w:rFonts w:ascii="Arial" w:hAnsi="Arial" w:cs="Arial"/>
          <w:sz w:val="24"/>
          <w:szCs w:val="24"/>
        </w:rPr>
        <w:t>Dança (J</w:t>
      </w:r>
      <w:r w:rsidR="00480B03" w:rsidRPr="00CE5664">
        <w:rPr>
          <w:rFonts w:ascii="Arial" w:hAnsi="Arial" w:cs="Arial"/>
          <w:sz w:val="24"/>
          <w:szCs w:val="24"/>
        </w:rPr>
        <w:t>azz) (Lote 07)</w:t>
      </w:r>
      <w:r w:rsidR="007D08C4" w:rsidRPr="00CE5664">
        <w:rPr>
          <w:rFonts w:ascii="Arial" w:hAnsi="Arial" w:cs="Arial"/>
          <w:sz w:val="24"/>
          <w:szCs w:val="24"/>
        </w:rPr>
        <w:t>, conforme descrição con</w:t>
      </w:r>
      <w:r w:rsidR="00E66842" w:rsidRPr="00CE5664">
        <w:rPr>
          <w:rFonts w:ascii="Arial" w:hAnsi="Arial" w:cs="Arial"/>
          <w:sz w:val="24"/>
          <w:szCs w:val="24"/>
        </w:rPr>
        <w:t xml:space="preserve">stante em cada um dos </w:t>
      </w:r>
      <w:r w:rsidR="00FA5198" w:rsidRPr="00CE5664">
        <w:rPr>
          <w:rFonts w:ascii="Arial" w:hAnsi="Arial" w:cs="Arial"/>
          <w:sz w:val="24"/>
          <w:szCs w:val="24"/>
        </w:rPr>
        <w:t>Termos de Referência, que faze</w:t>
      </w:r>
      <w:r w:rsidR="000957FA" w:rsidRPr="00CE5664">
        <w:rPr>
          <w:rFonts w:ascii="Arial" w:hAnsi="Arial" w:cs="Arial"/>
          <w:sz w:val="24"/>
          <w:szCs w:val="24"/>
        </w:rPr>
        <w:t>m parte integrante deste edital, sendo o contrato pelo prazo de 12 (doze) meses.</w:t>
      </w:r>
    </w:p>
    <w:p w:rsidR="00FD1091" w:rsidRPr="00CE5664" w:rsidRDefault="00FD10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CE5664" w:rsidRDefault="007A4432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664">
        <w:rPr>
          <w:rFonts w:ascii="Arial" w:hAnsi="Arial" w:cs="Arial"/>
          <w:sz w:val="24"/>
          <w:szCs w:val="24"/>
        </w:rPr>
        <w:t>1.2</w:t>
      </w:r>
      <w:r w:rsidR="00B20178" w:rsidRPr="00CE5664">
        <w:rPr>
          <w:rFonts w:ascii="Arial" w:hAnsi="Arial" w:cs="Arial"/>
          <w:sz w:val="24"/>
          <w:szCs w:val="24"/>
        </w:rPr>
        <w:t>.</w:t>
      </w:r>
      <w:r w:rsidRPr="00CE5664">
        <w:rPr>
          <w:rFonts w:ascii="Arial" w:hAnsi="Arial" w:cs="Arial"/>
          <w:sz w:val="24"/>
          <w:szCs w:val="24"/>
        </w:rPr>
        <w:t xml:space="preserve"> </w:t>
      </w:r>
      <w:r w:rsidR="00F84A22" w:rsidRPr="00CE5664">
        <w:rPr>
          <w:rFonts w:ascii="Arial" w:hAnsi="Arial" w:cs="Arial"/>
          <w:sz w:val="24"/>
          <w:szCs w:val="24"/>
        </w:rPr>
        <w:t>O cronograma para definição de carga horária e organi</w:t>
      </w:r>
      <w:r w:rsidR="0065004E" w:rsidRPr="00CE5664">
        <w:rPr>
          <w:rFonts w:ascii="Arial" w:hAnsi="Arial" w:cs="Arial"/>
          <w:sz w:val="24"/>
          <w:szCs w:val="24"/>
        </w:rPr>
        <w:t xml:space="preserve">zação referente a dias e turmas </w:t>
      </w:r>
      <w:r w:rsidR="00F84A22" w:rsidRPr="00CE5664">
        <w:rPr>
          <w:rFonts w:ascii="Arial" w:hAnsi="Arial" w:cs="Arial"/>
          <w:sz w:val="24"/>
          <w:szCs w:val="24"/>
        </w:rPr>
        <w:t>d</w:t>
      </w:r>
      <w:r w:rsidR="00D97300" w:rsidRPr="00CE5664">
        <w:rPr>
          <w:rFonts w:ascii="Arial" w:hAnsi="Arial" w:cs="Arial"/>
          <w:sz w:val="24"/>
          <w:szCs w:val="24"/>
        </w:rPr>
        <w:t>as oficinas ficará a cargo da</w:t>
      </w:r>
      <w:r w:rsidR="001275EF" w:rsidRPr="00CE5664">
        <w:rPr>
          <w:rFonts w:ascii="Arial" w:hAnsi="Arial" w:cs="Arial"/>
          <w:sz w:val="24"/>
          <w:szCs w:val="24"/>
        </w:rPr>
        <w:t xml:space="preserve">s </w:t>
      </w:r>
      <w:r w:rsidR="00F84A22" w:rsidRPr="00CE5664">
        <w:rPr>
          <w:rFonts w:ascii="Arial" w:hAnsi="Arial" w:cs="Arial"/>
          <w:sz w:val="24"/>
          <w:szCs w:val="24"/>
        </w:rPr>
        <w:t>Secretaria</w:t>
      </w:r>
      <w:r w:rsidR="001275EF" w:rsidRPr="00CE5664">
        <w:rPr>
          <w:rFonts w:ascii="Arial" w:hAnsi="Arial" w:cs="Arial"/>
          <w:sz w:val="24"/>
          <w:szCs w:val="24"/>
        </w:rPr>
        <w:t xml:space="preserve">s </w:t>
      </w:r>
      <w:r w:rsidR="00F84A22" w:rsidRPr="00CE5664">
        <w:rPr>
          <w:rFonts w:ascii="Arial" w:hAnsi="Arial" w:cs="Arial"/>
          <w:sz w:val="24"/>
          <w:szCs w:val="24"/>
        </w:rPr>
        <w:t>Muni</w:t>
      </w:r>
      <w:r w:rsidR="001275EF" w:rsidRPr="00CE5664">
        <w:rPr>
          <w:rFonts w:ascii="Arial" w:hAnsi="Arial" w:cs="Arial"/>
          <w:sz w:val="24"/>
          <w:szCs w:val="24"/>
        </w:rPr>
        <w:t xml:space="preserve">cipais </w:t>
      </w:r>
      <w:r w:rsidR="00FA5198" w:rsidRPr="00CE5664">
        <w:rPr>
          <w:rFonts w:ascii="Arial" w:hAnsi="Arial" w:cs="Arial"/>
          <w:sz w:val="24"/>
          <w:szCs w:val="24"/>
        </w:rPr>
        <w:t>de Assistência Social e da Saúde.</w:t>
      </w:r>
    </w:p>
    <w:p w:rsidR="00FD1091" w:rsidRPr="00CE5664" w:rsidRDefault="00FD10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CE5664" w:rsidRDefault="00B8713E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664">
        <w:rPr>
          <w:rFonts w:ascii="Arial" w:hAnsi="Arial" w:cs="Arial"/>
          <w:sz w:val="24"/>
          <w:szCs w:val="24"/>
        </w:rPr>
        <w:t>1.3</w:t>
      </w:r>
      <w:r w:rsidR="00B20178" w:rsidRPr="00CE5664">
        <w:rPr>
          <w:rFonts w:ascii="Arial" w:hAnsi="Arial" w:cs="Arial"/>
          <w:sz w:val="24"/>
          <w:szCs w:val="24"/>
        </w:rPr>
        <w:t>.</w:t>
      </w:r>
      <w:r w:rsidRPr="00CE5664">
        <w:rPr>
          <w:rFonts w:ascii="Arial" w:hAnsi="Arial" w:cs="Arial"/>
          <w:sz w:val="24"/>
          <w:szCs w:val="24"/>
        </w:rPr>
        <w:t xml:space="preserve"> </w:t>
      </w:r>
      <w:r w:rsidR="00F84A22" w:rsidRPr="00CE5664">
        <w:rPr>
          <w:rFonts w:ascii="Arial" w:hAnsi="Arial" w:cs="Arial"/>
          <w:sz w:val="24"/>
          <w:szCs w:val="24"/>
        </w:rPr>
        <w:t xml:space="preserve">Os </w:t>
      </w:r>
      <w:r w:rsidR="00CA4718" w:rsidRPr="00CE5664">
        <w:rPr>
          <w:rFonts w:ascii="Arial" w:hAnsi="Arial" w:cs="Arial"/>
          <w:sz w:val="24"/>
          <w:szCs w:val="24"/>
        </w:rPr>
        <w:t>profissionais interessados deverão</w:t>
      </w:r>
      <w:r w:rsidR="00F84A22" w:rsidRPr="00CE5664">
        <w:rPr>
          <w:rFonts w:ascii="Arial" w:hAnsi="Arial" w:cs="Arial"/>
          <w:sz w:val="24"/>
          <w:szCs w:val="24"/>
        </w:rPr>
        <w:t xml:space="preserve"> apresentar propostas e comprovar, através de documentos comprobatórios, a experiência nas respectivas modalidades. </w:t>
      </w:r>
    </w:p>
    <w:p w:rsidR="00FD1091" w:rsidRPr="00CE5664" w:rsidRDefault="00FD10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CE5664" w:rsidRDefault="00F84A22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664">
        <w:rPr>
          <w:rFonts w:ascii="Arial" w:hAnsi="Arial" w:cs="Arial"/>
          <w:sz w:val="24"/>
          <w:szCs w:val="24"/>
        </w:rPr>
        <w:t>Parágrafo único: Entende-se como documentos comprobatórios todo e qualquer documento que demonstre a experiência exigida. São os seguintes</w:t>
      </w:r>
      <w:r w:rsidR="00247EFF" w:rsidRPr="00CE5664">
        <w:rPr>
          <w:rFonts w:ascii="Arial" w:hAnsi="Arial" w:cs="Arial"/>
          <w:sz w:val="24"/>
          <w:szCs w:val="24"/>
        </w:rPr>
        <w:t xml:space="preserve"> os</w:t>
      </w:r>
      <w:r w:rsidRPr="00CE5664">
        <w:rPr>
          <w:rFonts w:ascii="Arial" w:hAnsi="Arial" w:cs="Arial"/>
          <w:sz w:val="24"/>
          <w:szCs w:val="24"/>
        </w:rPr>
        <w:t xml:space="preserve"> documentos aceitos: diploma(s) acadêmico(s), diploma(s) técnico(s), folders de apresentação e/ou de cursos ministrados, </w:t>
      </w:r>
      <w:r w:rsidR="00F12D87" w:rsidRPr="00CE5664">
        <w:rPr>
          <w:rFonts w:ascii="Arial" w:hAnsi="Arial" w:cs="Arial"/>
          <w:sz w:val="24"/>
          <w:szCs w:val="24"/>
        </w:rPr>
        <w:t xml:space="preserve">declarações e </w:t>
      </w:r>
      <w:r w:rsidRPr="00CE5664">
        <w:rPr>
          <w:rFonts w:ascii="Arial" w:hAnsi="Arial" w:cs="Arial"/>
          <w:sz w:val="24"/>
          <w:szCs w:val="24"/>
        </w:rPr>
        <w:t>atestados de exe</w:t>
      </w:r>
      <w:r w:rsidR="00F12D87" w:rsidRPr="00CE5664">
        <w:rPr>
          <w:rFonts w:ascii="Arial" w:hAnsi="Arial" w:cs="Arial"/>
          <w:sz w:val="24"/>
          <w:szCs w:val="24"/>
        </w:rPr>
        <w:t>cução dos serviços</w:t>
      </w:r>
      <w:r w:rsidRPr="00CE5664">
        <w:rPr>
          <w:rFonts w:ascii="Arial" w:hAnsi="Arial" w:cs="Arial"/>
          <w:sz w:val="24"/>
          <w:szCs w:val="24"/>
        </w:rPr>
        <w:t xml:space="preserve">, certificados de cursos de especialização técnica em qualquer grau (extensão, especialização, mestrado e/ou doutorado), certificados de participação de eventos públicos ou privados, certificados de cursos livres, certificados de participação em workshops, palestras, cursos pontuais e oficinas culturais. </w:t>
      </w:r>
    </w:p>
    <w:p w:rsidR="00FD1091" w:rsidRPr="00CE5664" w:rsidRDefault="00FD10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CE5664" w:rsidRDefault="007A4432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664">
        <w:rPr>
          <w:rFonts w:ascii="Arial" w:hAnsi="Arial" w:cs="Arial"/>
          <w:sz w:val="24"/>
          <w:szCs w:val="24"/>
        </w:rPr>
        <w:t>1.4</w:t>
      </w:r>
      <w:r w:rsidR="00B20178" w:rsidRPr="00CE5664">
        <w:rPr>
          <w:rFonts w:ascii="Arial" w:hAnsi="Arial" w:cs="Arial"/>
          <w:sz w:val="24"/>
          <w:szCs w:val="24"/>
        </w:rPr>
        <w:t>.</w:t>
      </w:r>
      <w:r w:rsidRPr="00CE5664">
        <w:rPr>
          <w:rFonts w:ascii="Arial" w:hAnsi="Arial" w:cs="Arial"/>
          <w:sz w:val="24"/>
          <w:szCs w:val="24"/>
        </w:rPr>
        <w:t xml:space="preserve"> </w:t>
      </w:r>
      <w:r w:rsidR="00DC67E2" w:rsidRPr="00CE5664">
        <w:rPr>
          <w:rFonts w:ascii="Arial" w:hAnsi="Arial" w:cs="Arial"/>
          <w:sz w:val="24"/>
          <w:szCs w:val="24"/>
        </w:rPr>
        <w:t xml:space="preserve"> </w:t>
      </w:r>
      <w:r w:rsidR="00B20178" w:rsidRPr="00CE5664">
        <w:rPr>
          <w:rFonts w:ascii="Arial" w:hAnsi="Arial" w:cs="Arial"/>
          <w:sz w:val="24"/>
          <w:szCs w:val="24"/>
        </w:rPr>
        <w:t>As Secretarias Municipais de</w:t>
      </w:r>
      <w:r w:rsidR="00E021D2" w:rsidRPr="00CE5664">
        <w:rPr>
          <w:rFonts w:ascii="Arial" w:hAnsi="Arial" w:cs="Arial"/>
          <w:sz w:val="24"/>
          <w:szCs w:val="24"/>
        </w:rPr>
        <w:t xml:space="preserve"> Assistência Social e da Saúde</w:t>
      </w:r>
      <w:r w:rsidR="00D97300" w:rsidRPr="00CE5664">
        <w:rPr>
          <w:rFonts w:ascii="Arial" w:hAnsi="Arial" w:cs="Arial"/>
          <w:sz w:val="24"/>
          <w:szCs w:val="24"/>
        </w:rPr>
        <w:t>,</w:t>
      </w:r>
      <w:r w:rsidRPr="00CE5664">
        <w:rPr>
          <w:rFonts w:ascii="Arial" w:hAnsi="Arial" w:cs="Arial"/>
          <w:sz w:val="24"/>
          <w:szCs w:val="24"/>
        </w:rPr>
        <w:t xml:space="preserve"> </w:t>
      </w:r>
      <w:r w:rsidR="00F84A22" w:rsidRPr="00CE5664">
        <w:rPr>
          <w:rFonts w:ascii="Arial" w:hAnsi="Arial" w:cs="Arial"/>
          <w:sz w:val="24"/>
          <w:szCs w:val="24"/>
        </w:rPr>
        <w:t>se utiliza dessa</w:t>
      </w:r>
      <w:r w:rsidR="008E2E04" w:rsidRPr="00CE5664">
        <w:rPr>
          <w:rFonts w:ascii="Arial" w:hAnsi="Arial" w:cs="Arial"/>
          <w:sz w:val="24"/>
          <w:szCs w:val="24"/>
        </w:rPr>
        <w:t xml:space="preserve">s oficinas </w:t>
      </w:r>
      <w:r w:rsidR="00247EFF" w:rsidRPr="00CE5664">
        <w:rPr>
          <w:rFonts w:ascii="Arial" w:hAnsi="Arial" w:cs="Arial"/>
          <w:sz w:val="24"/>
          <w:szCs w:val="24"/>
        </w:rPr>
        <w:t>só</w:t>
      </w:r>
      <w:r w:rsidR="00A579F6" w:rsidRPr="00CE5664">
        <w:rPr>
          <w:rFonts w:ascii="Arial" w:hAnsi="Arial" w:cs="Arial"/>
          <w:sz w:val="24"/>
          <w:szCs w:val="24"/>
        </w:rPr>
        <w:t>cio</w:t>
      </w:r>
      <w:r w:rsidR="00570AA6" w:rsidRPr="00CE5664">
        <w:rPr>
          <w:rFonts w:ascii="Arial" w:hAnsi="Arial" w:cs="Arial"/>
          <w:sz w:val="24"/>
          <w:szCs w:val="24"/>
        </w:rPr>
        <w:t xml:space="preserve"> </w:t>
      </w:r>
      <w:r w:rsidR="00E021D2" w:rsidRPr="00CE5664">
        <w:rPr>
          <w:rFonts w:ascii="Arial" w:hAnsi="Arial" w:cs="Arial"/>
          <w:sz w:val="24"/>
          <w:szCs w:val="24"/>
        </w:rPr>
        <w:t>assistenciais,</w:t>
      </w:r>
      <w:r w:rsidR="008E2E04" w:rsidRPr="00CE5664">
        <w:rPr>
          <w:rFonts w:ascii="Arial" w:hAnsi="Arial" w:cs="Arial"/>
          <w:sz w:val="24"/>
          <w:szCs w:val="24"/>
        </w:rPr>
        <w:t xml:space="preserve"> como</w:t>
      </w:r>
      <w:r w:rsidRPr="00CE5664">
        <w:rPr>
          <w:rFonts w:ascii="Arial" w:hAnsi="Arial" w:cs="Arial"/>
          <w:sz w:val="24"/>
          <w:szCs w:val="24"/>
        </w:rPr>
        <w:t xml:space="preserve"> </w:t>
      </w:r>
      <w:r w:rsidR="00F84A22" w:rsidRPr="00CE5664">
        <w:rPr>
          <w:rFonts w:ascii="Arial" w:hAnsi="Arial" w:cs="Arial"/>
          <w:sz w:val="24"/>
          <w:szCs w:val="24"/>
        </w:rPr>
        <w:t>forma de melhoria da convivência e fortalec</w:t>
      </w:r>
      <w:r w:rsidR="00FA5198" w:rsidRPr="00CE5664">
        <w:rPr>
          <w:rFonts w:ascii="Arial" w:hAnsi="Arial" w:cs="Arial"/>
          <w:sz w:val="24"/>
          <w:szCs w:val="24"/>
        </w:rPr>
        <w:t>imento de vínculos e</w:t>
      </w:r>
      <w:r w:rsidR="00BA4FA1" w:rsidRPr="00CE5664">
        <w:rPr>
          <w:rFonts w:ascii="Arial" w:hAnsi="Arial" w:cs="Arial"/>
          <w:sz w:val="24"/>
          <w:szCs w:val="24"/>
        </w:rPr>
        <w:t xml:space="preserve"> da formação cultural</w:t>
      </w:r>
      <w:r w:rsidR="00F84A22" w:rsidRPr="00CE5664">
        <w:rPr>
          <w:rFonts w:ascii="Arial" w:hAnsi="Arial" w:cs="Arial"/>
          <w:sz w:val="24"/>
          <w:szCs w:val="24"/>
        </w:rPr>
        <w:t xml:space="preserve"> em seus programas</w:t>
      </w:r>
      <w:r w:rsidR="00D97300" w:rsidRPr="00CE5664">
        <w:rPr>
          <w:rFonts w:ascii="Arial" w:hAnsi="Arial" w:cs="Arial"/>
          <w:sz w:val="24"/>
          <w:szCs w:val="24"/>
        </w:rPr>
        <w:t>.</w:t>
      </w:r>
      <w:r w:rsidR="00F84A22" w:rsidRPr="00CE5664">
        <w:rPr>
          <w:rFonts w:ascii="Arial" w:hAnsi="Arial" w:cs="Arial"/>
          <w:sz w:val="24"/>
          <w:szCs w:val="24"/>
        </w:rPr>
        <w:t xml:space="preserve"> </w:t>
      </w:r>
    </w:p>
    <w:p w:rsidR="00F97862" w:rsidRPr="00CE5664" w:rsidRDefault="00F97862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04E" w:rsidRPr="00CE5664" w:rsidRDefault="007A4432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664">
        <w:rPr>
          <w:rFonts w:ascii="Arial" w:hAnsi="Arial" w:cs="Arial"/>
          <w:sz w:val="24"/>
          <w:szCs w:val="24"/>
        </w:rPr>
        <w:t>1.5</w:t>
      </w:r>
      <w:r w:rsidR="00B20178" w:rsidRPr="00CE5664">
        <w:rPr>
          <w:rFonts w:ascii="Arial" w:hAnsi="Arial" w:cs="Arial"/>
          <w:sz w:val="24"/>
          <w:szCs w:val="24"/>
        </w:rPr>
        <w:t>.</w:t>
      </w:r>
      <w:r w:rsidRPr="00CE5664">
        <w:rPr>
          <w:rFonts w:ascii="Arial" w:hAnsi="Arial" w:cs="Arial"/>
          <w:sz w:val="24"/>
          <w:szCs w:val="24"/>
        </w:rPr>
        <w:t xml:space="preserve"> </w:t>
      </w:r>
      <w:r w:rsidR="007D3923" w:rsidRPr="00CE5664">
        <w:rPr>
          <w:rFonts w:ascii="Arial" w:hAnsi="Arial" w:cs="Arial"/>
          <w:sz w:val="24"/>
          <w:szCs w:val="24"/>
        </w:rPr>
        <w:t>As oficinas serão oferecida</w:t>
      </w:r>
      <w:r w:rsidR="0065004E" w:rsidRPr="00CE5664">
        <w:rPr>
          <w:rFonts w:ascii="Arial" w:hAnsi="Arial" w:cs="Arial"/>
          <w:sz w:val="24"/>
          <w:szCs w:val="24"/>
        </w:rPr>
        <w:t>s para as diversas faixas etárias e proporcionam a valorização do cidadão, a inclusão cultural, econômica e social, de forma a incentivar a formação de novos talentos profissionais e pessoais.</w:t>
      </w:r>
    </w:p>
    <w:p w:rsidR="00FD1091" w:rsidRPr="00F97862" w:rsidRDefault="00FD10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04E" w:rsidRPr="00F97862" w:rsidRDefault="007A4432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862">
        <w:rPr>
          <w:rFonts w:ascii="Arial" w:hAnsi="Arial" w:cs="Arial"/>
          <w:sz w:val="24"/>
          <w:szCs w:val="24"/>
        </w:rPr>
        <w:lastRenderedPageBreak/>
        <w:t>1.6</w:t>
      </w:r>
      <w:r w:rsidR="00B20178" w:rsidRPr="00F97862">
        <w:rPr>
          <w:rFonts w:ascii="Arial" w:hAnsi="Arial" w:cs="Arial"/>
          <w:sz w:val="24"/>
          <w:szCs w:val="24"/>
        </w:rPr>
        <w:t>.</w:t>
      </w:r>
      <w:r w:rsidRPr="00F97862">
        <w:rPr>
          <w:rFonts w:ascii="Arial" w:hAnsi="Arial" w:cs="Arial"/>
          <w:sz w:val="24"/>
          <w:szCs w:val="24"/>
        </w:rPr>
        <w:t xml:space="preserve"> </w:t>
      </w:r>
      <w:r w:rsidR="0065004E" w:rsidRPr="00F97862">
        <w:rPr>
          <w:rFonts w:ascii="Arial" w:hAnsi="Arial" w:cs="Arial"/>
          <w:sz w:val="24"/>
          <w:szCs w:val="24"/>
        </w:rPr>
        <w:t>As oficinas têm ainda o intuito de suscitar reflexão sobre um tema de interesse dos mesmos, sobre vulnerabilidades e riscos, ou potencialidades, identificados no território, contribuindo</w:t>
      </w:r>
      <w:r w:rsidR="006F53F7" w:rsidRPr="00F97862">
        <w:rPr>
          <w:rFonts w:ascii="Arial" w:hAnsi="Arial" w:cs="Arial"/>
          <w:sz w:val="24"/>
          <w:szCs w:val="24"/>
        </w:rPr>
        <w:t xml:space="preserve"> </w:t>
      </w:r>
      <w:r w:rsidR="0065004E" w:rsidRPr="00F97862">
        <w:rPr>
          <w:rFonts w:ascii="Arial" w:hAnsi="Arial" w:cs="Arial"/>
          <w:sz w:val="24"/>
          <w:szCs w:val="24"/>
        </w:rPr>
        <w:t>para o</w:t>
      </w:r>
      <w:r w:rsidR="006F53F7" w:rsidRPr="00F97862">
        <w:rPr>
          <w:rFonts w:ascii="Arial" w:hAnsi="Arial" w:cs="Arial"/>
          <w:sz w:val="24"/>
          <w:szCs w:val="24"/>
        </w:rPr>
        <w:t xml:space="preserve"> </w:t>
      </w:r>
      <w:r w:rsidR="0065004E" w:rsidRPr="00F97862">
        <w:rPr>
          <w:rFonts w:ascii="Arial" w:hAnsi="Arial" w:cs="Arial"/>
          <w:sz w:val="24"/>
          <w:szCs w:val="24"/>
        </w:rPr>
        <w:t>alcance de aquisições, em especial, o fortalecimento</w:t>
      </w:r>
      <w:r w:rsidR="006F53F7" w:rsidRPr="00F97862">
        <w:rPr>
          <w:rFonts w:ascii="Arial" w:hAnsi="Arial" w:cs="Arial"/>
          <w:sz w:val="24"/>
          <w:szCs w:val="24"/>
        </w:rPr>
        <w:t xml:space="preserve"> </w:t>
      </w:r>
      <w:r w:rsidR="0065004E" w:rsidRPr="00F97862">
        <w:rPr>
          <w:rFonts w:ascii="Arial" w:hAnsi="Arial" w:cs="Arial"/>
          <w:sz w:val="24"/>
          <w:szCs w:val="24"/>
        </w:rPr>
        <w:t>dos</w:t>
      </w:r>
      <w:r w:rsidR="006F53F7" w:rsidRPr="00F97862">
        <w:rPr>
          <w:rFonts w:ascii="Arial" w:hAnsi="Arial" w:cs="Arial"/>
          <w:sz w:val="24"/>
          <w:szCs w:val="24"/>
        </w:rPr>
        <w:t xml:space="preserve"> </w:t>
      </w:r>
      <w:r w:rsidR="0065004E" w:rsidRPr="00F97862">
        <w:rPr>
          <w:rFonts w:ascii="Arial" w:hAnsi="Arial" w:cs="Arial"/>
          <w:sz w:val="24"/>
          <w:szCs w:val="24"/>
        </w:rPr>
        <w:t xml:space="preserve">laços comunitários, o acesso a direitos, o protagonismo, a participação social e a prevenção a riscos e será dirigida a toda a população, respeitando o público alvo de cada oficina, que deverá ser especificado e dividido entre os seguintes segmentos: crianças, jovens, adultos e idosos. </w:t>
      </w:r>
    </w:p>
    <w:p w:rsidR="00FD1091" w:rsidRPr="00F97862" w:rsidRDefault="00FD1091" w:rsidP="00F978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004E" w:rsidRPr="00F97862" w:rsidRDefault="0065004E" w:rsidP="00F978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7862">
        <w:rPr>
          <w:rFonts w:ascii="Arial" w:hAnsi="Arial" w:cs="Arial"/>
          <w:b/>
          <w:sz w:val="24"/>
          <w:szCs w:val="24"/>
        </w:rPr>
        <w:t xml:space="preserve">2. </w:t>
      </w:r>
      <w:r w:rsidRPr="00F97862">
        <w:rPr>
          <w:rFonts w:ascii="Arial" w:hAnsi="Arial" w:cs="Arial"/>
          <w:b/>
          <w:sz w:val="24"/>
          <w:szCs w:val="24"/>
        </w:rPr>
        <w:tab/>
        <w:t xml:space="preserve">DA PARTICIPAÇÃO </w:t>
      </w:r>
    </w:p>
    <w:p w:rsidR="00FD1091" w:rsidRPr="00F97862" w:rsidRDefault="00FD10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F97862" w:rsidRDefault="00F84A22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862">
        <w:rPr>
          <w:rFonts w:ascii="Arial" w:hAnsi="Arial" w:cs="Arial"/>
          <w:sz w:val="24"/>
          <w:szCs w:val="24"/>
        </w:rPr>
        <w:t>2.1</w:t>
      </w:r>
      <w:r w:rsidR="00B20178" w:rsidRPr="00F97862">
        <w:rPr>
          <w:rFonts w:ascii="Arial" w:hAnsi="Arial" w:cs="Arial"/>
          <w:sz w:val="24"/>
          <w:szCs w:val="24"/>
        </w:rPr>
        <w:t>.</w:t>
      </w:r>
      <w:r w:rsidR="007A4432" w:rsidRPr="00F97862">
        <w:rPr>
          <w:rFonts w:ascii="Arial" w:hAnsi="Arial" w:cs="Arial"/>
          <w:sz w:val="24"/>
          <w:szCs w:val="24"/>
        </w:rPr>
        <w:t xml:space="preserve"> </w:t>
      </w:r>
      <w:r w:rsidRPr="00F97862">
        <w:rPr>
          <w:rFonts w:ascii="Arial" w:hAnsi="Arial" w:cs="Arial"/>
          <w:sz w:val="24"/>
          <w:szCs w:val="24"/>
        </w:rPr>
        <w:t>Poderão participar do presente edital de chamament</w:t>
      </w:r>
      <w:r w:rsidR="00247EFF" w:rsidRPr="00F97862">
        <w:rPr>
          <w:rFonts w:ascii="Arial" w:hAnsi="Arial" w:cs="Arial"/>
          <w:sz w:val="24"/>
          <w:szCs w:val="24"/>
        </w:rPr>
        <w:t xml:space="preserve">o, </w:t>
      </w:r>
      <w:r w:rsidR="00431880" w:rsidRPr="00F97862">
        <w:rPr>
          <w:rFonts w:ascii="Arial" w:hAnsi="Arial" w:cs="Arial"/>
          <w:sz w:val="24"/>
          <w:szCs w:val="24"/>
        </w:rPr>
        <w:t>o</w:t>
      </w:r>
      <w:r w:rsidR="00131AFC" w:rsidRPr="00F97862">
        <w:rPr>
          <w:rFonts w:ascii="Arial" w:hAnsi="Arial" w:cs="Arial"/>
          <w:sz w:val="24"/>
          <w:szCs w:val="24"/>
        </w:rPr>
        <w:t>s</w:t>
      </w:r>
      <w:r w:rsidR="00431880" w:rsidRPr="00F97862">
        <w:rPr>
          <w:rFonts w:ascii="Arial" w:hAnsi="Arial" w:cs="Arial"/>
          <w:sz w:val="24"/>
          <w:szCs w:val="24"/>
        </w:rPr>
        <w:t xml:space="preserve"> profissionais –</w:t>
      </w:r>
      <w:r w:rsidR="00131AFC" w:rsidRPr="00F97862">
        <w:rPr>
          <w:rFonts w:ascii="Arial" w:hAnsi="Arial" w:cs="Arial"/>
          <w:sz w:val="24"/>
          <w:szCs w:val="24"/>
        </w:rPr>
        <w:t xml:space="preserve"> pessoas jurídicas</w:t>
      </w:r>
      <w:r w:rsidR="0072191C" w:rsidRPr="00F97862">
        <w:rPr>
          <w:rFonts w:ascii="Arial" w:hAnsi="Arial" w:cs="Arial"/>
          <w:sz w:val="24"/>
          <w:szCs w:val="24"/>
        </w:rPr>
        <w:t xml:space="preserve"> –</w:t>
      </w:r>
      <w:r w:rsidRPr="00F97862">
        <w:rPr>
          <w:rFonts w:ascii="Arial" w:hAnsi="Arial" w:cs="Arial"/>
          <w:sz w:val="24"/>
          <w:szCs w:val="24"/>
        </w:rPr>
        <w:t xml:space="preserve"> (maiores de 18 anos de idade)</w:t>
      </w:r>
      <w:r w:rsidR="00BC1780" w:rsidRPr="00F97862">
        <w:rPr>
          <w:rFonts w:ascii="Arial" w:hAnsi="Arial" w:cs="Arial"/>
          <w:sz w:val="24"/>
          <w:szCs w:val="24"/>
        </w:rPr>
        <w:t xml:space="preserve"> </w:t>
      </w:r>
      <w:r w:rsidR="000549AB" w:rsidRPr="00F97862">
        <w:rPr>
          <w:rFonts w:ascii="Arial" w:hAnsi="Arial" w:cs="Arial"/>
          <w:sz w:val="24"/>
          <w:szCs w:val="24"/>
        </w:rPr>
        <w:t>e que apresentem toda</w:t>
      </w:r>
      <w:r w:rsidRPr="00F97862">
        <w:rPr>
          <w:rFonts w:ascii="Arial" w:hAnsi="Arial" w:cs="Arial"/>
          <w:sz w:val="24"/>
          <w:szCs w:val="24"/>
        </w:rPr>
        <w:t>s as ex</w:t>
      </w:r>
      <w:r w:rsidR="00884914" w:rsidRPr="00F97862">
        <w:rPr>
          <w:rFonts w:ascii="Arial" w:hAnsi="Arial" w:cs="Arial"/>
          <w:sz w:val="24"/>
          <w:szCs w:val="24"/>
        </w:rPr>
        <w:t>igências e documentações solicitadas n</w:t>
      </w:r>
      <w:r w:rsidRPr="00F97862">
        <w:rPr>
          <w:rFonts w:ascii="Arial" w:hAnsi="Arial" w:cs="Arial"/>
          <w:sz w:val="24"/>
          <w:szCs w:val="24"/>
        </w:rPr>
        <w:t>este edital</w:t>
      </w:r>
      <w:r w:rsidR="004015A0" w:rsidRPr="00F97862">
        <w:rPr>
          <w:rFonts w:ascii="Arial" w:hAnsi="Arial" w:cs="Arial"/>
          <w:sz w:val="24"/>
          <w:szCs w:val="24"/>
        </w:rPr>
        <w:t>, envelopes 01 e 02</w:t>
      </w:r>
      <w:r w:rsidRPr="00F97862">
        <w:rPr>
          <w:rFonts w:ascii="Arial" w:hAnsi="Arial" w:cs="Arial"/>
          <w:sz w:val="24"/>
          <w:szCs w:val="24"/>
        </w:rPr>
        <w:t xml:space="preserve">.  </w:t>
      </w:r>
    </w:p>
    <w:p w:rsidR="00FD1091" w:rsidRPr="00F97862" w:rsidRDefault="00FD10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F97862" w:rsidRDefault="00F84A22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862">
        <w:rPr>
          <w:rFonts w:ascii="Arial" w:hAnsi="Arial" w:cs="Arial"/>
          <w:sz w:val="24"/>
          <w:szCs w:val="24"/>
        </w:rPr>
        <w:t>2.2</w:t>
      </w:r>
      <w:r w:rsidR="00B20178" w:rsidRPr="00F97862">
        <w:rPr>
          <w:rFonts w:ascii="Arial" w:hAnsi="Arial" w:cs="Arial"/>
          <w:sz w:val="24"/>
          <w:szCs w:val="24"/>
        </w:rPr>
        <w:t>.</w:t>
      </w:r>
      <w:r w:rsidR="00D87454" w:rsidRPr="00F97862">
        <w:rPr>
          <w:rFonts w:ascii="Arial" w:hAnsi="Arial" w:cs="Arial"/>
          <w:sz w:val="24"/>
          <w:szCs w:val="24"/>
        </w:rPr>
        <w:t xml:space="preserve"> </w:t>
      </w:r>
      <w:r w:rsidRPr="00F97862">
        <w:rPr>
          <w:rFonts w:ascii="Arial" w:hAnsi="Arial" w:cs="Arial"/>
          <w:sz w:val="24"/>
          <w:szCs w:val="24"/>
        </w:rPr>
        <w:t>Os interessad</w:t>
      </w:r>
      <w:r w:rsidR="00BC1780" w:rsidRPr="00F97862">
        <w:rPr>
          <w:rFonts w:ascii="Arial" w:hAnsi="Arial" w:cs="Arial"/>
          <w:sz w:val="24"/>
          <w:szCs w:val="24"/>
        </w:rPr>
        <w:t xml:space="preserve">os poderão se inscrever em até </w:t>
      </w:r>
      <w:r w:rsidRPr="00F97862">
        <w:rPr>
          <w:rFonts w:ascii="Arial" w:hAnsi="Arial" w:cs="Arial"/>
          <w:sz w:val="24"/>
          <w:szCs w:val="24"/>
        </w:rPr>
        <w:t xml:space="preserve">02 (duas) modalidades </w:t>
      </w:r>
      <w:r w:rsidR="00E86D75" w:rsidRPr="00F97862">
        <w:rPr>
          <w:rFonts w:ascii="Arial" w:hAnsi="Arial" w:cs="Arial"/>
          <w:sz w:val="24"/>
          <w:szCs w:val="24"/>
        </w:rPr>
        <w:t>o que</w:t>
      </w:r>
      <w:r w:rsidR="007A4432" w:rsidRPr="00F97862">
        <w:rPr>
          <w:rFonts w:ascii="Arial" w:hAnsi="Arial" w:cs="Arial"/>
          <w:sz w:val="24"/>
          <w:szCs w:val="24"/>
        </w:rPr>
        <w:t xml:space="preserve"> </w:t>
      </w:r>
      <w:r w:rsidRPr="00F97862">
        <w:rPr>
          <w:rFonts w:ascii="Arial" w:hAnsi="Arial" w:cs="Arial"/>
          <w:sz w:val="24"/>
          <w:szCs w:val="24"/>
        </w:rPr>
        <w:t xml:space="preserve">determinará o cumprimento da apresentação dos documentos comprobatórios para cada uma das modalidades requeridas. </w:t>
      </w:r>
    </w:p>
    <w:p w:rsidR="00FD1091" w:rsidRPr="00F97862" w:rsidRDefault="00FD10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F97862" w:rsidRDefault="00F84A22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862">
        <w:rPr>
          <w:rFonts w:ascii="Arial" w:hAnsi="Arial" w:cs="Arial"/>
          <w:sz w:val="24"/>
          <w:szCs w:val="24"/>
        </w:rPr>
        <w:t>2.3</w:t>
      </w:r>
      <w:r w:rsidR="00B20178" w:rsidRPr="00F97862">
        <w:rPr>
          <w:rFonts w:ascii="Arial" w:hAnsi="Arial" w:cs="Arial"/>
          <w:sz w:val="24"/>
          <w:szCs w:val="24"/>
        </w:rPr>
        <w:t>.</w:t>
      </w:r>
      <w:r w:rsidRPr="00F97862">
        <w:rPr>
          <w:rFonts w:ascii="Arial" w:hAnsi="Arial" w:cs="Arial"/>
          <w:sz w:val="24"/>
          <w:szCs w:val="24"/>
        </w:rPr>
        <w:t xml:space="preserve"> </w:t>
      </w:r>
      <w:r w:rsidRPr="00F97862">
        <w:rPr>
          <w:rFonts w:ascii="Arial" w:hAnsi="Arial" w:cs="Arial"/>
          <w:b/>
          <w:sz w:val="24"/>
          <w:szCs w:val="24"/>
        </w:rPr>
        <w:t>Não poderão participar do credenciamento:</w:t>
      </w:r>
      <w:r w:rsidRPr="00F97862">
        <w:rPr>
          <w:rFonts w:ascii="Arial" w:hAnsi="Arial" w:cs="Arial"/>
          <w:sz w:val="24"/>
          <w:szCs w:val="24"/>
        </w:rPr>
        <w:t xml:space="preserve"> </w:t>
      </w:r>
    </w:p>
    <w:p w:rsidR="00FD1091" w:rsidRPr="00F97862" w:rsidRDefault="00FD10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F97862" w:rsidRDefault="00F84A22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862">
        <w:rPr>
          <w:rFonts w:ascii="Arial" w:hAnsi="Arial" w:cs="Arial"/>
          <w:sz w:val="24"/>
          <w:szCs w:val="24"/>
        </w:rPr>
        <w:t>2.3.1. Servidores pertencentes aos quadros de funcionários da Prefei</w:t>
      </w:r>
      <w:r w:rsidR="008818C6" w:rsidRPr="00F97862">
        <w:rPr>
          <w:rFonts w:ascii="Arial" w:hAnsi="Arial" w:cs="Arial"/>
          <w:sz w:val="24"/>
          <w:szCs w:val="24"/>
        </w:rPr>
        <w:t>tura Municipal de Indaiatuba</w:t>
      </w:r>
      <w:r w:rsidR="00A9777B" w:rsidRPr="00F97862">
        <w:rPr>
          <w:rFonts w:ascii="Arial" w:hAnsi="Arial" w:cs="Arial"/>
          <w:sz w:val="24"/>
          <w:szCs w:val="24"/>
        </w:rPr>
        <w:t>,</w:t>
      </w:r>
      <w:r w:rsidR="00431880" w:rsidRPr="00F97862">
        <w:rPr>
          <w:rFonts w:ascii="Arial" w:hAnsi="Arial" w:cs="Arial"/>
          <w:sz w:val="24"/>
          <w:szCs w:val="24"/>
        </w:rPr>
        <w:t xml:space="preserve"> autarquias</w:t>
      </w:r>
      <w:r w:rsidR="00A9777B" w:rsidRPr="00F97862">
        <w:rPr>
          <w:rFonts w:ascii="Arial" w:hAnsi="Arial" w:cs="Arial"/>
          <w:sz w:val="24"/>
          <w:szCs w:val="24"/>
        </w:rPr>
        <w:t xml:space="preserve"> e fundações</w:t>
      </w:r>
      <w:r w:rsidRPr="00F97862">
        <w:rPr>
          <w:rFonts w:ascii="Arial" w:hAnsi="Arial" w:cs="Arial"/>
          <w:sz w:val="24"/>
          <w:szCs w:val="24"/>
        </w:rPr>
        <w:t xml:space="preserve">; </w:t>
      </w:r>
    </w:p>
    <w:p w:rsidR="00FD1091" w:rsidRPr="00F97862" w:rsidRDefault="00FD10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F97862" w:rsidRDefault="00F84A22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862">
        <w:rPr>
          <w:rFonts w:ascii="Arial" w:hAnsi="Arial" w:cs="Arial"/>
          <w:sz w:val="24"/>
          <w:szCs w:val="24"/>
        </w:rPr>
        <w:t xml:space="preserve">2.3.2. Pessoas que tenham vínculo de parentesco até terceiro grau, ascendentes, descendentes e colaterais com os agentes públicos (prefeito, vice-prefeito, secretários municipais e presidentes ou diretores de entidades da administração pública </w:t>
      </w:r>
      <w:r w:rsidR="00247EFF" w:rsidRPr="00F97862">
        <w:rPr>
          <w:rFonts w:ascii="Arial" w:hAnsi="Arial" w:cs="Arial"/>
          <w:sz w:val="24"/>
          <w:szCs w:val="24"/>
        </w:rPr>
        <w:t>municipal indireta) ou vereador</w:t>
      </w:r>
      <w:r w:rsidRPr="00F97862">
        <w:rPr>
          <w:rFonts w:ascii="Arial" w:hAnsi="Arial" w:cs="Arial"/>
          <w:sz w:val="24"/>
          <w:szCs w:val="24"/>
        </w:rPr>
        <w:t xml:space="preserve"> ou membros da comissão de seleção. </w:t>
      </w:r>
    </w:p>
    <w:p w:rsidR="00FD1091" w:rsidRPr="00F97862" w:rsidRDefault="00FD1091" w:rsidP="00F978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7A77" w:rsidRPr="00F97862" w:rsidRDefault="001B7A77" w:rsidP="00F978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7862">
        <w:rPr>
          <w:rFonts w:ascii="Arial" w:hAnsi="Arial" w:cs="Arial"/>
          <w:b/>
          <w:sz w:val="24"/>
          <w:szCs w:val="24"/>
        </w:rPr>
        <w:t>3. DAS INSCRIÇÕES PARA O CREDENCIAMENTO</w:t>
      </w:r>
    </w:p>
    <w:p w:rsidR="00FD1091" w:rsidRPr="00F97862" w:rsidRDefault="00FD10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F97862" w:rsidRDefault="00F84A22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862">
        <w:rPr>
          <w:rFonts w:ascii="Arial" w:hAnsi="Arial" w:cs="Arial"/>
          <w:sz w:val="24"/>
          <w:szCs w:val="24"/>
        </w:rPr>
        <w:t>3.1</w:t>
      </w:r>
      <w:r w:rsidR="00B20178" w:rsidRPr="00F97862">
        <w:rPr>
          <w:rFonts w:ascii="Arial" w:hAnsi="Arial" w:cs="Arial"/>
          <w:sz w:val="24"/>
          <w:szCs w:val="24"/>
        </w:rPr>
        <w:t>.</w:t>
      </w:r>
      <w:r w:rsidRPr="00F97862">
        <w:rPr>
          <w:rFonts w:ascii="Arial" w:hAnsi="Arial" w:cs="Arial"/>
          <w:sz w:val="24"/>
          <w:szCs w:val="24"/>
        </w:rPr>
        <w:t xml:space="preserve"> O perí</w:t>
      </w:r>
      <w:r w:rsidR="001B7A77" w:rsidRPr="00F97862">
        <w:rPr>
          <w:rFonts w:ascii="Arial" w:hAnsi="Arial" w:cs="Arial"/>
          <w:sz w:val="24"/>
          <w:szCs w:val="24"/>
        </w:rPr>
        <w:t>odo de inscrição ocorrerá de</w:t>
      </w:r>
      <w:r w:rsidRPr="00F97862">
        <w:rPr>
          <w:rFonts w:ascii="Arial" w:hAnsi="Arial" w:cs="Arial"/>
          <w:sz w:val="24"/>
          <w:szCs w:val="24"/>
        </w:rPr>
        <w:t xml:space="preserve"> </w:t>
      </w:r>
      <w:r w:rsidR="00CE5664">
        <w:rPr>
          <w:rFonts w:ascii="Arial" w:hAnsi="Arial" w:cs="Arial"/>
          <w:sz w:val="24"/>
          <w:szCs w:val="24"/>
        </w:rPr>
        <w:t>23/10/</w:t>
      </w:r>
      <w:r w:rsidR="00247EFF" w:rsidRPr="00F97862">
        <w:rPr>
          <w:rFonts w:ascii="Arial" w:hAnsi="Arial" w:cs="Arial"/>
          <w:sz w:val="24"/>
          <w:szCs w:val="24"/>
        </w:rPr>
        <w:t xml:space="preserve">2019 até </w:t>
      </w:r>
      <w:r w:rsidR="00CE5664">
        <w:rPr>
          <w:rFonts w:ascii="Arial" w:hAnsi="Arial" w:cs="Arial"/>
          <w:sz w:val="24"/>
          <w:szCs w:val="24"/>
        </w:rPr>
        <w:t>07/11/</w:t>
      </w:r>
      <w:r w:rsidRPr="00F97862">
        <w:rPr>
          <w:rFonts w:ascii="Arial" w:hAnsi="Arial" w:cs="Arial"/>
          <w:sz w:val="24"/>
          <w:szCs w:val="24"/>
        </w:rPr>
        <w:t xml:space="preserve">2019, </w:t>
      </w:r>
      <w:r w:rsidR="001B7A77" w:rsidRPr="00F97862">
        <w:rPr>
          <w:rFonts w:ascii="Arial" w:hAnsi="Arial" w:cs="Arial"/>
          <w:sz w:val="24"/>
          <w:szCs w:val="24"/>
        </w:rPr>
        <w:t>no horário</w:t>
      </w:r>
      <w:r w:rsidR="003D703F" w:rsidRPr="00F97862">
        <w:rPr>
          <w:rFonts w:ascii="Arial" w:hAnsi="Arial" w:cs="Arial"/>
          <w:sz w:val="24"/>
          <w:szCs w:val="24"/>
        </w:rPr>
        <w:t xml:space="preserve"> </w:t>
      </w:r>
      <w:r w:rsidR="003D5452" w:rsidRPr="00F97862">
        <w:rPr>
          <w:rFonts w:ascii="Arial" w:hAnsi="Arial" w:cs="Arial"/>
          <w:sz w:val="24"/>
          <w:szCs w:val="24"/>
        </w:rPr>
        <w:t>até</w:t>
      </w:r>
      <w:r w:rsidR="003D703F" w:rsidRPr="00F97862">
        <w:rPr>
          <w:rFonts w:ascii="Arial" w:hAnsi="Arial" w:cs="Arial"/>
          <w:sz w:val="24"/>
          <w:szCs w:val="24"/>
        </w:rPr>
        <w:t xml:space="preserve"> </w:t>
      </w:r>
      <w:r w:rsidR="003D5452" w:rsidRPr="00F97862">
        <w:rPr>
          <w:rFonts w:ascii="Arial" w:hAnsi="Arial" w:cs="Arial"/>
          <w:sz w:val="24"/>
          <w:szCs w:val="24"/>
        </w:rPr>
        <w:t>09</w:t>
      </w:r>
      <w:r w:rsidR="003D703F" w:rsidRPr="00F97862">
        <w:rPr>
          <w:rFonts w:ascii="Arial" w:hAnsi="Arial" w:cs="Arial"/>
          <w:sz w:val="24"/>
          <w:szCs w:val="24"/>
        </w:rPr>
        <w:t>:00</w:t>
      </w:r>
      <w:r w:rsidRPr="00F97862">
        <w:rPr>
          <w:rFonts w:ascii="Arial" w:hAnsi="Arial" w:cs="Arial"/>
          <w:sz w:val="24"/>
          <w:szCs w:val="24"/>
        </w:rPr>
        <w:t>, (totalizando 10</w:t>
      </w:r>
      <w:r w:rsidR="003D703F" w:rsidRPr="00F97862">
        <w:rPr>
          <w:rFonts w:ascii="Arial" w:hAnsi="Arial" w:cs="Arial"/>
          <w:sz w:val="24"/>
          <w:szCs w:val="24"/>
        </w:rPr>
        <w:t xml:space="preserve"> (dez)</w:t>
      </w:r>
      <w:r w:rsidRPr="00F97862">
        <w:rPr>
          <w:rFonts w:ascii="Arial" w:hAnsi="Arial" w:cs="Arial"/>
          <w:sz w:val="24"/>
          <w:szCs w:val="24"/>
        </w:rPr>
        <w:t xml:space="preserve"> dias de período de inscrição</w:t>
      </w:r>
      <w:r w:rsidR="007A4432" w:rsidRPr="00F97862">
        <w:rPr>
          <w:rFonts w:ascii="Arial" w:hAnsi="Arial" w:cs="Arial"/>
          <w:sz w:val="24"/>
          <w:szCs w:val="24"/>
        </w:rPr>
        <w:t>).</w:t>
      </w:r>
    </w:p>
    <w:p w:rsidR="00FD1091" w:rsidRPr="00F97862" w:rsidRDefault="00FD10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F97862" w:rsidRDefault="0072191C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862">
        <w:rPr>
          <w:rFonts w:ascii="Arial" w:hAnsi="Arial" w:cs="Arial"/>
          <w:sz w:val="24"/>
          <w:szCs w:val="24"/>
        </w:rPr>
        <w:t>3.2</w:t>
      </w:r>
      <w:r w:rsidR="00B20178" w:rsidRPr="00F97862">
        <w:rPr>
          <w:rFonts w:ascii="Arial" w:hAnsi="Arial" w:cs="Arial"/>
          <w:sz w:val="24"/>
          <w:szCs w:val="24"/>
        </w:rPr>
        <w:t>.</w:t>
      </w:r>
      <w:r w:rsidRPr="00F97862">
        <w:rPr>
          <w:rFonts w:ascii="Arial" w:hAnsi="Arial" w:cs="Arial"/>
          <w:sz w:val="24"/>
          <w:szCs w:val="24"/>
        </w:rPr>
        <w:t xml:space="preserve"> As</w:t>
      </w:r>
      <w:r w:rsidR="00F84A22" w:rsidRPr="00F97862">
        <w:rPr>
          <w:rFonts w:ascii="Arial" w:hAnsi="Arial" w:cs="Arial"/>
          <w:sz w:val="24"/>
          <w:szCs w:val="24"/>
        </w:rPr>
        <w:t xml:space="preserve"> inscrições se ence</w:t>
      </w:r>
      <w:r w:rsidR="001B7A77" w:rsidRPr="00F97862">
        <w:rPr>
          <w:rFonts w:ascii="Arial" w:hAnsi="Arial" w:cs="Arial"/>
          <w:sz w:val="24"/>
          <w:szCs w:val="24"/>
        </w:rPr>
        <w:t>rra</w:t>
      </w:r>
      <w:r w:rsidR="003D5452" w:rsidRPr="00F97862">
        <w:rPr>
          <w:rFonts w:ascii="Arial" w:hAnsi="Arial" w:cs="Arial"/>
          <w:sz w:val="24"/>
          <w:szCs w:val="24"/>
        </w:rPr>
        <w:t>rão até</w:t>
      </w:r>
      <w:r w:rsidR="003D703F" w:rsidRPr="00F97862">
        <w:rPr>
          <w:rFonts w:ascii="Arial" w:hAnsi="Arial" w:cs="Arial"/>
          <w:sz w:val="24"/>
          <w:szCs w:val="24"/>
        </w:rPr>
        <w:t xml:space="preserve"> </w:t>
      </w:r>
      <w:r w:rsidR="003D5452" w:rsidRPr="00F97862">
        <w:rPr>
          <w:rFonts w:ascii="Arial" w:hAnsi="Arial" w:cs="Arial"/>
          <w:sz w:val="24"/>
          <w:szCs w:val="24"/>
        </w:rPr>
        <w:t>09</w:t>
      </w:r>
      <w:r w:rsidR="003D703F" w:rsidRPr="00F97862">
        <w:rPr>
          <w:rFonts w:ascii="Arial" w:hAnsi="Arial" w:cs="Arial"/>
          <w:sz w:val="24"/>
          <w:szCs w:val="24"/>
        </w:rPr>
        <w:t>:00 horas</w:t>
      </w:r>
      <w:r w:rsidR="00247EFF" w:rsidRPr="00F97862">
        <w:rPr>
          <w:rFonts w:ascii="Arial" w:hAnsi="Arial" w:cs="Arial"/>
          <w:sz w:val="24"/>
          <w:szCs w:val="24"/>
        </w:rPr>
        <w:t xml:space="preserve"> do dia </w:t>
      </w:r>
      <w:r w:rsidR="00CE5664">
        <w:rPr>
          <w:rFonts w:ascii="Arial" w:hAnsi="Arial" w:cs="Arial"/>
          <w:sz w:val="24"/>
          <w:szCs w:val="24"/>
        </w:rPr>
        <w:t>07</w:t>
      </w:r>
      <w:r w:rsidR="00247EFF" w:rsidRPr="00F97862">
        <w:rPr>
          <w:rFonts w:ascii="Arial" w:hAnsi="Arial" w:cs="Arial"/>
          <w:sz w:val="24"/>
          <w:szCs w:val="24"/>
        </w:rPr>
        <w:t xml:space="preserve"> </w:t>
      </w:r>
      <w:r w:rsidR="001B7A77" w:rsidRPr="00F97862">
        <w:rPr>
          <w:rFonts w:ascii="Arial" w:hAnsi="Arial" w:cs="Arial"/>
          <w:sz w:val="24"/>
          <w:szCs w:val="24"/>
        </w:rPr>
        <w:t xml:space="preserve">de </w:t>
      </w:r>
      <w:r w:rsidR="00CE5664">
        <w:rPr>
          <w:rFonts w:ascii="Arial" w:hAnsi="Arial" w:cs="Arial"/>
          <w:sz w:val="24"/>
          <w:szCs w:val="24"/>
        </w:rPr>
        <w:t>novembro</w:t>
      </w:r>
      <w:r w:rsidR="00F84A22" w:rsidRPr="00F97862">
        <w:rPr>
          <w:rFonts w:ascii="Arial" w:hAnsi="Arial" w:cs="Arial"/>
          <w:sz w:val="24"/>
          <w:szCs w:val="24"/>
        </w:rPr>
        <w:t xml:space="preserve"> de 2019. </w:t>
      </w:r>
    </w:p>
    <w:p w:rsidR="00FD1091" w:rsidRPr="00F97862" w:rsidRDefault="00FD109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F97862" w:rsidRDefault="00F84A22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862">
        <w:rPr>
          <w:rFonts w:ascii="Arial" w:hAnsi="Arial" w:cs="Arial"/>
          <w:sz w:val="24"/>
          <w:szCs w:val="24"/>
        </w:rPr>
        <w:t>3.3</w:t>
      </w:r>
      <w:r w:rsidR="00B20178" w:rsidRPr="00F97862">
        <w:rPr>
          <w:rFonts w:ascii="Arial" w:hAnsi="Arial" w:cs="Arial"/>
          <w:sz w:val="24"/>
          <w:szCs w:val="24"/>
        </w:rPr>
        <w:t>.</w:t>
      </w:r>
      <w:r w:rsidRPr="00F97862">
        <w:rPr>
          <w:rFonts w:ascii="Arial" w:hAnsi="Arial" w:cs="Arial"/>
          <w:sz w:val="24"/>
          <w:szCs w:val="24"/>
        </w:rPr>
        <w:t xml:space="preserve"> As inscrições serão realizadas exclusivamente através da entrega de 02 envelopes fechados e lacrados contendo toda a documentação para a habilitação (Envelope 01) e documentaçã</w:t>
      </w:r>
      <w:r w:rsidR="001B7A77" w:rsidRPr="00F97862">
        <w:rPr>
          <w:rFonts w:ascii="Arial" w:hAnsi="Arial" w:cs="Arial"/>
          <w:sz w:val="24"/>
          <w:szCs w:val="24"/>
        </w:rPr>
        <w:t>o comprobatória (Envelope 02) na</w:t>
      </w:r>
      <w:r w:rsidRPr="00F97862">
        <w:rPr>
          <w:rFonts w:ascii="Arial" w:hAnsi="Arial" w:cs="Arial"/>
          <w:sz w:val="24"/>
          <w:szCs w:val="24"/>
        </w:rPr>
        <w:t xml:space="preserve"> </w:t>
      </w:r>
      <w:r w:rsidR="00204A71" w:rsidRPr="00F97862">
        <w:rPr>
          <w:rFonts w:ascii="Arial" w:hAnsi="Arial" w:cs="Arial"/>
          <w:sz w:val="24"/>
          <w:szCs w:val="24"/>
        </w:rPr>
        <w:t>Prefe</w:t>
      </w:r>
      <w:r w:rsidR="00DC67E2" w:rsidRPr="00F97862">
        <w:rPr>
          <w:rFonts w:ascii="Arial" w:hAnsi="Arial" w:cs="Arial"/>
          <w:sz w:val="24"/>
          <w:szCs w:val="24"/>
        </w:rPr>
        <w:t>itura Municipal de Indaiatuba, Setor de P</w:t>
      </w:r>
      <w:r w:rsidR="00204A71" w:rsidRPr="00F97862">
        <w:rPr>
          <w:rFonts w:ascii="Arial" w:hAnsi="Arial" w:cs="Arial"/>
          <w:sz w:val="24"/>
          <w:szCs w:val="24"/>
        </w:rPr>
        <w:t>rotocolo</w:t>
      </w:r>
      <w:r w:rsidR="001B7A77" w:rsidRPr="00F97862">
        <w:rPr>
          <w:rFonts w:ascii="Arial" w:hAnsi="Arial" w:cs="Arial"/>
          <w:sz w:val="24"/>
          <w:szCs w:val="24"/>
        </w:rPr>
        <w:t xml:space="preserve">, </w:t>
      </w:r>
      <w:r w:rsidR="00247EFF" w:rsidRPr="00F97862">
        <w:rPr>
          <w:rFonts w:ascii="Arial" w:hAnsi="Arial" w:cs="Arial"/>
          <w:sz w:val="24"/>
          <w:szCs w:val="24"/>
        </w:rPr>
        <w:t>sito à Av. Engº</w:t>
      </w:r>
      <w:r w:rsidR="00204A71" w:rsidRPr="00F97862">
        <w:rPr>
          <w:rFonts w:ascii="Arial" w:hAnsi="Arial" w:cs="Arial"/>
          <w:sz w:val="24"/>
          <w:szCs w:val="24"/>
        </w:rPr>
        <w:t xml:space="preserve"> Fábio Roberto Barnabé, 2800 – Jardim Esplanada II</w:t>
      </w:r>
      <w:r w:rsidR="001B7A77" w:rsidRPr="00F97862">
        <w:rPr>
          <w:rFonts w:ascii="Arial" w:hAnsi="Arial" w:cs="Arial"/>
          <w:sz w:val="24"/>
          <w:szCs w:val="24"/>
        </w:rPr>
        <w:t xml:space="preserve"> – Indaiatuba - SP</w:t>
      </w:r>
      <w:r w:rsidR="003D703F" w:rsidRPr="00F97862">
        <w:rPr>
          <w:rFonts w:ascii="Arial" w:hAnsi="Arial" w:cs="Arial"/>
          <w:sz w:val="24"/>
          <w:szCs w:val="24"/>
        </w:rPr>
        <w:t>, no horário das 08:00 às 17:00 horas</w:t>
      </w:r>
      <w:r w:rsidR="00247EFF" w:rsidRPr="00F97862">
        <w:rPr>
          <w:rFonts w:ascii="Arial" w:hAnsi="Arial" w:cs="Arial"/>
          <w:sz w:val="24"/>
          <w:szCs w:val="24"/>
        </w:rPr>
        <w:t>, de 2ª feira à 6ª feira</w:t>
      </w:r>
      <w:r w:rsidRPr="00F97862">
        <w:rPr>
          <w:rFonts w:ascii="Arial" w:hAnsi="Arial" w:cs="Arial"/>
          <w:sz w:val="24"/>
          <w:szCs w:val="24"/>
        </w:rPr>
        <w:t xml:space="preserve"> e deverá conter a seguinte inscrição e formato: </w:t>
      </w:r>
    </w:p>
    <w:p w:rsidR="006B43B1" w:rsidRPr="00F97862" w:rsidRDefault="006B43B1" w:rsidP="00F97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"/>
        <w:gridCol w:w="8202"/>
        <w:gridCol w:w="1129"/>
      </w:tblGrid>
      <w:tr w:rsidR="00247EFF" w:rsidRPr="002175AA" w:rsidTr="00F978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  <w:tcMar>
              <w:top w:w="8" w:type="dxa"/>
              <w:left w:w="0" w:type="dxa"/>
              <w:bottom w:w="0" w:type="dxa"/>
              <w:right w:w="115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" w:type="dxa"/>
              <w:left w:w="0" w:type="dxa"/>
              <w:bottom w:w="0" w:type="dxa"/>
              <w:right w:w="115" w:type="dxa"/>
            </w:tcMar>
            <w:hideMark/>
          </w:tcPr>
          <w:p w:rsidR="00F84A22" w:rsidRPr="002175AA" w:rsidRDefault="007A443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ENVELOPE 01</w:t>
            </w:r>
            <w:r w:rsidR="001B7A77" w:rsidRPr="002175AA">
              <w:rPr>
                <w:rFonts w:ascii="Arial" w:hAnsi="Arial" w:cs="Arial"/>
                <w:sz w:val="24"/>
                <w:szCs w:val="24"/>
              </w:rPr>
              <w:t> </w:t>
            </w:r>
            <w:r w:rsidR="00F84A22" w:rsidRPr="002175AA">
              <w:rPr>
                <w:rFonts w:ascii="Arial" w:hAnsi="Arial" w:cs="Arial"/>
                <w:sz w:val="24"/>
                <w:szCs w:val="24"/>
              </w:rPr>
              <w:t>– DOCUMENTOS PARA HABILITAÇÃO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" w:type="dxa"/>
              <w:left w:w="0" w:type="dxa"/>
              <w:bottom w:w="0" w:type="dxa"/>
              <w:right w:w="115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  </w:t>
            </w:r>
          </w:p>
        </w:tc>
      </w:tr>
      <w:tr w:rsidR="00F84A22" w:rsidRPr="002175AA" w:rsidTr="00FD1091">
        <w:trPr>
          <w:trHeight w:val="65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0" w:type="dxa"/>
              <w:bottom w:w="0" w:type="dxa"/>
              <w:right w:w="115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Prefeit</w:t>
            </w:r>
            <w:r w:rsidR="001B7A77" w:rsidRPr="002175AA">
              <w:rPr>
                <w:rFonts w:ascii="Arial" w:hAnsi="Arial" w:cs="Arial"/>
                <w:sz w:val="24"/>
                <w:szCs w:val="24"/>
              </w:rPr>
              <w:t>ura Municipal de Indaiatuba</w:t>
            </w:r>
            <w:r w:rsidR="007A4432" w:rsidRPr="002175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5AA">
              <w:rPr>
                <w:rFonts w:ascii="Arial" w:hAnsi="Arial" w:cs="Arial"/>
                <w:sz w:val="24"/>
                <w:szCs w:val="24"/>
              </w:rPr>
              <w:t>-</w:t>
            </w:r>
            <w:r w:rsidR="007A4432" w:rsidRPr="002175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5AA">
              <w:rPr>
                <w:rFonts w:ascii="Arial" w:hAnsi="Arial" w:cs="Arial"/>
                <w:sz w:val="24"/>
                <w:szCs w:val="24"/>
              </w:rPr>
              <w:t xml:space="preserve">SP </w:t>
            </w:r>
          </w:p>
          <w:p w:rsidR="00F84A22" w:rsidRPr="002175AA" w:rsidRDefault="00247EFF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Ref.: </w:t>
            </w:r>
            <w:r w:rsidR="00F84A22" w:rsidRPr="002175AA">
              <w:rPr>
                <w:rFonts w:ascii="Arial" w:hAnsi="Arial" w:cs="Arial"/>
                <w:sz w:val="24"/>
                <w:szCs w:val="24"/>
              </w:rPr>
              <w:t>Chamamento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Público</w:t>
            </w:r>
            <w:r w:rsidR="00F84A22" w:rsidRPr="002175AA">
              <w:rPr>
                <w:rFonts w:ascii="Arial" w:hAnsi="Arial" w:cs="Arial"/>
                <w:sz w:val="24"/>
                <w:szCs w:val="24"/>
              </w:rPr>
              <w:t xml:space="preserve"> para</w:t>
            </w:r>
            <w:r w:rsidR="001B7A77" w:rsidRPr="002175AA">
              <w:rPr>
                <w:rFonts w:ascii="Arial" w:hAnsi="Arial" w:cs="Arial"/>
                <w:sz w:val="24"/>
                <w:szCs w:val="24"/>
              </w:rPr>
              <w:t xml:space="preserve"> Credenciamento e Seleção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09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="00FD1091">
              <w:rPr>
                <w:rFonts w:ascii="Arial" w:hAnsi="Arial" w:cs="Arial"/>
                <w:sz w:val="24"/>
                <w:szCs w:val="24"/>
              </w:rPr>
              <w:t>....</w:t>
            </w:r>
            <w:r>
              <w:rPr>
                <w:rFonts w:ascii="Arial" w:hAnsi="Arial" w:cs="Arial"/>
                <w:sz w:val="24"/>
                <w:szCs w:val="24"/>
              </w:rPr>
              <w:t xml:space="preserve">/19 </w:t>
            </w:r>
            <w:r w:rsidR="00131AFC" w:rsidRPr="002175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 Edital nº </w:t>
            </w:r>
            <w:r w:rsidR="00FD1091">
              <w:rPr>
                <w:rFonts w:ascii="Arial" w:hAnsi="Arial" w:cs="Arial"/>
                <w:sz w:val="24"/>
                <w:szCs w:val="24"/>
              </w:rPr>
              <w:t>....</w:t>
            </w:r>
            <w:r>
              <w:rPr>
                <w:rFonts w:ascii="Arial" w:hAnsi="Arial" w:cs="Arial"/>
                <w:sz w:val="24"/>
                <w:szCs w:val="24"/>
              </w:rPr>
              <w:t>/19</w:t>
            </w:r>
          </w:p>
        </w:tc>
      </w:tr>
      <w:tr w:rsidR="00F84A22" w:rsidRPr="002175AA" w:rsidTr="00FD1091">
        <w:trPr>
          <w:trHeight w:val="420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0" w:type="dxa"/>
              <w:bottom w:w="0" w:type="dxa"/>
              <w:right w:w="115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DESENVOLVIMENTO DE OFICINAS TÉCNICAS - OFICINEIROS </w:t>
            </w:r>
          </w:p>
        </w:tc>
      </w:tr>
      <w:tr w:rsidR="00F84A22" w:rsidRPr="002175AA" w:rsidTr="00FD1091">
        <w:trPr>
          <w:trHeight w:val="520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0" w:type="dxa"/>
              <w:bottom w:w="0" w:type="dxa"/>
              <w:right w:w="115" w:type="dxa"/>
            </w:tcMar>
            <w:hideMark/>
          </w:tcPr>
          <w:p w:rsidR="00131AFC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Modalidade</w:t>
            </w:r>
            <w:r w:rsidR="001B7A77" w:rsidRPr="002175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5AA">
              <w:rPr>
                <w:rFonts w:ascii="Arial" w:hAnsi="Arial" w:cs="Arial"/>
                <w:sz w:val="24"/>
                <w:szCs w:val="24"/>
              </w:rPr>
              <w:t xml:space="preserve">(S): </w:t>
            </w:r>
          </w:p>
        </w:tc>
      </w:tr>
      <w:tr w:rsidR="00F84A22" w:rsidRPr="002175AA" w:rsidTr="00FD1091">
        <w:trPr>
          <w:trHeight w:val="1200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0" w:type="dxa"/>
              <w:bottom w:w="0" w:type="dxa"/>
              <w:right w:w="115" w:type="dxa"/>
            </w:tcMar>
            <w:hideMark/>
          </w:tcPr>
          <w:p w:rsidR="00F84A22" w:rsidRPr="002175AA" w:rsidRDefault="00113D1F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IDENTIFICAÇÃO:  </w:t>
            </w:r>
            <w:r w:rsidRPr="002175AA">
              <w:rPr>
                <w:rFonts w:ascii="Arial" w:hAnsi="Arial" w:cs="Arial"/>
                <w:sz w:val="24"/>
                <w:szCs w:val="24"/>
              </w:rPr>
              <w:tab/>
            </w:r>
            <w:r w:rsidR="00F84A22" w:rsidRPr="002175A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F84A22" w:rsidRPr="002175A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F84A22" w:rsidRPr="002175AA" w:rsidRDefault="00113D1F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  <w:p w:rsidR="00131AFC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  <w:p w:rsidR="00131AFC" w:rsidRPr="002175AA" w:rsidRDefault="00FA5198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CNPJ Nº </w:t>
            </w:r>
          </w:p>
          <w:p w:rsidR="00131AFC" w:rsidRPr="002175AA" w:rsidRDefault="00113D1F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ENDEREÇO:</w:t>
            </w:r>
          </w:p>
          <w:p w:rsidR="00113D1F" w:rsidRPr="002175AA" w:rsidRDefault="00113D1F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131AFC" w:rsidRPr="002175AA" w:rsidRDefault="00131AFC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CELULAR:                                        </w:t>
            </w:r>
            <w:r w:rsidR="00A97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5AA">
              <w:rPr>
                <w:rFonts w:ascii="Arial" w:hAnsi="Arial" w:cs="Arial"/>
                <w:sz w:val="24"/>
                <w:szCs w:val="24"/>
              </w:rPr>
              <w:t xml:space="preserve">    TELEFONE FIXO:</w:t>
            </w:r>
          </w:p>
        </w:tc>
      </w:tr>
    </w:tbl>
    <w:p w:rsidR="00F84A22" w:rsidRPr="002175AA" w:rsidRDefault="00F84A22" w:rsidP="007275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"/>
        <w:gridCol w:w="8801"/>
        <w:gridCol w:w="567"/>
      </w:tblGrid>
      <w:tr w:rsidR="00F84A22" w:rsidRPr="002175AA" w:rsidTr="00FD1091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  <w:tcMar>
              <w:top w:w="11" w:type="dxa"/>
              <w:left w:w="4" w:type="dxa"/>
              <w:bottom w:w="0" w:type="dxa"/>
              <w:right w:w="115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1" w:type="dxa"/>
              <w:left w:w="4" w:type="dxa"/>
              <w:bottom w:w="0" w:type="dxa"/>
              <w:right w:w="115" w:type="dxa"/>
            </w:tcMar>
            <w:hideMark/>
          </w:tcPr>
          <w:p w:rsidR="00F84A22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ENVELOPE 02 – DOCUMENTOS COMPROBATÓRIOS </w:t>
            </w:r>
          </w:p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1" w:type="dxa"/>
              <w:left w:w="4" w:type="dxa"/>
              <w:bottom w:w="0" w:type="dxa"/>
              <w:right w:w="115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4A22" w:rsidRPr="002175AA" w:rsidTr="00FD1091">
        <w:trPr>
          <w:trHeight w:val="725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4" w:type="dxa"/>
              <w:bottom w:w="0" w:type="dxa"/>
              <w:right w:w="115" w:type="dxa"/>
            </w:tcMar>
            <w:hideMark/>
          </w:tcPr>
          <w:p w:rsidR="00F84A22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Prefeit</w:t>
            </w:r>
            <w:r w:rsidR="001B7A77" w:rsidRPr="002175AA">
              <w:rPr>
                <w:rFonts w:ascii="Arial" w:hAnsi="Arial" w:cs="Arial"/>
                <w:sz w:val="24"/>
                <w:szCs w:val="24"/>
              </w:rPr>
              <w:t>ura Municipal de Indaiatuba</w:t>
            </w:r>
            <w:r w:rsidRPr="002175AA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FD1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5AA">
              <w:rPr>
                <w:rFonts w:ascii="Arial" w:hAnsi="Arial" w:cs="Arial"/>
                <w:sz w:val="24"/>
                <w:szCs w:val="24"/>
              </w:rPr>
              <w:t xml:space="preserve">SP </w:t>
            </w:r>
          </w:p>
          <w:p w:rsidR="00FD1091" w:rsidRPr="002175AA" w:rsidRDefault="00FD1091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Ref.: </w:t>
            </w:r>
            <w:r w:rsidRPr="002175AA">
              <w:rPr>
                <w:rFonts w:ascii="Arial" w:hAnsi="Arial" w:cs="Arial"/>
                <w:sz w:val="24"/>
                <w:szCs w:val="24"/>
              </w:rPr>
              <w:t>Chamamento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Público</w:t>
            </w:r>
            <w:r w:rsidRPr="002175AA">
              <w:rPr>
                <w:rFonts w:ascii="Arial" w:hAnsi="Arial" w:cs="Arial"/>
                <w:sz w:val="24"/>
                <w:szCs w:val="24"/>
              </w:rPr>
              <w:t xml:space="preserve"> para Credenciamento e Seleção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..../19 </w:t>
            </w:r>
            <w:r w:rsidRPr="002175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 Edital nº ..../19</w:t>
            </w:r>
          </w:p>
        </w:tc>
      </w:tr>
      <w:tr w:rsidR="00F84A22" w:rsidRPr="002175AA" w:rsidTr="00FD1091">
        <w:trPr>
          <w:trHeight w:val="420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4" w:type="dxa"/>
              <w:bottom w:w="0" w:type="dxa"/>
              <w:right w:w="115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DESENVOLVIMENTO DE OFICINAS TÉCNICAS - OFICINEIROS </w:t>
            </w:r>
          </w:p>
        </w:tc>
      </w:tr>
      <w:tr w:rsidR="00F84A22" w:rsidRPr="002175AA" w:rsidTr="00FD1091">
        <w:trPr>
          <w:trHeight w:val="760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" w:type="dxa"/>
              <w:left w:w="4" w:type="dxa"/>
              <w:bottom w:w="0" w:type="dxa"/>
              <w:right w:w="115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Modalidade</w:t>
            </w:r>
            <w:r w:rsidR="001B7A77" w:rsidRPr="002175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5AA">
              <w:rPr>
                <w:rFonts w:ascii="Arial" w:hAnsi="Arial" w:cs="Arial"/>
                <w:sz w:val="24"/>
                <w:szCs w:val="24"/>
              </w:rPr>
              <w:t xml:space="preserve">(S): </w:t>
            </w:r>
          </w:p>
        </w:tc>
      </w:tr>
      <w:tr w:rsidR="00F84A22" w:rsidRPr="002175AA" w:rsidTr="007275E8">
        <w:trPr>
          <w:trHeight w:val="1994"/>
        </w:trPr>
        <w:tc>
          <w:tcPr>
            <w:tcW w:w="949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4" w:type="dxa"/>
              <w:bottom w:w="0" w:type="dxa"/>
              <w:right w:w="115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IDENTIFICAÇÃO: </w:t>
            </w:r>
          </w:p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RG: </w:t>
            </w:r>
            <w:r w:rsidRPr="002175A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F84A22" w:rsidRPr="002175AA" w:rsidRDefault="00B22CA4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CNPJ Nº </w:t>
            </w:r>
          </w:p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CELULAR: </w:t>
            </w:r>
            <w:r w:rsidRPr="002175AA">
              <w:rPr>
                <w:rFonts w:ascii="Arial" w:hAnsi="Arial" w:cs="Arial"/>
                <w:sz w:val="24"/>
                <w:szCs w:val="24"/>
              </w:rPr>
              <w:tab/>
            </w:r>
            <w:r w:rsidR="001B7A77" w:rsidRPr="002175AA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6A3FE5" w:rsidRPr="002175AA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1B7A77" w:rsidRPr="002175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5AA">
              <w:rPr>
                <w:rFonts w:ascii="Arial" w:hAnsi="Arial" w:cs="Arial"/>
                <w:sz w:val="24"/>
                <w:szCs w:val="24"/>
              </w:rPr>
              <w:t xml:space="preserve">TELEFONE FIXO: </w:t>
            </w:r>
          </w:p>
        </w:tc>
      </w:tr>
    </w:tbl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 </w:t>
      </w: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3.4 No ato da inscrição, os proponentes deverão apresentar dentro dos envelopes os seguintes documentos: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6A3FE5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3.4.1 </w:t>
      </w:r>
      <w:r w:rsidR="00F84A22" w:rsidRPr="00B8691C">
        <w:rPr>
          <w:rFonts w:ascii="Arial" w:hAnsi="Arial" w:cs="Arial"/>
          <w:sz w:val="24"/>
          <w:szCs w:val="24"/>
        </w:rPr>
        <w:t xml:space="preserve">Ficha de inscrição (Anexo </w:t>
      </w:r>
      <w:r w:rsidR="008B4819" w:rsidRPr="00B8691C">
        <w:rPr>
          <w:rFonts w:ascii="Arial" w:hAnsi="Arial" w:cs="Arial"/>
          <w:sz w:val="24"/>
          <w:szCs w:val="24"/>
        </w:rPr>
        <w:t>I</w:t>
      </w:r>
      <w:r w:rsidR="00F84A22" w:rsidRPr="00B8691C">
        <w:rPr>
          <w:rFonts w:ascii="Arial" w:hAnsi="Arial" w:cs="Arial"/>
          <w:sz w:val="24"/>
          <w:szCs w:val="24"/>
        </w:rPr>
        <w:t>) com as devidas cópias dos documentos pessoais: RG, CPF</w:t>
      </w:r>
      <w:r w:rsidR="00431880" w:rsidRPr="00B8691C">
        <w:rPr>
          <w:rFonts w:ascii="Arial" w:hAnsi="Arial" w:cs="Arial"/>
          <w:sz w:val="24"/>
          <w:szCs w:val="24"/>
        </w:rPr>
        <w:t xml:space="preserve">, </w:t>
      </w:r>
      <w:r w:rsidR="007D7252" w:rsidRPr="00B8691C">
        <w:rPr>
          <w:rFonts w:ascii="Arial" w:hAnsi="Arial" w:cs="Arial"/>
          <w:sz w:val="24"/>
          <w:szCs w:val="24"/>
        </w:rPr>
        <w:t xml:space="preserve">cartão/certidão do CNPJ, </w:t>
      </w:r>
      <w:r w:rsidR="00DC67E2" w:rsidRPr="00B8691C">
        <w:rPr>
          <w:rFonts w:ascii="Arial" w:hAnsi="Arial" w:cs="Arial"/>
          <w:sz w:val="24"/>
          <w:szCs w:val="24"/>
        </w:rPr>
        <w:t>certificado de</w:t>
      </w:r>
      <w:r w:rsidR="00431880" w:rsidRPr="00B8691C">
        <w:rPr>
          <w:rFonts w:ascii="Arial" w:hAnsi="Arial" w:cs="Arial"/>
          <w:sz w:val="24"/>
          <w:szCs w:val="24"/>
        </w:rPr>
        <w:t xml:space="preserve"> MEI (Microempreendedor Individual)</w:t>
      </w:r>
      <w:r w:rsidR="00F84A22" w:rsidRPr="00B8691C">
        <w:rPr>
          <w:rFonts w:ascii="Arial" w:hAnsi="Arial" w:cs="Arial"/>
          <w:sz w:val="24"/>
          <w:szCs w:val="24"/>
        </w:rPr>
        <w:t xml:space="preserve">, comprovante de endereço entre outros denominados no item </w:t>
      </w:r>
      <w:r w:rsidR="00F84A22" w:rsidRPr="00B8691C">
        <w:rPr>
          <w:rFonts w:ascii="Arial" w:hAnsi="Arial" w:cs="Arial"/>
          <w:sz w:val="24"/>
          <w:szCs w:val="24"/>
          <w:highlight w:val="yellow"/>
        </w:rPr>
        <w:t>8.1</w:t>
      </w:r>
      <w:r w:rsidR="00F84A22" w:rsidRPr="00B8691C">
        <w:rPr>
          <w:rFonts w:ascii="Arial" w:hAnsi="Arial" w:cs="Arial"/>
          <w:sz w:val="24"/>
          <w:szCs w:val="24"/>
        </w:rPr>
        <w:t xml:space="preserve"> do edital, devendo esses documentos ser apresentados dentro do </w:t>
      </w:r>
      <w:r w:rsidR="00F84A22" w:rsidRPr="00B8691C">
        <w:rPr>
          <w:rFonts w:ascii="Arial" w:hAnsi="Arial" w:cs="Arial"/>
          <w:b/>
          <w:sz w:val="24"/>
          <w:szCs w:val="24"/>
        </w:rPr>
        <w:t xml:space="preserve">envelope 01;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7A443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3.4.2</w:t>
      </w:r>
      <w:r w:rsidR="00DC67E2" w:rsidRPr="00B8691C">
        <w:rPr>
          <w:rFonts w:ascii="Arial" w:hAnsi="Arial" w:cs="Arial"/>
          <w:sz w:val="24"/>
          <w:szCs w:val="24"/>
        </w:rPr>
        <w:t xml:space="preserve"> </w:t>
      </w:r>
      <w:r w:rsidR="006A3FE5"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 xml:space="preserve">Proposta (s) de oficina (s) (Anexo </w:t>
      </w:r>
      <w:r w:rsidR="008B4819" w:rsidRPr="00B8691C">
        <w:rPr>
          <w:rFonts w:ascii="Arial" w:hAnsi="Arial" w:cs="Arial"/>
          <w:sz w:val="24"/>
          <w:szCs w:val="24"/>
        </w:rPr>
        <w:t>II</w:t>
      </w:r>
      <w:r w:rsidR="00F84A22" w:rsidRPr="00B8691C">
        <w:rPr>
          <w:rFonts w:ascii="Arial" w:hAnsi="Arial" w:cs="Arial"/>
          <w:sz w:val="24"/>
          <w:szCs w:val="24"/>
        </w:rPr>
        <w:t xml:space="preserve">), devendo esse documento ser apresentado dentro do </w:t>
      </w:r>
      <w:r w:rsidR="00F84A22" w:rsidRPr="00B8691C">
        <w:rPr>
          <w:rFonts w:ascii="Arial" w:hAnsi="Arial" w:cs="Arial"/>
          <w:b/>
          <w:sz w:val="24"/>
          <w:szCs w:val="24"/>
        </w:rPr>
        <w:t>envelope 02</w:t>
      </w:r>
      <w:r w:rsidR="00F84A22" w:rsidRPr="00B8691C">
        <w:rPr>
          <w:rFonts w:ascii="Arial" w:hAnsi="Arial" w:cs="Arial"/>
          <w:sz w:val="24"/>
          <w:szCs w:val="24"/>
        </w:rPr>
        <w:t>; Currículo técnico e artístico detalhado e atualizado, contendo a formação e as respectivas experiências dos últimos 03</w:t>
      </w:r>
      <w:r w:rsidR="00DC67E2" w:rsidRPr="00B8691C">
        <w:rPr>
          <w:rFonts w:ascii="Arial" w:hAnsi="Arial" w:cs="Arial"/>
          <w:sz w:val="24"/>
          <w:szCs w:val="24"/>
        </w:rPr>
        <w:t xml:space="preserve"> (três)</w:t>
      </w:r>
      <w:r w:rsidR="00F84A22" w:rsidRPr="00B8691C">
        <w:rPr>
          <w:rFonts w:ascii="Arial" w:hAnsi="Arial" w:cs="Arial"/>
          <w:sz w:val="24"/>
          <w:szCs w:val="24"/>
        </w:rPr>
        <w:t xml:space="preserve"> anos, descritos no máximo em </w:t>
      </w:r>
      <w:r w:rsidR="00DC67E2" w:rsidRPr="00B8691C">
        <w:rPr>
          <w:rFonts w:ascii="Arial" w:hAnsi="Arial" w:cs="Arial"/>
          <w:sz w:val="24"/>
          <w:szCs w:val="24"/>
        </w:rPr>
        <w:t>0</w:t>
      </w:r>
      <w:r w:rsidR="00F84A22" w:rsidRPr="00B8691C">
        <w:rPr>
          <w:rFonts w:ascii="Arial" w:hAnsi="Arial" w:cs="Arial"/>
          <w:sz w:val="24"/>
          <w:szCs w:val="24"/>
        </w:rPr>
        <w:t>3</w:t>
      </w:r>
      <w:r w:rsidR="00E02CD8" w:rsidRPr="00B8691C">
        <w:rPr>
          <w:rFonts w:ascii="Arial" w:hAnsi="Arial" w:cs="Arial"/>
          <w:sz w:val="24"/>
          <w:szCs w:val="24"/>
        </w:rPr>
        <w:t xml:space="preserve"> (três)</w:t>
      </w:r>
      <w:r w:rsidR="00F84A22" w:rsidRPr="00B8691C">
        <w:rPr>
          <w:rFonts w:ascii="Arial" w:hAnsi="Arial" w:cs="Arial"/>
          <w:sz w:val="24"/>
          <w:szCs w:val="24"/>
        </w:rPr>
        <w:t xml:space="preserve"> páginas (format</w:t>
      </w:r>
      <w:r w:rsidR="006A3FE5" w:rsidRPr="00B8691C">
        <w:rPr>
          <w:rFonts w:ascii="Arial" w:hAnsi="Arial" w:cs="Arial"/>
          <w:sz w:val="24"/>
          <w:szCs w:val="24"/>
        </w:rPr>
        <w:t xml:space="preserve">o A4 com tamanho de letra </w:t>
      </w:r>
      <w:r w:rsidR="00F84A22" w:rsidRPr="00B8691C">
        <w:rPr>
          <w:rFonts w:ascii="Arial" w:hAnsi="Arial" w:cs="Arial"/>
          <w:sz w:val="24"/>
          <w:szCs w:val="24"/>
        </w:rPr>
        <w:t>12, com espaço 1,5 e margens padrões Word/MS). Podendo haver referências de sites,</w:t>
      </w:r>
      <w:r w:rsidR="007D7252" w:rsidRPr="00B8691C">
        <w:rPr>
          <w:rFonts w:ascii="Arial" w:hAnsi="Arial" w:cs="Arial"/>
          <w:sz w:val="24"/>
          <w:szCs w:val="24"/>
        </w:rPr>
        <w:t xml:space="preserve"> blogs ou facebook relativos à</w:t>
      </w:r>
      <w:r w:rsidR="00F84A22" w:rsidRPr="00B8691C">
        <w:rPr>
          <w:rFonts w:ascii="Arial" w:hAnsi="Arial" w:cs="Arial"/>
          <w:sz w:val="24"/>
          <w:szCs w:val="24"/>
        </w:rPr>
        <w:t xml:space="preserve">s experiências. Esses, últimos, não substitutos ao item 3.4.4 – </w:t>
      </w:r>
      <w:r w:rsidR="00F84A22" w:rsidRPr="00B8691C">
        <w:rPr>
          <w:rFonts w:ascii="Arial" w:hAnsi="Arial" w:cs="Arial"/>
          <w:b/>
          <w:sz w:val="24"/>
          <w:szCs w:val="24"/>
        </w:rPr>
        <w:t>Envelope 02;</w:t>
      </w:r>
      <w:r w:rsidR="00F84A22" w:rsidRPr="00B8691C">
        <w:rPr>
          <w:rFonts w:ascii="Arial" w:hAnsi="Arial" w:cs="Arial"/>
          <w:sz w:val="24"/>
          <w:szCs w:val="24"/>
        </w:rPr>
        <w:t xml:space="preserve"> </w:t>
      </w:r>
    </w:p>
    <w:p w:rsidR="006B43B1" w:rsidRPr="00B8691C" w:rsidRDefault="006B43B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7A443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3.4.3 </w:t>
      </w:r>
      <w:r w:rsidR="00F84A22" w:rsidRPr="00B8691C">
        <w:rPr>
          <w:rFonts w:ascii="Arial" w:hAnsi="Arial" w:cs="Arial"/>
          <w:sz w:val="24"/>
          <w:szCs w:val="24"/>
        </w:rPr>
        <w:t xml:space="preserve">Cópias dos diplomas e certificados (últimos </w:t>
      </w:r>
      <w:r w:rsidR="00DC67E2" w:rsidRPr="00B8691C">
        <w:rPr>
          <w:rFonts w:ascii="Arial" w:hAnsi="Arial" w:cs="Arial"/>
          <w:sz w:val="24"/>
          <w:szCs w:val="24"/>
        </w:rPr>
        <w:t>0</w:t>
      </w:r>
      <w:r w:rsidR="00F84A22" w:rsidRPr="00B8691C">
        <w:rPr>
          <w:rFonts w:ascii="Arial" w:hAnsi="Arial" w:cs="Arial"/>
          <w:sz w:val="24"/>
          <w:szCs w:val="24"/>
        </w:rPr>
        <w:t>3</w:t>
      </w:r>
      <w:r w:rsidR="00E02CD8" w:rsidRPr="00B8691C">
        <w:rPr>
          <w:rFonts w:ascii="Arial" w:hAnsi="Arial" w:cs="Arial"/>
          <w:sz w:val="24"/>
          <w:szCs w:val="24"/>
        </w:rPr>
        <w:t xml:space="preserve"> (três)</w:t>
      </w:r>
      <w:r w:rsidR="00F84A22" w:rsidRPr="00B8691C">
        <w:rPr>
          <w:rFonts w:ascii="Arial" w:hAnsi="Arial" w:cs="Arial"/>
          <w:sz w:val="24"/>
          <w:szCs w:val="24"/>
        </w:rPr>
        <w:t xml:space="preserve"> anos) – </w:t>
      </w:r>
      <w:r w:rsidR="00F84A22" w:rsidRPr="00B8691C">
        <w:rPr>
          <w:rFonts w:ascii="Arial" w:hAnsi="Arial" w:cs="Arial"/>
          <w:b/>
          <w:sz w:val="24"/>
          <w:szCs w:val="24"/>
        </w:rPr>
        <w:t>Envelope 02</w:t>
      </w:r>
      <w:r w:rsidR="00F84A22" w:rsidRPr="00B8691C">
        <w:rPr>
          <w:rFonts w:ascii="Arial" w:hAnsi="Arial" w:cs="Arial"/>
          <w:sz w:val="24"/>
          <w:szCs w:val="24"/>
        </w:rPr>
        <w:t xml:space="preserve">; e 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1B0" w:rsidRPr="00B8691C" w:rsidRDefault="007A443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3.4.4</w:t>
      </w:r>
      <w:r w:rsidR="00F84A22" w:rsidRPr="00B8691C">
        <w:rPr>
          <w:rFonts w:ascii="Arial" w:hAnsi="Arial" w:cs="Arial"/>
          <w:sz w:val="24"/>
          <w:szCs w:val="24"/>
        </w:rPr>
        <w:t xml:space="preserve"> Cópias de folders (ou original) ou fotos </w:t>
      </w:r>
      <w:r w:rsidRPr="00B8691C">
        <w:rPr>
          <w:rFonts w:ascii="Arial" w:hAnsi="Arial" w:cs="Arial"/>
          <w:sz w:val="24"/>
          <w:szCs w:val="24"/>
        </w:rPr>
        <w:t xml:space="preserve">relativas as experiências </w:t>
      </w:r>
      <w:r w:rsidR="00F84A22" w:rsidRPr="00B8691C">
        <w:rPr>
          <w:rFonts w:ascii="Arial" w:hAnsi="Arial" w:cs="Arial"/>
          <w:sz w:val="24"/>
          <w:szCs w:val="24"/>
        </w:rPr>
        <w:t xml:space="preserve">(últimos </w:t>
      </w:r>
      <w:r w:rsidR="00A42812" w:rsidRPr="00B8691C">
        <w:rPr>
          <w:rFonts w:ascii="Arial" w:hAnsi="Arial" w:cs="Arial"/>
          <w:sz w:val="24"/>
          <w:szCs w:val="24"/>
        </w:rPr>
        <w:t>0</w:t>
      </w:r>
      <w:r w:rsidR="00F84A22" w:rsidRPr="00B8691C">
        <w:rPr>
          <w:rFonts w:ascii="Arial" w:hAnsi="Arial" w:cs="Arial"/>
          <w:sz w:val="24"/>
          <w:szCs w:val="24"/>
        </w:rPr>
        <w:t>3</w:t>
      </w:r>
      <w:r w:rsidR="00E02CD8" w:rsidRPr="00B8691C">
        <w:rPr>
          <w:rFonts w:ascii="Arial" w:hAnsi="Arial" w:cs="Arial"/>
          <w:sz w:val="24"/>
          <w:szCs w:val="24"/>
        </w:rPr>
        <w:t xml:space="preserve"> (três)</w:t>
      </w:r>
      <w:r w:rsidR="00F84A22" w:rsidRPr="00B8691C">
        <w:rPr>
          <w:rFonts w:ascii="Arial" w:hAnsi="Arial" w:cs="Arial"/>
          <w:sz w:val="24"/>
          <w:szCs w:val="24"/>
        </w:rPr>
        <w:t xml:space="preserve"> anos) – máximo de 10</w:t>
      </w:r>
      <w:r w:rsidR="00DC67E2" w:rsidRPr="00B8691C">
        <w:rPr>
          <w:rFonts w:ascii="Arial" w:hAnsi="Arial" w:cs="Arial"/>
          <w:sz w:val="24"/>
          <w:szCs w:val="24"/>
        </w:rPr>
        <w:t xml:space="preserve"> (dez)</w:t>
      </w:r>
      <w:r w:rsidR="00F84A22" w:rsidRPr="00B8691C">
        <w:rPr>
          <w:rFonts w:ascii="Arial" w:hAnsi="Arial" w:cs="Arial"/>
          <w:sz w:val="24"/>
          <w:szCs w:val="24"/>
        </w:rPr>
        <w:t xml:space="preserve"> documentos. </w:t>
      </w:r>
      <w:r w:rsidR="00F84A22" w:rsidRPr="00B8691C">
        <w:rPr>
          <w:rFonts w:ascii="Arial" w:hAnsi="Arial" w:cs="Arial"/>
          <w:b/>
          <w:sz w:val="24"/>
          <w:szCs w:val="24"/>
        </w:rPr>
        <w:t>Envelope 02;</w:t>
      </w:r>
    </w:p>
    <w:p w:rsidR="00F97862" w:rsidRPr="00B8691C" w:rsidRDefault="00F9786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  <w:highlight w:val="yellow"/>
        </w:rPr>
        <w:t>Parágrafo único: Não poderá haver inclusão de itens (documentos pessoais e comprobatórios) ao envelope entregue posterior</w:t>
      </w:r>
      <w:r w:rsidR="00E02CD8" w:rsidRPr="00B8691C">
        <w:rPr>
          <w:rFonts w:ascii="Arial" w:hAnsi="Arial" w:cs="Arial"/>
          <w:sz w:val="24"/>
          <w:szCs w:val="24"/>
          <w:highlight w:val="yellow"/>
        </w:rPr>
        <w:t>mente</w:t>
      </w:r>
      <w:r w:rsidRPr="00B8691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C67E2" w:rsidRPr="00B8691C">
        <w:rPr>
          <w:rFonts w:ascii="Arial" w:hAnsi="Arial" w:cs="Arial"/>
          <w:sz w:val="24"/>
          <w:szCs w:val="24"/>
          <w:highlight w:val="yellow"/>
        </w:rPr>
        <w:t xml:space="preserve">após a </w:t>
      </w:r>
      <w:r w:rsidRPr="00B8691C">
        <w:rPr>
          <w:rFonts w:ascii="Arial" w:hAnsi="Arial" w:cs="Arial"/>
          <w:sz w:val="24"/>
          <w:szCs w:val="24"/>
          <w:highlight w:val="yellow"/>
        </w:rPr>
        <w:t>data e horário final de</w:t>
      </w:r>
      <w:r w:rsidR="00E02CD8" w:rsidRPr="00B8691C">
        <w:rPr>
          <w:rFonts w:ascii="Arial" w:hAnsi="Arial" w:cs="Arial"/>
          <w:sz w:val="24"/>
          <w:szCs w:val="24"/>
          <w:highlight w:val="yellow"/>
        </w:rPr>
        <w:t>signados para a entrega dos mesmos</w:t>
      </w:r>
      <w:r w:rsidRPr="00B8691C">
        <w:rPr>
          <w:rFonts w:ascii="Arial" w:hAnsi="Arial" w:cs="Arial"/>
          <w:sz w:val="24"/>
          <w:szCs w:val="24"/>
          <w:highlight w:val="yellow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</w:t>
      </w:r>
    </w:p>
    <w:p w:rsidR="0016114A" w:rsidRPr="00B8691C" w:rsidRDefault="0016114A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7A443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3.5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DC67E2"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 xml:space="preserve">É necessário que todos os documentos estejam legíveis e com qualidade de exibição. Documentos que não apresentarem essa exigência serão invalidados.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7A443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3.6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F84A22" w:rsidRPr="00B8691C">
        <w:rPr>
          <w:rFonts w:ascii="Arial" w:hAnsi="Arial" w:cs="Arial"/>
          <w:sz w:val="24"/>
          <w:szCs w:val="24"/>
        </w:rPr>
        <w:t xml:space="preserve"> É de total responsabilidade civil e criminal </w:t>
      </w:r>
      <w:r w:rsidR="001C1529" w:rsidRPr="00B8691C">
        <w:rPr>
          <w:rFonts w:ascii="Arial" w:hAnsi="Arial" w:cs="Arial"/>
          <w:sz w:val="24"/>
          <w:szCs w:val="24"/>
        </w:rPr>
        <w:t xml:space="preserve">do proponente, </w:t>
      </w:r>
      <w:r w:rsidR="00F84A22" w:rsidRPr="00B8691C">
        <w:rPr>
          <w:rFonts w:ascii="Arial" w:hAnsi="Arial" w:cs="Arial"/>
          <w:sz w:val="24"/>
          <w:szCs w:val="24"/>
        </w:rPr>
        <w:t xml:space="preserve">a organização, apresentação e veracidade dos documentos apresentados neste edital.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4</w:t>
      </w:r>
      <w:r w:rsidR="006A3FE5" w:rsidRPr="00B8691C">
        <w:rPr>
          <w:rFonts w:ascii="Arial" w:hAnsi="Arial" w:cs="Arial"/>
          <w:b/>
          <w:sz w:val="24"/>
          <w:szCs w:val="24"/>
        </w:rPr>
        <w:t xml:space="preserve">. </w:t>
      </w:r>
      <w:r w:rsidRPr="00B8691C">
        <w:rPr>
          <w:rFonts w:ascii="Arial" w:hAnsi="Arial" w:cs="Arial"/>
          <w:b/>
          <w:sz w:val="24"/>
          <w:szCs w:val="24"/>
        </w:rPr>
        <w:t xml:space="preserve">DA DOCUMENTAÇÃO COMPROBATÓRIA DO (ENVELOPE 02)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4.1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DC67E2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>Para fins de avaliação e pontuação, o proponente deverá enviar dentro do Envelope 02</w:t>
      </w:r>
      <w:r w:rsidR="00DC67E2" w:rsidRPr="00B8691C">
        <w:rPr>
          <w:rFonts w:ascii="Arial" w:hAnsi="Arial" w:cs="Arial"/>
          <w:sz w:val="24"/>
          <w:szCs w:val="24"/>
        </w:rPr>
        <w:t xml:space="preserve"> (dois)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471DA8" w:rsidRPr="00B8691C">
        <w:rPr>
          <w:rFonts w:ascii="Arial" w:hAnsi="Arial" w:cs="Arial"/>
          <w:sz w:val="24"/>
          <w:szCs w:val="24"/>
        </w:rPr>
        <w:t xml:space="preserve">- Documentação Comprobatória, </w:t>
      </w:r>
      <w:r w:rsidRPr="00B8691C">
        <w:rPr>
          <w:rFonts w:ascii="Arial" w:hAnsi="Arial" w:cs="Arial"/>
          <w:sz w:val="24"/>
          <w:szCs w:val="24"/>
        </w:rPr>
        <w:t xml:space="preserve">os títulos e documentos para fins de </w:t>
      </w:r>
      <w:r w:rsidR="00471DA8" w:rsidRPr="00B8691C">
        <w:rPr>
          <w:rFonts w:ascii="Arial" w:hAnsi="Arial" w:cs="Arial"/>
          <w:sz w:val="24"/>
          <w:szCs w:val="24"/>
        </w:rPr>
        <w:t>comprovação de profissionalização</w:t>
      </w:r>
      <w:r w:rsidRPr="00B8691C">
        <w:rPr>
          <w:rFonts w:ascii="Arial" w:hAnsi="Arial" w:cs="Arial"/>
          <w:sz w:val="24"/>
          <w:szCs w:val="24"/>
        </w:rPr>
        <w:t xml:space="preserve">. São os seguintes documentos que deverão ser apresentados: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4.1.1. Diploma ou certificado de conclusão em nível técnico (apenas para profissionais sem formação em nível superior);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4.1.2. Diploma ou certificado de conclusã</w:t>
      </w:r>
      <w:r w:rsidR="006A3FE5" w:rsidRPr="00B8691C">
        <w:rPr>
          <w:rFonts w:ascii="Arial" w:hAnsi="Arial" w:cs="Arial"/>
          <w:sz w:val="24"/>
          <w:szCs w:val="24"/>
        </w:rPr>
        <w:t>o de nível superior (graduação/</w:t>
      </w:r>
      <w:r w:rsidRPr="00B8691C">
        <w:rPr>
          <w:rFonts w:ascii="Arial" w:hAnsi="Arial" w:cs="Arial"/>
          <w:sz w:val="24"/>
          <w:szCs w:val="24"/>
        </w:rPr>
        <w:t>especializ</w:t>
      </w:r>
      <w:r w:rsidR="00E26779" w:rsidRPr="00B8691C">
        <w:rPr>
          <w:rFonts w:ascii="Arial" w:hAnsi="Arial" w:cs="Arial"/>
          <w:sz w:val="24"/>
          <w:szCs w:val="24"/>
        </w:rPr>
        <w:t>ação) nas áreas de referência a</w:t>
      </w:r>
      <w:r w:rsidRPr="00B8691C">
        <w:rPr>
          <w:rFonts w:ascii="Arial" w:hAnsi="Arial" w:cs="Arial"/>
          <w:sz w:val="24"/>
          <w:szCs w:val="24"/>
        </w:rPr>
        <w:t xml:space="preserve">(s) modalidade(s) pretendidas;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4.1.3.</w:t>
      </w:r>
      <w:r w:rsidR="00F97862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>Certificados de cursos livres ou de ex</w:t>
      </w:r>
      <w:r w:rsidR="00E26779" w:rsidRPr="00B8691C">
        <w:rPr>
          <w:rFonts w:ascii="Arial" w:hAnsi="Arial" w:cs="Arial"/>
          <w:sz w:val="24"/>
          <w:szCs w:val="24"/>
        </w:rPr>
        <w:t>tensão nas áreas de referência a</w:t>
      </w:r>
      <w:r w:rsidRPr="00B8691C">
        <w:rPr>
          <w:rFonts w:ascii="Arial" w:hAnsi="Arial" w:cs="Arial"/>
          <w:sz w:val="24"/>
          <w:szCs w:val="24"/>
        </w:rPr>
        <w:t xml:space="preserve">(s) modalidade(s) pretendida(s);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4.1.4. Certificados, atestados ou declarações reconhecidas de participação em eventos de referência (oficinas, workshops, palestras, cursos de curta duração entre outras);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4.1.5. Atestado ou comprovante de experiência profissional como</w:t>
      </w:r>
      <w:r w:rsidR="00471DA8" w:rsidRPr="00B8691C">
        <w:rPr>
          <w:rFonts w:ascii="Arial" w:hAnsi="Arial" w:cs="Arial"/>
          <w:sz w:val="24"/>
          <w:szCs w:val="24"/>
        </w:rPr>
        <w:t xml:space="preserve"> instrutor, monitor, oficineiro</w:t>
      </w:r>
      <w:r w:rsidRPr="00B8691C">
        <w:rPr>
          <w:rFonts w:ascii="Arial" w:hAnsi="Arial" w:cs="Arial"/>
          <w:sz w:val="24"/>
          <w:szCs w:val="24"/>
        </w:rPr>
        <w:t xml:space="preserve">, apoio, facilitador entre outras nas áreas de referência;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4.1.6. Folders ou materiais promocionais de eventos realizados (até </w:t>
      </w:r>
      <w:r w:rsidR="00A42812" w:rsidRPr="00B8691C">
        <w:rPr>
          <w:rFonts w:ascii="Arial" w:hAnsi="Arial" w:cs="Arial"/>
          <w:sz w:val="24"/>
          <w:szCs w:val="24"/>
        </w:rPr>
        <w:t>0</w:t>
      </w:r>
      <w:r w:rsidRPr="00B8691C">
        <w:rPr>
          <w:rFonts w:ascii="Arial" w:hAnsi="Arial" w:cs="Arial"/>
          <w:sz w:val="24"/>
          <w:szCs w:val="24"/>
        </w:rPr>
        <w:t xml:space="preserve">3 </w:t>
      </w:r>
      <w:r w:rsidR="00E02CD8" w:rsidRPr="00B8691C">
        <w:rPr>
          <w:rFonts w:ascii="Arial" w:hAnsi="Arial" w:cs="Arial"/>
          <w:sz w:val="24"/>
          <w:szCs w:val="24"/>
        </w:rPr>
        <w:t xml:space="preserve">(três) </w:t>
      </w:r>
      <w:r w:rsidRPr="00B8691C">
        <w:rPr>
          <w:rFonts w:ascii="Arial" w:hAnsi="Arial" w:cs="Arial"/>
          <w:sz w:val="24"/>
          <w:szCs w:val="24"/>
        </w:rPr>
        <w:t>anos) com a denominação do pro</w:t>
      </w:r>
      <w:r w:rsidR="00567C07" w:rsidRPr="00B8691C">
        <w:rPr>
          <w:rFonts w:ascii="Arial" w:hAnsi="Arial" w:cs="Arial"/>
          <w:sz w:val="24"/>
          <w:szCs w:val="24"/>
        </w:rPr>
        <w:t>ponente nas áreas de referência;</w:t>
      </w:r>
      <w:r w:rsidRPr="00B8691C">
        <w:rPr>
          <w:rFonts w:ascii="Arial" w:hAnsi="Arial" w:cs="Arial"/>
          <w:sz w:val="24"/>
          <w:szCs w:val="24"/>
        </w:rPr>
        <w:t xml:space="preserve">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C07" w:rsidRPr="00B8691C" w:rsidRDefault="00567C07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4.1.7. Declaração de experiência técnica e artística (anexo V);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4.2. Não serão aceitos ou pontuados diplomas e/ou certificados de conclusão adversos as áreas de referência ou correlatos as modalidades insc</w:t>
      </w:r>
      <w:r w:rsidR="00567C07" w:rsidRPr="00B8691C">
        <w:rPr>
          <w:rFonts w:ascii="Arial" w:hAnsi="Arial" w:cs="Arial"/>
          <w:sz w:val="24"/>
          <w:szCs w:val="24"/>
        </w:rPr>
        <w:t>ritas;</w:t>
      </w:r>
      <w:r w:rsidRPr="00B8691C">
        <w:rPr>
          <w:rFonts w:ascii="Arial" w:hAnsi="Arial" w:cs="Arial"/>
          <w:sz w:val="24"/>
          <w:szCs w:val="24"/>
        </w:rPr>
        <w:t xml:space="preserve"> 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4.3. Também poderão ser aceitas como documentação comprobatória artigos científicos publicados em revistas especializadas, publicações e entrevistas em revistas e meios de comunicação na mídia digital e impressa de referência. </w:t>
      </w:r>
    </w:p>
    <w:p w:rsidR="006B43B1" w:rsidRPr="00B8691C" w:rsidRDefault="006B43B1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5</w:t>
      </w:r>
      <w:r w:rsidR="006A3FE5" w:rsidRPr="00B8691C">
        <w:rPr>
          <w:rFonts w:ascii="Arial" w:hAnsi="Arial" w:cs="Arial"/>
          <w:b/>
          <w:sz w:val="24"/>
          <w:szCs w:val="24"/>
        </w:rPr>
        <w:t xml:space="preserve">. </w:t>
      </w:r>
      <w:r w:rsidRPr="00B8691C">
        <w:rPr>
          <w:rFonts w:ascii="Arial" w:hAnsi="Arial" w:cs="Arial"/>
          <w:b/>
          <w:sz w:val="24"/>
          <w:szCs w:val="24"/>
        </w:rPr>
        <w:t xml:space="preserve">DA COMISSÃO DE SELEÇÃO E CLASSIFICAÇÃO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5.1</w:t>
      </w:r>
      <w:r w:rsidR="00BD1239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A avaliação, classificação e seleção das propostas serão de responsabilidade de uma </w:t>
      </w:r>
      <w:r w:rsidR="00C841C8" w:rsidRPr="00B8691C">
        <w:rPr>
          <w:rFonts w:ascii="Arial" w:hAnsi="Arial" w:cs="Arial"/>
          <w:sz w:val="24"/>
          <w:szCs w:val="24"/>
        </w:rPr>
        <w:t>c</w:t>
      </w:r>
      <w:r w:rsidRPr="00B8691C">
        <w:rPr>
          <w:rFonts w:ascii="Arial" w:hAnsi="Arial" w:cs="Arial"/>
          <w:sz w:val="24"/>
          <w:szCs w:val="24"/>
        </w:rPr>
        <w:t>omissão específica e exclusiva para ess</w:t>
      </w:r>
      <w:r w:rsidR="007D7252" w:rsidRPr="00B8691C">
        <w:rPr>
          <w:rFonts w:ascii="Arial" w:hAnsi="Arial" w:cs="Arial"/>
          <w:sz w:val="24"/>
          <w:szCs w:val="24"/>
        </w:rPr>
        <w:t xml:space="preserve">e fim, </w:t>
      </w:r>
      <w:r w:rsidR="00E02CD8" w:rsidRPr="00B8691C">
        <w:rPr>
          <w:rFonts w:ascii="Arial" w:hAnsi="Arial" w:cs="Arial"/>
          <w:sz w:val="24"/>
          <w:szCs w:val="24"/>
        </w:rPr>
        <w:t>constantes</w:t>
      </w:r>
      <w:r w:rsidRPr="00B8691C">
        <w:rPr>
          <w:rFonts w:ascii="Arial" w:hAnsi="Arial" w:cs="Arial"/>
          <w:sz w:val="24"/>
          <w:szCs w:val="24"/>
        </w:rPr>
        <w:t xml:space="preserve"> deste próprio edital a</w:t>
      </w:r>
      <w:r w:rsidR="00F76A31" w:rsidRPr="00B8691C">
        <w:rPr>
          <w:rFonts w:ascii="Arial" w:hAnsi="Arial" w:cs="Arial"/>
          <w:sz w:val="24"/>
          <w:szCs w:val="24"/>
        </w:rPr>
        <w:t xml:space="preserve"> ser publicado na Imprensa Oficial</w:t>
      </w:r>
      <w:r w:rsidRPr="00B8691C">
        <w:rPr>
          <w:rFonts w:ascii="Arial" w:hAnsi="Arial" w:cs="Arial"/>
          <w:sz w:val="24"/>
          <w:szCs w:val="24"/>
        </w:rPr>
        <w:t xml:space="preserve"> do Município.</w:t>
      </w:r>
      <w:r w:rsidR="00F75376" w:rsidRPr="00B8691C">
        <w:rPr>
          <w:rFonts w:ascii="Arial" w:hAnsi="Arial" w:cs="Arial"/>
          <w:sz w:val="24"/>
          <w:szCs w:val="24"/>
        </w:rPr>
        <w:t xml:space="preserve"> </w:t>
      </w:r>
      <w:r w:rsidR="0016114A" w:rsidRPr="00B8691C">
        <w:rPr>
          <w:rFonts w:ascii="Arial" w:hAnsi="Arial" w:cs="Arial"/>
          <w:sz w:val="24"/>
          <w:szCs w:val="24"/>
        </w:rPr>
        <w:t>A Comissão de Seleção e C</w:t>
      </w:r>
      <w:r w:rsidRPr="00B8691C">
        <w:rPr>
          <w:rFonts w:ascii="Arial" w:hAnsi="Arial" w:cs="Arial"/>
          <w:sz w:val="24"/>
          <w:szCs w:val="24"/>
        </w:rPr>
        <w:t xml:space="preserve">lassificação será composta </w:t>
      </w:r>
      <w:r w:rsidR="00F76A31" w:rsidRPr="00B8691C">
        <w:rPr>
          <w:rFonts w:ascii="Arial" w:hAnsi="Arial" w:cs="Arial"/>
          <w:sz w:val="24"/>
          <w:szCs w:val="24"/>
        </w:rPr>
        <w:t>por membros representantes da</w:t>
      </w:r>
      <w:r w:rsidR="00B22CA4" w:rsidRPr="00B8691C">
        <w:rPr>
          <w:rFonts w:ascii="Arial" w:hAnsi="Arial" w:cs="Arial"/>
          <w:sz w:val="24"/>
          <w:szCs w:val="24"/>
        </w:rPr>
        <w:t>s</w:t>
      </w:r>
      <w:r w:rsidR="00F76A31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>Secretaria</w:t>
      </w:r>
      <w:r w:rsidR="00B22CA4" w:rsidRPr="00B8691C">
        <w:rPr>
          <w:rFonts w:ascii="Arial" w:hAnsi="Arial" w:cs="Arial"/>
          <w:sz w:val="24"/>
          <w:szCs w:val="24"/>
        </w:rPr>
        <w:t>s</w:t>
      </w:r>
      <w:r w:rsidRPr="00B8691C">
        <w:rPr>
          <w:rFonts w:ascii="Arial" w:hAnsi="Arial" w:cs="Arial"/>
          <w:sz w:val="24"/>
          <w:szCs w:val="24"/>
        </w:rPr>
        <w:t xml:space="preserve"> Munic</w:t>
      </w:r>
      <w:r w:rsidR="00B22CA4" w:rsidRPr="00B8691C">
        <w:rPr>
          <w:rFonts w:ascii="Arial" w:hAnsi="Arial" w:cs="Arial"/>
          <w:sz w:val="24"/>
          <w:szCs w:val="24"/>
        </w:rPr>
        <w:t xml:space="preserve">ipais </w:t>
      </w:r>
      <w:r w:rsidR="00F97862" w:rsidRPr="00B8691C">
        <w:rPr>
          <w:rFonts w:ascii="Arial" w:hAnsi="Arial" w:cs="Arial"/>
          <w:sz w:val="24"/>
          <w:szCs w:val="24"/>
        </w:rPr>
        <w:t xml:space="preserve">de Assistência Social </w:t>
      </w:r>
      <w:r w:rsidR="00B22CA4" w:rsidRPr="00B8691C">
        <w:rPr>
          <w:rFonts w:ascii="Arial" w:hAnsi="Arial" w:cs="Arial"/>
          <w:sz w:val="24"/>
          <w:szCs w:val="24"/>
        </w:rPr>
        <w:t>e da Saúde.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5.2</w:t>
      </w:r>
      <w:r w:rsidR="00BD1239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Também poderá fazer parte desta comissã</w:t>
      </w:r>
      <w:r w:rsidR="007D7252" w:rsidRPr="00B8691C">
        <w:rPr>
          <w:rFonts w:ascii="Arial" w:hAnsi="Arial" w:cs="Arial"/>
          <w:sz w:val="24"/>
          <w:szCs w:val="24"/>
        </w:rPr>
        <w:t xml:space="preserve">o, funcionários comissionados </w:t>
      </w:r>
      <w:r w:rsidRPr="00B8691C">
        <w:rPr>
          <w:rFonts w:ascii="Arial" w:hAnsi="Arial" w:cs="Arial"/>
          <w:sz w:val="24"/>
          <w:szCs w:val="24"/>
        </w:rPr>
        <w:t xml:space="preserve">ou técnicos contratados para apoio aos trabalhos da mesma. A Comissão é soberana quanto ao mérito das decisões.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5.3</w:t>
      </w:r>
      <w:r w:rsidR="00BD1239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Fica facultada à Comissão convocar o proponente para demais esclar</w:t>
      </w:r>
      <w:r w:rsidR="007D7252" w:rsidRPr="00B8691C">
        <w:rPr>
          <w:rFonts w:ascii="Arial" w:hAnsi="Arial" w:cs="Arial"/>
          <w:sz w:val="24"/>
          <w:szCs w:val="24"/>
        </w:rPr>
        <w:t xml:space="preserve">ecimentos, entrevista pessoal </w:t>
      </w:r>
      <w:r w:rsidRPr="00B8691C">
        <w:rPr>
          <w:rFonts w:ascii="Arial" w:hAnsi="Arial" w:cs="Arial"/>
          <w:sz w:val="24"/>
          <w:szCs w:val="24"/>
        </w:rPr>
        <w:t xml:space="preserve">ou demonstração prática de suas habilidades técnicas.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lastRenderedPageBreak/>
        <w:t>5.4 A comissão terá 10</w:t>
      </w:r>
      <w:r w:rsidR="007D7252" w:rsidRPr="00B8691C">
        <w:rPr>
          <w:rFonts w:ascii="Arial" w:hAnsi="Arial" w:cs="Arial"/>
          <w:sz w:val="24"/>
          <w:szCs w:val="24"/>
        </w:rPr>
        <w:t xml:space="preserve"> (dez)</w:t>
      </w:r>
      <w:r w:rsidRPr="00B8691C">
        <w:rPr>
          <w:rFonts w:ascii="Arial" w:hAnsi="Arial" w:cs="Arial"/>
          <w:sz w:val="24"/>
          <w:szCs w:val="24"/>
        </w:rPr>
        <w:t xml:space="preserve"> dias corridos para efetuar as avaliações dos proponentes. Ficando a critério d</w:t>
      </w:r>
      <w:r w:rsidR="00431880" w:rsidRPr="00B8691C">
        <w:rPr>
          <w:rFonts w:ascii="Arial" w:hAnsi="Arial" w:cs="Arial"/>
          <w:sz w:val="24"/>
          <w:szCs w:val="24"/>
        </w:rPr>
        <w:t>a mesma a solicitação de mais 10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7D7252" w:rsidRPr="00B8691C">
        <w:rPr>
          <w:rFonts w:ascii="Arial" w:hAnsi="Arial" w:cs="Arial"/>
          <w:sz w:val="24"/>
          <w:szCs w:val="24"/>
        </w:rPr>
        <w:t>(dez)</w:t>
      </w:r>
      <w:r w:rsidR="00A42812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 xml:space="preserve">dias para a conclusão dos trabalhos de avaliação, seleção e classificação.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6</w:t>
      </w:r>
      <w:r w:rsidR="00FE203E" w:rsidRPr="00B8691C">
        <w:rPr>
          <w:rFonts w:ascii="Arial" w:hAnsi="Arial" w:cs="Arial"/>
          <w:b/>
          <w:sz w:val="24"/>
          <w:szCs w:val="24"/>
        </w:rPr>
        <w:t xml:space="preserve">. </w:t>
      </w:r>
      <w:r w:rsidRPr="00B8691C">
        <w:rPr>
          <w:rFonts w:ascii="Arial" w:hAnsi="Arial" w:cs="Arial"/>
          <w:b/>
          <w:sz w:val="24"/>
          <w:szCs w:val="24"/>
        </w:rPr>
        <w:t xml:space="preserve">DA SELEÇÃO E DOS CRITÉRIOS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6.1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A Comissão de seleção avaliará e classificará as propostas de oficinas por modalidade,  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6.2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Serão utilizados os seguintes critérios para a seleção das oficinas/modalidades: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C3492A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6.2.1. Clareza</w:t>
      </w:r>
      <w:r w:rsidR="00F84A22" w:rsidRPr="00B8691C">
        <w:rPr>
          <w:rFonts w:ascii="Arial" w:hAnsi="Arial" w:cs="Arial"/>
          <w:sz w:val="24"/>
          <w:szCs w:val="24"/>
        </w:rPr>
        <w:t xml:space="preserve">, qualidade e viabilidade técnica da proposta;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6.2.2. A Comprovação de conhecimento e experiência na(s) modalidade(s) escolhida(s)</w:t>
      </w:r>
      <w:r w:rsidR="00567C07" w:rsidRPr="00B8691C">
        <w:rPr>
          <w:rFonts w:ascii="Arial" w:hAnsi="Arial" w:cs="Arial"/>
          <w:sz w:val="24"/>
          <w:szCs w:val="24"/>
        </w:rPr>
        <w:t xml:space="preserve"> através da análise curricular,</w:t>
      </w:r>
      <w:r w:rsidRPr="00B8691C">
        <w:rPr>
          <w:rFonts w:ascii="Arial" w:hAnsi="Arial" w:cs="Arial"/>
          <w:sz w:val="24"/>
          <w:szCs w:val="24"/>
        </w:rPr>
        <w:t xml:space="preserve"> documentação comprobatória</w:t>
      </w:r>
      <w:r w:rsidR="00567C07" w:rsidRPr="00B8691C">
        <w:rPr>
          <w:rFonts w:ascii="Arial" w:hAnsi="Arial" w:cs="Arial"/>
          <w:sz w:val="24"/>
          <w:szCs w:val="24"/>
        </w:rPr>
        <w:t>, e preenchimento do Anexo V</w:t>
      </w:r>
      <w:r w:rsidRPr="00B8691C">
        <w:rPr>
          <w:rFonts w:ascii="Arial" w:hAnsi="Arial" w:cs="Arial"/>
          <w:sz w:val="24"/>
          <w:szCs w:val="24"/>
        </w:rPr>
        <w:t xml:space="preserve">;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6.2.3. Interesse público de caráter sociocultural, educativo e formativo;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6.</w:t>
      </w:r>
      <w:r w:rsidR="00567C07" w:rsidRPr="00B8691C">
        <w:rPr>
          <w:rFonts w:ascii="Arial" w:hAnsi="Arial" w:cs="Arial"/>
          <w:sz w:val="24"/>
          <w:szCs w:val="24"/>
        </w:rPr>
        <w:t>3. Ao avaliar as propostas, a c</w:t>
      </w:r>
      <w:r w:rsidRPr="00B8691C">
        <w:rPr>
          <w:rFonts w:ascii="Arial" w:hAnsi="Arial" w:cs="Arial"/>
          <w:sz w:val="24"/>
          <w:szCs w:val="24"/>
        </w:rPr>
        <w:t xml:space="preserve">omissão de seleção observará o conteúdo, de </w:t>
      </w:r>
      <w:r w:rsidR="00AB6641" w:rsidRPr="00B8691C">
        <w:rPr>
          <w:rFonts w:ascii="Arial" w:hAnsi="Arial" w:cs="Arial"/>
          <w:sz w:val="24"/>
          <w:szCs w:val="24"/>
        </w:rPr>
        <w:t xml:space="preserve">acordo com a pontuação abaixo: </w:t>
      </w:r>
    </w:p>
    <w:p w:rsidR="00F97862" w:rsidRPr="00B8691C" w:rsidRDefault="00F9786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5"/>
        <w:gridCol w:w="2551"/>
      </w:tblGrid>
      <w:tr w:rsidR="00F84A22" w:rsidRPr="002175AA" w:rsidTr="007275E8">
        <w:trPr>
          <w:trHeight w:val="528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6.3 </w:t>
            </w:r>
            <w:r w:rsidR="00AB6641" w:rsidRPr="002175AA">
              <w:rPr>
                <w:rFonts w:ascii="Arial" w:hAnsi="Arial" w:cs="Arial"/>
                <w:sz w:val="24"/>
                <w:szCs w:val="24"/>
              </w:rPr>
              <w:t xml:space="preserve">TABELA DE PONTUAÇÃO: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A22" w:rsidRPr="002175AA" w:rsidTr="007275E8">
        <w:trPr>
          <w:trHeight w:val="5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6.3.1 - PROPOSTA POR MODALIDADE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Pontuação = 30 pontos</w:t>
            </w:r>
          </w:p>
        </w:tc>
      </w:tr>
      <w:tr w:rsidR="00F84A22" w:rsidRPr="002175AA" w:rsidTr="007275E8">
        <w:trPr>
          <w:trHeight w:val="588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- Clareza - Preenchimento adequado de todos os itens do anexo 2;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E668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10 pontos</w:t>
            </w:r>
          </w:p>
        </w:tc>
      </w:tr>
      <w:tr w:rsidR="00F84A22" w:rsidRPr="002175AA" w:rsidTr="007275E8">
        <w:trPr>
          <w:trHeight w:val="512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AD2825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- Qualidade da proposta </w:t>
            </w:r>
            <w:r w:rsidR="00F84A22" w:rsidRPr="002175AA">
              <w:rPr>
                <w:rFonts w:ascii="Arial" w:hAnsi="Arial" w:cs="Arial"/>
                <w:sz w:val="24"/>
                <w:szCs w:val="24"/>
              </w:rPr>
              <w:t xml:space="preserve">- Coerência entre objetivos e metodologia proposta;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E668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10 pontos</w:t>
            </w:r>
          </w:p>
        </w:tc>
      </w:tr>
      <w:tr w:rsidR="00F84A22" w:rsidRPr="002175AA" w:rsidTr="007275E8">
        <w:trPr>
          <w:trHeight w:val="139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- Viabilidade técnica - Apresentação das melhores condições para compor as atividades </w:t>
            </w:r>
            <w:r w:rsidR="00AD2825" w:rsidRPr="002175AA">
              <w:rPr>
                <w:rFonts w:ascii="Arial" w:hAnsi="Arial" w:cs="Arial"/>
                <w:sz w:val="24"/>
                <w:szCs w:val="24"/>
              </w:rPr>
              <w:t xml:space="preserve">propostas visando o sucesso da </w:t>
            </w:r>
            <w:r w:rsidRPr="002175AA">
              <w:rPr>
                <w:rFonts w:ascii="Arial" w:hAnsi="Arial" w:cs="Arial"/>
                <w:sz w:val="24"/>
                <w:szCs w:val="24"/>
              </w:rPr>
              <w:t>oficina/curso (especificar qual a didática que se preten</w:t>
            </w:r>
            <w:r w:rsidR="007D3923" w:rsidRPr="002175AA">
              <w:rPr>
                <w:rFonts w:ascii="Arial" w:hAnsi="Arial" w:cs="Arial"/>
                <w:sz w:val="24"/>
                <w:szCs w:val="24"/>
              </w:rPr>
              <w:t>de realizar ao ministrar a oficina</w:t>
            </w:r>
            <w:r w:rsidRPr="002175AA">
              <w:rPr>
                <w:rFonts w:ascii="Arial" w:hAnsi="Arial" w:cs="Arial"/>
                <w:sz w:val="24"/>
                <w:szCs w:val="24"/>
              </w:rPr>
              <w:t>, ou seja quais os meios que proponente pr</w:t>
            </w:r>
            <w:r w:rsidR="007D3923" w:rsidRPr="002175AA">
              <w:rPr>
                <w:rFonts w:ascii="Arial" w:hAnsi="Arial" w:cs="Arial"/>
                <w:sz w:val="24"/>
                <w:szCs w:val="24"/>
              </w:rPr>
              <w:t>etende utilizar)</w:t>
            </w:r>
            <w:r w:rsidRPr="002175A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AB6641" w:rsidP="00E668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10 pontos</w:t>
            </w:r>
          </w:p>
        </w:tc>
      </w:tr>
      <w:tr w:rsidR="00F84A22" w:rsidRPr="002175AA" w:rsidTr="007275E8">
        <w:trPr>
          <w:trHeight w:val="58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B315FC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6.3.2 </w:t>
            </w:r>
            <w:r w:rsidRPr="002175AA">
              <w:rPr>
                <w:rFonts w:ascii="Arial" w:hAnsi="Arial" w:cs="Arial"/>
                <w:sz w:val="24"/>
                <w:szCs w:val="24"/>
              </w:rPr>
              <w:tab/>
              <w:t xml:space="preserve">- EXPERIÊNCIA </w:t>
            </w:r>
            <w:r w:rsidR="00AD2825" w:rsidRPr="002175AA">
              <w:rPr>
                <w:rFonts w:ascii="Arial" w:hAnsi="Arial" w:cs="Arial"/>
                <w:sz w:val="24"/>
                <w:szCs w:val="24"/>
              </w:rPr>
              <w:t>TÉCNICA E A</w:t>
            </w:r>
            <w:r w:rsidR="00F84A22" w:rsidRPr="002175AA">
              <w:rPr>
                <w:rFonts w:ascii="Arial" w:hAnsi="Arial" w:cs="Arial"/>
                <w:sz w:val="24"/>
                <w:szCs w:val="24"/>
              </w:rPr>
              <w:t xml:space="preserve">RTÍSTICA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567C07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Pontuação = 6</w:t>
            </w:r>
            <w:r w:rsidR="00E509F3" w:rsidRPr="002175AA">
              <w:rPr>
                <w:rFonts w:ascii="Arial" w:hAnsi="Arial" w:cs="Arial"/>
                <w:sz w:val="24"/>
                <w:szCs w:val="24"/>
              </w:rPr>
              <w:t>0</w:t>
            </w:r>
            <w:r w:rsidR="00F84A22" w:rsidRPr="002175AA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F84A22" w:rsidRPr="002175AA" w:rsidTr="007275E8">
        <w:trPr>
          <w:trHeight w:val="598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- Acima de </w:t>
            </w:r>
            <w:r w:rsidR="00402CFA" w:rsidRPr="002175AA">
              <w:rPr>
                <w:rFonts w:ascii="Arial" w:hAnsi="Arial" w:cs="Arial"/>
                <w:sz w:val="24"/>
                <w:szCs w:val="24"/>
              </w:rPr>
              <w:t>5 anos de experiência</w:t>
            </w:r>
            <w:r w:rsidRPr="002175AA">
              <w:rPr>
                <w:rFonts w:ascii="Arial" w:hAnsi="Arial" w:cs="Arial"/>
                <w:sz w:val="24"/>
                <w:szCs w:val="24"/>
              </w:rPr>
              <w:t xml:space="preserve"> na(s) modal</w:t>
            </w:r>
            <w:r w:rsidR="00AB6641" w:rsidRPr="002175AA">
              <w:rPr>
                <w:rFonts w:ascii="Arial" w:hAnsi="Arial" w:cs="Arial"/>
                <w:sz w:val="24"/>
                <w:szCs w:val="24"/>
              </w:rPr>
              <w:t xml:space="preserve">idade(s) inscrita(s).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E668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10 pontos</w:t>
            </w:r>
          </w:p>
        </w:tc>
      </w:tr>
      <w:tr w:rsidR="00F84A22" w:rsidRPr="002175AA" w:rsidTr="007275E8">
        <w:trPr>
          <w:trHeight w:val="88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AD2825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- Experiência entre 1 a 5 anos de </w:t>
            </w:r>
            <w:r w:rsidR="00402CFA" w:rsidRPr="002175AA">
              <w:rPr>
                <w:rFonts w:ascii="Arial" w:hAnsi="Arial" w:cs="Arial"/>
                <w:sz w:val="24"/>
                <w:szCs w:val="24"/>
              </w:rPr>
              <w:t>experiência</w:t>
            </w:r>
            <w:r w:rsidR="00F84A22" w:rsidRPr="002175AA">
              <w:rPr>
                <w:rFonts w:ascii="Arial" w:hAnsi="Arial" w:cs="Arial"/>
                <w:sz w:val="24"/>
                <w:szCs w:val="24"/>
              </w:rPr>
              <w:t xml:space="preserve"> na(s) modalidade(s) inscrita(s)</w:t>
            </w:r>
            <w:r w:rsidR="00402CFA" w:rsidRPr="002175AA">
              <w:rPr>
                <w:rFonts w:ascii="Arial" w:hAnsi="Arial" w:cs="Arial"/>
                <w:sz w:val="24"/>
                <w:szCs w:val="24"/>
              </w:rPr>
              <w:t>.</w:t>
            </w:r>
            <w:r w:rsidR="00F84A22" w:rsidRPr="002175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E668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05 pontos</w:t>
            </w:r>
          </w:p>
        </w:tc>
      </w:tr>
      <w:tr w:rsidR="00F84A22" w:rsidRPr="002175AA" w:rsidTr="007275E8">
        <w:trPr>
          <w:trHeight w:val="84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- Certificados, atestados ou declarações de participação de eventos formativos de média duração, (de 60 até 120 horas), como aluno nos</w:t>
            </w:r>
            <w:r w:rsidR="00402CFA" w:rsidRPr="002175AA">
              <w:rPr>
                <w:rFonts w:ascii="Arial" w:hAnsi="Arial" w:cs="Arial"/>
                <w:sz w:val="24"/>
                <w:szCs w:val="24"/>
              </w:rPr>
              <w:t xml:space="preserve"> últimos 5 anos.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E668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10 pontos</w:t>
            </w:r>
          </w:p>
        </w:tc>
      </w:tr>
      <w:tr w:rsidR="00F84A22" w:rsidRPr="002175AA" w:rsidTr="007275E8">
        <w:trPr>
          <w:trHeight w:val="108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- Certificados, atestados ou declarações de participação de eventos formativos em workshops, palestras, cursos pontuais entre outras atividades de referência como aluno nos últimos 5 anos, de curta duração (até 60 horas)</w:t>
            </w:r>
            <w:r w:rsidR="00402CFA" w:rsidRPr="002175AA">
              <w:rPr>
                <w:rFonts w:ascii="Arial" w:hAnsi="Arial" w:cs="Arial"/>
                <w:sz w:val="24"/>
                <w:szCs w:val="24"/>
              </w:rPr>
              <w:t>.</w:t>
            </w:r>
            <w:r w:rsidRPr="002175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E668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05 pontos</w:t>
            </w:r>
          </w:p>
        </w:tc>
      </w:tr>
      <w:tr w:rsidR="00F84A22" w:rsidRPr="002175AA" w:rsidTr="007275E8">
        <w:trPr>
          <w:trHeight w:val="252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AD2825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Prêmios recebidos nas modalidades </w:t>
            </w:r>
            <w:r w:rsidR="00F84A22" w:rsidRPr="002175AA">
              <w:rPr>
                <w:rFonts w:ascii="Arial" w:hAnsi="Arial" w:cs="Arial"/>
                <w:sz w:val="24"/>
                <w:szCs w:val="24"/>
              </w:rPr>
              <w:t xml:space="preserve">de referência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E668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05 pontos</w:t>
            </w:r>
          </w:p>
        </w:tc>
      </w:tr>
      <w:tr w:rsidR="00F84A22" w:rsidRPr="002175AA" w:rsidTr="007275E8">
        <w:trPr>
          <w:trHeight w:val="2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Matérias e/ou publicações em mídia digital e impressa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E668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05 pontos</w:t>
            </w:r>
          </w:p>
        </w:tc>
      </w:tr>
      <w:tr w:rsidR="00B315FC" w:rsidRPr="002175AA" w:rsidTr="007275E8">
        <w:trPr>
          <w:trHeight w:val="58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B315FC" w:rsidRPr="002175AA" w:rsidRDefault="00B315FC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lastRenderedPageBreak/>
              <w:t>Experiência de trabalho com alunos portadores de necessidades especiais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B315FC" w:rsidRPr="002175AA" w:rsidRDefault="00567C07" w:rsidP="00E668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10</w:t>
            </w:r>
            <w:r w:rsidR="00B315FC" w:rsidRPr="002175AA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E509F3" w:rsidRPr="002175AA" w:rsidTr="007275E8">
        <w:trPr>
          <w:trHeight w:val="27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509F3" w:rsidRPr="002175AA" w:rsidRDefault="00E509F3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Experiência de trabalho com alunos da terceira idade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509F3" w:rsidRPr="002175AA" w:rsidRDefault="00567C07" w:rsidP="00E668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10</w:t>
            </w:r>
            <w:r w:rsidR="00E509F3" w:rsidRPr="002175AA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F84A22" w:rsidRPr="002175AA" w:rsidTr="007275E8">
        <w:trPr>
          <w:trHeight w:val="58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6.3.3- FORMAÇÃO PROFISSIONAL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567C07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Pontuação = 15</w:t>
            </w:r>
            <w:r w:rsidR="00F84A22" w:rsidRPr="002175AA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F84A22" w:rsidRPr="002175AA" w:rsidTr="007275E8">
        <w:trPr>
          <w:trHeight w:val="73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 xml:space="preserve">- Diploma ou certificado de conclusão em curso de graduação/especialização na área de referência/modalidade.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567C07" w:rsidP="00E668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1</w:t>
            </w:r>
            <w:r w:rsidR="00F84A22" w:rsidRPr="002175AA">
              <w:rPr>
                <w:rFonts w:ascii="Arial" w:hAnsi="Arial" w:cs="Arial"/>
                <w:sz w:val="24"/>
                <w:szCs w:val="24"/>
              </w:rPr>
              <w:t>0 pontos</w:t>
            </w:r>
          </w:p>
        </w:tc>
      </w:tr>
      <w:tr w:rsidR="00F84A22" w:rsidRPr="002175AA" w:rsidTr="007275E8">
        <w:trPr>
          <w:trHeight w:val="438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F84A22" w:rsidP="007275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- Diploma ou ce</w:t>
            </w:r>
            <w:r w:rsidR="00AD2825" w:rsidRPr="002175AA">
              <w:rPr>
                <w:rFonts w:ascii="Arial" w:hAnsi="Arial" w:cs="Arial"/>
                <w:sz w:val="24"/>
                <w:szCs w:val="24"/>
              </w:rPr>
              <w:t xml:space="preserve">rtificado de conclusão em curso técnico na área de </w:t>
            </w:r>
            <w:r w:rsidRPr="002175AA">
              <w:rPr>
                <w:rFonts w:ascii="Arial" w:hAnsi="Arial" w:cs="Arial"/>
                <w:sz w:val="24"/>
                <w:szCs w:val="24"/>
              </w:rPr>
              <w:t xml:space="preserve">referência/modalidade.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F84A22" w:rsidRPr="002175AA" w:rsidRDefault="00567C07" w:rsidP="00E668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5AA">
              <w:rPr>
                <w:rFonts w:ascii="Arial" w:hAnsi="Arial" w:cs="Arial"/>
                <w:sz w:val="24"/>
                <w:szCs w:val="24"/>
              </w:rPr>
              <w:t>05</w:t>
            </w:r>
            <w:r w:rsidR="00F84A22" w:rsidRPr="002175AA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</w:tbl>
    <w:p w:rsidR="00397C8D" w:rsidRPr="00B8691C" w:rsidRDefault="00397C8D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6.4. As notas dos subitens 6.3.1, 6.3.2 e 6.3.3 serão somadas para se obter a nota final do proponente.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6.5. A somatória das notas apresentadas no item 6.4 não poderá ser inferior a 40 </w:t>
      </w:r>
      <w:r w:rsidR="00E02CD8" w:rsidRPr="00B8691C">
        <w:rPr>
          <w:rFonts w:ascii="Arial" w:hAnsi="Arial" w:cs="Arial"/>
          <w:sz w:val="24"/>
          <w:szCs w:val="24"/>
        </w:rPr>
        <w:t xml:space="preserve">(quarenta) </w:t>
      </w:r>
      <w:r w:rsidRPr="00B8691C">
        <w:rPr>
          <w:rFonts w:ascii="Arial" w:hAnsi="Arial" w:cs="Arial"/>
          <w:sz w:val="24"/>
          <w:szCs w:val="24"/>
        </w:rPr>
        <w:t>pontos. Caso isso ocorra o proponente será desclassificado do processo de seleção. Notas acima de 40</w:t>
      </w:r>
      <w:r w:rsidR="00E02CD8" w:rsidRPr="00B8691C">
        <w:rPr>
          <w:rFonts w:ascii="Arial" w:hAnsi="Arial" w:cs="Arial"/>
          <w:sz w:val="24"/>
          <w:szCs w:val="24"/>
        </w:rPr>
        <w:t xml:space="preserve"> (quarenta)</w:t>
      </w:r>
      <w:r w:rsidRPr="00B8691C">
        <w:rPr>
          <w:rFonts w:ascii="Arial" w:hAnsi="Arial" w:cs="Arial"/>
          <w:sz w:val="24"/>
          <w:szCs w:val="24"/>
        </w:rPr>
        <w:t xml:space="preserve"> pontos serão automaticamente credenciadas e classifi</w:t>
      </w:r>
      <w:r w:rsidR="00AD2825" w:rsidRPr="00B8691C">
        <w:rPr>
          <w:rFonts w:ascii="Arial" w:hAnsi="Arial" w:cs="Arial"/>
          <w:sz w:val="24"/>
          <w:szCs w:val="24"/>
        </w:rPr>
        <w:t xml:space="preserve">cadas em ordem decrescente (da </w:t>
      </w:r>
      <w:r w:rsidRPr="00B8691C">
        <w:rPr>
          <w:rFonts w:ascii="Arial" w:hAnsi="Arial" w:cs="Arial"/>
          <w:sz w:val="24"/>
          <w:szCs w:val="24"/>
        </w:rPr>
        <w:t xml:space="preserve">maior nota para a menor nota).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6.6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DC67E2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>Na hipótese de ser necessária a contratação de um número superior de profissionais e</w:t>
      </w:r>
      <w:r w:rsidR="00AD2825" w:rsidRPr="00B8691C">
        <w:rPr>
          <w:rFonts w:ascii="Arial" w:hAnsi="Arial" w:cs="Arial"/>
          <w:sz w:val="24"/>
          <w:szCs w:val="24"/>
        </w:rPr>
        <w:t>m razão de novas demandas, a</w:t>
      </w:r>
      <w:r w:rsidR="0016114A" w:rsidRPr="00B8691C">
        <w:rPr>
          <w:rFonts w:ascii="Arial" w:hAnsi="Arial" w:cs="Arial"/>
          <w:sz w:val="24"/>
          <w:szCs w:val="24"/>
        </w:rPr>
        <w:t>s</w:t>
      </w:r>
      <w:r w:rsidR="00AD2825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>Secretaria</w:t>
      </w:r>
      <w:r w:rsidR="0016114A" w:rsidRPr="00B8691C">
        <w:rPr>
          <w:rFonts w:ascii="Arial" w:hAnsi="Arial" w:cs="Arial"/>
          <w:sz w:val="24"/>
          <w:szCs w:val="24"/>
        </w:rPr>
        <w:t>s</w:t>
      </w:r>
      <w:r w:rsidRPr="00B8691C">
        <w:rPr>
          <w:rFonts w:ascii="Arial" w:hAnsi="Arial" w:cs="Arial"/>
          <w:sz w:val="24"/>
          <w:szCs w:val="24"/>
        </w:rPr>
        <w:t xml:space="preserve"> Munic</w:t>
      </w:r>
      <w:r w:rsidR="0016114A" w:rsidRPr="00B8691C">
        <w:rPr>
          <w:rFonts w:ascii="Arial" w:hAnsi="Arial" w:cs="Arial"/>
          <w:sz w:val="24"/>
          <w:szCs w:val="24"/>
        </w:rPr>
        <w:t>ipais de Assistência Social e da Saúde</w:t>
      </w:r>
      <w:r w:rsidR="00F75376" w:rsidRPr="00B8691C">
        <w:rPr>
          <w:rFonts w:ascii="Arial" w:hAnsi="Arial" w:cs="Arial"/>
          <w:sz w:val="24"/>
          <w:szCs w:val="24"/>
        </w:rPr>
        <w:t xml:space="preserve"> </w:t>
      </w:r>
      <w:r w:rsidR="0016114A" w:rsidRPr="00B8691C">
        <w:rPr>
          <w:rFonts w:ascii="Arial" w:hAnsi="Arial" w:cs="Arial"/>
          <w:sz w:val="24"/>
          <w:szCs w:val="24"/>
        </w:rPr>
        <w:t>utilizarão</w:t>
      </w:r>
      <w:r w:rsidRPr="00B8691C">
        <w:rPr>
          <w:rFonts w:ascii="Arial" w:hAnsi="Arial" w:cs="Arial"/>
          <w:sz w:val="24"/>
          <w:szCs w:val="24"/>
        </w:rPr>
        <w:t xml:space="preserve"> a classificação em ordem decrescente deste processo para as convocações e atendimentos das respectivas demandas.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6.7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O resultado da classificação final dos candidatos</w:t>
      </w:r>
      <w:r w:rsidR="00AD2825" w:rsidRPr="00B8691C">
        <w:rPr>
          <w:rFonts w:ascii="Arial" w:hAnsi="Arial" w:cs="Arial"/>
          <w:sz w:val="24"/>
          <w:szCs w:val="24"/>
        </w:rPr>
        <w:t xml:space="preserve"> aprovados será publicado na Imprensa Oficial do Município</w:t>
      </w:r>
      <w:r w:rsidRPr="00B8691C">
        <w:rPr>
          <w:rFonts w:ascii="Arial" w:hAnsi="Arial" w:cs="Arial"/>
          <w:sz w:val="24"/>
          <w:szCs w:val="24"/>
        </w:rPr>
        <w:t>, observando-se a ordem decrescente do total de pont</w:t>
      </w:r>
      <w:r w:rsidR="00AB6641" w:rsidRPr="00B8691C">
        <w:rPr>
          <w:rFonts w:ascii="Arial" w:hAnsi="Arial" w:cs="Arial"/>
          <w:sz w:val="24"/>
          <w:szCs w:val="24"/>
        </w:rPr>
        <w:t>os obtidos no cômputo final;   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7</w:t>
      </w:r>
      <w:r w:rsidR="00FE203E" w:rsidRPr="00B8691C">
        <w:rPr>
          <w:rFonts w:ascii="Arial" w:hAnsi="Arial" w:cs="Arial"/>
          <w:b/>
          <w:sz w:val="24"/>
          <w:szCs w:val="24"/>
        </w:rPr>
        <w:t>.</w:t>
      </w:r>
      <w:r w:rsidR="00FE64CB" w:rsidRPr="00B8691C">
        <w:rPr>
          <w:rFonts w:ascii="Arial" w:hAnsi="Arial" w:cs="Arial"/>
          <w:b/>
          <w:sz w:val="24"/>
          <w:szCs w:val="24"/>
        </w:rPr>
        <w:t xml:space="preserve"> </w:t>
      </w:r>
      <w:r w:rsidRPr="00B8691C">
        <w:rPr>
          <w:rFonts w:ascii="Arial" w:hAnsi="Arial" w:cs="Arial"/>
          <w:b/>
          <w:sz w:val="24"/>
          <w:szCs w:val="24"/>
        </w:rPr>
        <w:t xml:space="preserve">DOS CRITÉRIOS DE DESEMPATE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7.1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Para efeitos de desempate, serão utilizados os seguintes critérios</w:t>
      </w:r>
      <w:r w:rsidR="00F97862" w:rsidRPr="00B8691C">
        <w:rPr>
          <w:rFonts w:ascii="Arial" w:hAnsi="Arial" w:cs="Arial"/>
          <w:sz w:val="24"/>
          <w:szCs w:val="24"/>
        </w:rPr>
        <w:t xml:space="preserve"> de preferência,</w:t>
      </w:r>
      <w:r w:rsidRPr="00B8691C">
        <w:rPr>
          <w:rFonts w:ascii="Arial" w:hAnsi="Arial" w:cs="Arial"/>
          <w:sz w:val="24"/>
          <w:szCs w:val="24"/>
        </w:rPr>
        <w:t xml:space="preserve"> abaixo relacionados nesta ordem: </w:t>
      </w:r>
    </w:p>
    <w:p w:rsidR="006B43B1" w:rsidRPr="00B8691C" w:rsidRDefault="006B43B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E64CB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7.1.1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>O candidato de idade igual ou superior a 60 (sessenta) anos, observado o disposto no artigo 27, da LF 10.741/2003 (Estatuto do Idoso), considerando para tal fim a data limite para a</w:t>
      </w:r>
      <w:r w:rsidRPr="00B8691C">
        <w:rPr>
          <w:rFonts w:ascii="Arial" w:hAnsi="Arial" w:cs="Arial"/>
          <w:sz w:val="24"/>
          <w:szCs w:val="24"/>
        </w:rPr>
        <w:t xml:space="preserve"> inscrição no presente edital;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E64CB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7.1.2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DE4257" w:rsidRPr="00B8691C">
        <w:rPr>
          <w:rFonts w:ascii="Arial" w:hAnsi="Arial" w:cs="Arial"/>
          <w:sz w:val="24"/>
          <w:szCs w:val="24"/>
        </w:rPr>
        <w:t xml:space="preserve"> </w:t>
      </w:r>
      <w:r w:rsidR="00AD2825" w:rsidRPr="00B8691C">
        <w:rPr>
          <w:rFonts w:ascii="Arial" w:hAnsi="Arial" w:cs="Arial"/>
          <w:sz w:val="24"/>
          <w:szCs w:val="24"/>
        </w:rPr>
        <w:t xml:space="preserve">Maior pontuação recebida </w:t>
      </w:r>
      <w:r w:rsidR="00F84A22" w:rsidRPr="00B8691C">
        <w:rPr>
          <w:rFonts w:ascii="Arial" w:hAnsi="Arial" w:cs="Arial"/>
          <w:sz w:val="24"/>
          <w:szCs w:val="24"/>
        </w:rPr>
        <w:t>no componente “Exper</w:t>
      </w:r>
      <w:r w:rsidR="00AD2825" w:rsidRPr="00B8691C">
        <w:rPr>
          <w:rFonts w:ascii="Arial" w:hAnsi="Arial" w:cs="Arial"/>
          <w:sz w:val="24"/>
          <w:szCs w:val="24"/>
        </w:rPr>
        <w:t xml:space="preserve">iência </w:t>
      </w:r>
      <w:r w:rsidR="00F84A22" w:rsidRPr="00B8691C">
        <w:rPr>
          <w:rFonts w:ascii="Arial" w:hAnsi="Arial" w:cs="Arial"/>
          <w:sz w:val="24"/>
          <w:szCs w:val="24"/>
        </w:rPr>
        <w:t>Téc</w:t>
      </w:r>
      <w:r w:rsidRPr="00B8691C">
        <w:rPr>
          <w:rFonts w:ascii="Arial" w:hAnsi="Arial" w:cs="Arial"/>
          <w:sz w:val="24"/>
          <w:szCs w:val="24"/>
        </w:rPr>
        <w:t>nica e Artística”</w:t>
      </w:r>
      <w:r w:rsidR="007275E8" w:rsidRPr="00B8691C">
        <w:rPr>
          <w:rFonts w:ascii="Arial" w:hAnsi="Arial" w:cs="Arial"/>
          <w:sz w:val="24"/>
          <w:szCs w:val="24"/>
        </w:rPr>
        <w:t xml:space="preserve"> –</w:t>
      </w:r>
      <w:r w:rsidRPr="00B8691C">
        <w:rPr>
          <w:rFonts w:ascii="Arial" w:hAnsi="Arial" w:cs="Arial"/>
          <w:sz w:val="24"/>
          <w:szCs w:val="24"/>
        </w:rPr>
        <w:t xml:space="preserve"> item</w:t>
      </w:r>
      <w:r w:rsidR="007275E8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 xml:space="preserve">6.3.2;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E64CB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7.1.3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>Maior pontuação recebida no componente “Proposta”</w:t>
      </w:r>
      <w:r w:rsidRPr="00B8691C">
        <w:rPr>
          <w:rFonts w:ascii="Arial" w:hAnsi="Arial" w:cs="Arial"/>
          <w:sz w:val="24"/>
          <w:szCs w:val="24"/>
        </w:rPr>
        <w:t xml:space="preserve"> – item 6.3.1; </w:t>
      </w:r>
    </w:p>
    <w:p w:rsidR="00F97862" w:rsidRPr="00B8691C" w:rsidRDefault="00F9786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E64CB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7.1.4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>Maior pontuação recebida no componente “Formaç</w:t>
      </w:r>
      <w:r w:rsidRPr="00B8691C">
        <w:rPr>
          <w:rFonts w:ascii="Arial" w:hAnsi="Arial" w:cs="Arial"/>
          <w:sz w:val="24"/>
          <w:szCs w:val="24"/>
        </w:rPr>
        <w:t xml:space="preserve">ão profissional” – item 6.3.3; </w:t>
      </w:r>
    </w:p>
    <w:p w:rsidR="007275E8" w:rsidRPr="00B8691C" w:rsidRDefault="007275E8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E64CB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7.1.5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DE4257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>Sorteio.</w:t>
      </w:r>
      <w:r w:rsidR="00AB6641" w:rsidRPr="00B8691C">
        <w:rPr>
          <w:rFonts w:ascii="Arial" w:hAnsi="Arial" w:cs="Arial"/>
          <w:sz w:val="24"/>
          <w:szCs w:val="24"/>
        </w:rPr>
        <w:t xml:space="preserve"> </w:t>
      </w:r>
    </w:p>
    <w:p w:rsidR="00F97862" w:rsidRPr="00B8691C" w:rsidRDefault="00F9786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8</w:t>
      </w:r>
      <w:r w:rsidR="00FE64CB" w:rsidRPr="00B8691C">
        <w:rPr>
          <w:rFonts w:ascii="Arial" w:hAnsi="Arial" w:cs="Arial"/>
          <w:b/>
          <w:sz w:val="24"/>
          <w:szCs w:val="24"/>
        </w:rPr>
        <w:t>.</w:t>
      </w:r>
      <w:r w:rsidRPr="00B8691C">
        <w:rPr>
          <w:rFonts w:ascii="Arial" w:hAnsi="Arial" w:cs="Arial"/>
          <w:b/>
          <w:sz w:val="24"/>
          <w:szCs w:val="24"/>
        </w:rPr>
        <w:t xml:space="preserve"> DOS DOCUMENTOS PARA A HABILITAÇÃO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8.1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DE4257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 xml:space="preserve">São os seguintes documentos para habilitação do proponente que deverão estar contidos no Envelope 01: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lastRenderedPageBreak/>
        <w:t>8.1.1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Cópia da Cédula de Identidade-RG;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D3F" w:rsidRPr="00B8691C" w:rsidRDefault="00736E6C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8.1.2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DE4257"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>Cópia do CPF</w:t>
      </w:r>
      <w:r w:rsidR="002E4D3F" w:rsidRPr="00B8691C">
        <w:rPr>
          <w:rFonts w:ascii="Arial" w:hAnsi="Arial" w:cs="Arial"/>
          <w:sz w:val="24"/>
          <w:szCs w:val="24"/>
        </w:rPr>
        <w:t>;</w:t>
      </w:r>
      <w:r w:rsidRPr="00B8691C">
        <w:rPr>
          <w:rFonts w:ascii="Arial" w:hAnsi="Arial" w:cs="Arial"/>
          <w:sz w:val="24"/>
          <w:szCs w:val="24"/>
        </w:rPr>
        <w:t xml:space="preserve">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95A" w:rsidRPr="00B8691C" w:rsidRDefault="00E6095A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8.1.</w:t>
      </w:r>
      <w:r w:rsidR="002E4D3F" w:rsidRPr="00B8691C">
        <w:rPr>
          <w:rFonts w:ascii="Arial" w:hAnsi="Arial" w:cs="Arial"/>
          <w:sz w:val="24"/>
          <w:szCs w:val="24"/>
        </w:rPr>
        <w:t>2.1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DE4257" w:rsidRPr="00B8691C">
        <w:rPr>
          <w:rFonts w:ascii="Arial" w:hAnsi="Arial" w:cs="Arial"/>
          <w:sz w:val="24"/>
          <w:szCs w:val="24"/>
        </w:rPr>
        <w:t xml:space="preserve"> </w:t>
      </w:r>
      <w:r w:rsidR="002E4D3F" w:rsidRPr="00B8691C">
        <w:rPr>
          <w:rFonts w:ascii="Arial" w:hAnsi="Arial" w:cs="Arial"/>
          <w:sz w:val="24"/>
          <w:szCs w:val="24"/>
        </w:rPr>
        <w:t>Cartão/Certidão do CNPJ;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D3F" w:rsidRPr="00B8691C" w:rsidRDefault="002E4D3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8.1.2.2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Certificado do MEI (Microempreendedor Individual);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8.1.3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DE4257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>Cópia do comprovante de domicílio de concessionária de serviços públicos, carnê do IPTU ou contrato de aluguel em que conste</w:t>
      </w:r>
      <w:r w:rsidR="00AD2825" w:rsidRPr="00B8691C">
        <w:rPr>
          <w:rFonts w:ascii="Arial" w:hAnsi="Arial" w:cs="Arial"/>
          <w:sz w:val="24"/>
          <w:szCs w:val="24"/>
        </w:rPr>
        <w:t xml:space="preserve"> o nome do proponente; ou caso </w:t>
      </w:r>
      <w:r w:rsidRPr="00B8691C">
        <w:rPr>
          <w:rFonts w:ascii="Arial" w:hAnsi="Arial" w:cs="Arial"/>
          <w:sz w:val="24"/>
          <w:szCs w:val="24"/>
        </w:rPr>
        <w:t xml:space="preserve">o comprovante esteja em nome de outro familiar, comprovar o parentesco;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8.1.4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DE4257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 xml:space="preserve">Cópia do cartão de inscrição no PIS/PASEP ou NIT (Número de Identificação de Trabalhador (obtido no INSS);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8.1.5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C</w:t>
      </w:r>
      <w:r w:rsidR="00AD2825" w:rsidRPr="00B8691C">
        <w:rPr>
          <w:rFonts w:ascii="Arial" w:hAnsi="Arial" w:cs="Arial"/>
          <w:sz w:val="24"/>
          <w:szCs w:val="24"/>
        </w:rPr>
        <w:t xml:space="preserve">ertidão Negativa de Débitos </w:t>
      </w:r>
      <w:r w:rsidR="000E1AAA" w:rsidRPr="00B8691C">
        <w:rPr>
          <w:rFonts w:ascii="Arial" w:hAnsi="Arial" w:cs="Arial"/>
          <w:sz w:val="24"/>
          <w:szCs w:val="24"/>
        </w:rPr>
        <w:t>Municipais do Contribuinte - Pessoa Jurídica</w:t>
      </w:r>
      <w:r w:rsidRPr="00B8691C">
        <w:rPr>
          <w:rFonts w:ascii="Arial" w:hAnsi="Arial" w:cs="Arial"/>
          <w:sz w:val="24"/>
          <w:szCs w:val="24"/>
        </w:rPr>
        <w:t xml:space="preserve"> (obtida na Prefeitura Muni</w:t>
      </w:r>
      <w:r w:rsidR="00F75376" w:rsidRPr="00B8691C">
        <w:rPr>
          <w:rFonts w:ascii="Arial" w:hAnsi="Arial" w:cs="Arial"/>
          <w:sz w:val="24"/>
          <w:szCs w:val="24"/>
        </w:rPr>
        <w:t>ci</w:t>
      </w:r>
      <w:r w:rsidR="00AD2825" w:rsidRPr="00B8691C">
        <w:rPr>
          <w:rFonts w:ascii="Arial" w:hAnsi="Arial" w:cs="Arial"/>
          <w:sz w:val="24"/>
          <w:szCs w:val="24"/>
        </w:rPr>
        <w:t xml:space="preserve">pal de Indaiatuba </w:t>
      </w:r>
      <w:r w:rsidRPr="00B8691C">
        <w:rPr>
          <w:rFonts w:ascii="Arial" w:hAnsi="Arial" w:cs="Arial"/>
          <w:sz w:val="24"/>
          <w:szCs w:val="24"/>
        </w:rPr>
        <w:t>-</w:t>
      </w:r>
      <w:r w:rsidR="00AD2825" w:rsidRPr="00B8691C">
        <w:rPr>
          <w:rFonts w:ascii="Arial" w:hAnsi="Arial" w:cs="Arial"/>
          <w:sz w:val="24"/>
          <w:szCs w:val="24"/>
        </w:rPr>
        <w:t xml:space="preserve"> </w:t>
      </w:r>
      <w:r w:rsidR="009C102F" w:rsidRPr="00B8691C">
        <w:rPr>
          <w:rFonts w:ascii="Arial" w:hAnsi="Arial" w:cs="Arial"/>
          <w:sz w:val="24"/>
          <w:szCs w:val="24"/>
        </w:rPr>
        <w:t>SP);</w:t>
      </w:r>
      <w:r w:rsidRPr="00B8691C">
        <w:rPr>
          <w:rFonts w:ascii="Arial" w:hAnsi="Arial" w:cs="Arial"/>
          <w:sz w:val="24"/>
          <w:szCs w:val="24"/>
        </w:rPr>
        <w:t xml:space="preserve">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AB664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8.1.6 Certidões</w:t>
      </w:r>
      <w:r w:rsidR="00F84A22" w:rsidRPr="00B8691C">
        <w:rPr>
          <w:rFonts w:ascii="Arial" w:hAnsi="Arial" w:cs="Arial"/>
          <w:sz w:val="24"/>
          <w:szCs w:val="24"/>
        </w:rPr>
        <w:t xml:space="preserve"> de regularidade fiscal (ou CND) com a Fazenda Federal e INSS </w:t>
      </w:r>
      <w:hyperlink r:id="rId7" w:history="1">
        <w:r w:rsidR="00F84A22" w:rsidRPr="00B8691C">
          <w:rPr>
            <w:rStyle w:val="Hyperlink"/>
            <w:rFonts w:ascii="Arial" w:hAnsi="Arial" w:cs="Arial"/>
            <w:sz w:val="24"/>
            <w:szCs w:val="24"/>
          </w:rPr>
          <w:t>(www.receita.fazenda.gov.br)</w:t>
        </w:r>
      </w:hyperlink>
      <w:r w:rsidR="00F84A22" w:rsidRPr="00B8691C">
        <w:rPr>
          <w:rFonts w:ascii="Arial" w:hAnsi="Arial" w:cs="Arial"/>
          <w:sz w:val="24"/>
          <w:szCs w:val="24"/>
        </w:rPr>
        <w:t xml:space="preserve">;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8.1.7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Certidão de regularidade perante o FGTS </w:t>
      </w:r>
      <w:hyperlink r:id="rId8" w:history="1">
        <w:r w:rsidRPr="00B8691C">
          <w:rPr>
            <w:rStyle w:val="Hyperlink"/>
            <w:rFonts w:ascii="Arial" w:hAnsi="Arial" w:cs="Arial"/>
            <w:sz w:val="24"/>
            <w:szCs w:val="24"/>
          </w:rPr>
          <w:t>(www.caixa.gov.br)</w:t>
        </w:r>
      </w:hyperlink>
      <w:r w:rsidRPr="00B8691C">
        <w:rPr>
          <w:rFonts w:ascii="Arial" w:hAnsi="Arial" w:cs="Arial"/>
          <w:sz w:val="24"/>
          <w:szCs w:val="24"/>
        </w:rPr>
        <w:t xml:space="preserve">;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8.1.8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Certidão Negativa de Débitos Trabalhistas emitida pela Justiça do Trabalho </w:t>
      </w:r>
      <w:hyperlink r:id="rId9" w:history="1">
        <w:r w:rsidRPr="00B8691C">
          <w:rPr>
            <w:rStyle w:val="Hyperlink"/>
            <w:rFonts w:ascii="Arial" w:hAnsi="Arial" w:cs="Arial"/>
            <w:sz w:val="24"/>
            <w:szCs w:val="24"/>
          </w:rPr>
          <w:t>(www.tst.jus.br)</w:t>
        </w:r>
      </w:hyperlink>
      <w:r w:rsidRPr="00B8691C">
        <w:rPr>
          <w:rFonts w:ascii="Arial" w:hAnsi="Arial" w:cs="Arial"/>
          <w:sz w:val="24"/>
          <w:szCs w:val="24"/>
        </w:rPr>
        <w:t xml:space="preserve">; </w:t>
      </w:r>
    </w:p>
    <w:p w:rsidR="0016114A" w:rsidRPr="00B8691C" w:rsidRDefault="0016114A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AB664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8.1.9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DE4257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>Declaração</w:t>
      </w:r>
      <w:r w:rsidR="00F84A22" w:rsidRPr="00B8691C">
        <w:rPr>
          <w:rFonts w:ascii="Arial" w:hAnsi="Arial" w:cs="Arial"/>
          <w:sz w:val="24"/>
          <w:szCs w:val="24"/>
        </w:rPr>
        <w:t> de prova de regularidade emitida quanto a ausência de sanções aplicadas ao proponente, que proíbam de contratar co</w:t>
      </w:r>
      <w:r w:rsidR="00DE231D" w:rsidRPr="00B8691C">
        <w:rPr>
          <w:rFonts w:ascii="Arial" w:hAnsi="Arial" w:cs="Arial"/>
          <w:sz w:val="24"/>
          <w:szCs w:val="24"/>
        </w:rPr>
        <w:t xml:space="preserve">m qualquer órgão ou entidade da </w:t>
      </w:r>
      <w:r w:rsidR="00F84A22" w:rsidRPr="00B8691C">
        <w:rPr>
          <w:rFonts w:ascii="Arial" w:hAnsi="Arial" w:cs="Arial"/>
          <w:sz w:val="24"/>
          <w:szCs w:val="24"/>
        </w:rPr>
        <w:t xml:space="preserve">Administração Pública do Estado de São Paulo </w:t>
      </w:r>
      <w:hyperlink r:id="rId10" w:history="1">
        <w:r w:rsidR="00F84A22" w:rsidRPr="00B8691C">
          <w:rPr>
            <w:rStyle w:val="Hyperlink"/>
            <w:rFonts w:ascii="Arial" w:hAnsi="Arial" w:cs="Arial"/>
            <w:sz w:val="24"/>
            <w:szCs w:val="24"/>
          </w:rPr>
          <w:t>(www.sancoes.sp.gov.br)</w:t>
        </w:r>
      </w:hyperlink>
      <w:r w:rsidRPr="00B8691C">
        <w:rPr>
          <w:rFonts w:ascii="Arial" w:hAnsi="Arial" w:cs="Arial"/>
          <w:sz w:val="24"/>
          <w:szCs w:val="24"/>
        </w:rPr>
        <w:t xml:space="preserve">;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9</w:t>
      </w:r>
      <w:r w:rsidR="00FE64CB" w:rsidRPr="00B8691C">
        <w:rPr>
          <w:rFonts w:ascii="Arial" w:hAnsi="Arial" w:cs="Arial"/>
          <w:b/>
          <w:sz w:val="24"/>
          <w:szCs w:val="24"/>
        </w:rPr>
        <w:t xml:space="preserve">. </w:t>
      </w:r>
      <w:r w:rsidRPr="00B8691C">
        <w:rPr>
          <w:rFonts w:ascii="Arial" w:hAnsi="Arial" w:cs="Arial"/>
          <w:b/>
          <w:sz w:val="24"/>
          <w:szCs w:val="24"/>
        </w:rPr>
        <w:t xml:space="preserve">DOS RECURSOS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31D" w:rsidRPr="00B8691C" w:rsidRDefault="00736E6C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9.1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No prazo de 03 (três</w:t>
      </w:r>
      <w:r w:rsidR="00F84A22" w:rsidRPr="00B8691C">
        <w:rPr>
          <w:rFonts w:ascii="Arial" w:hAnsi="Arial" w:cs="Arial"/>
          <w:sz w:val="24"/>
          <w:szCs w:val="24"/>
        </w:rPr>
        <w:t>) dias úteis, contados da data de publicação dos resultado</w:t>
      </w:r>
      <w:r w:rsidR="00AD2825" w:rsidRPr="00B8691C">
        <w:rPr>
          <w:rFonts w:ascii="Arial" w:hAnsi="Arial" w:cs="Arial"/>
          <w:sz w:val="24"/>
          <w:szCs w:val="24"/>
        </w:rPr>
        <w:t>s na Imprensa Oficial do Município</w:t>
      </w:r>
      <w:r w:rsidR="00F84A22" w:rsidRPr="00B8691C">
        <w:rPr>
          <w:rFonts w:ascii="Arial" w:hAnsi="Arial" w:cs="Arial"/>
          <w:sz w:val="24"/>
          <w:szCs w:val="24"/>
        </w:rPr>
        <w:t xml:space="preserve"> estará aberto o prazo para interposição de</w:t>
      </w:r>
      <w:r w:rsidR="004750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5080">
        <w:rPr>
          <w:rFonts w:ascii="Arial" w:hAnsi="Arial" w:cs="Arial"/>
          <w:sz w:val="24"/>
          <w:szCs w:val="24"/>
        </w:rPr>
        <w:t xml:space="preserve">eventuais </w:t>
      </w:r>
      <w:r w:rsidR="00F84A22" w:rsidRPr="00B8691C">
        <w:rPr>
          <w:rFonts w:ascii="Arial" w:hAnsi="Arial" w:cs="Arial"/>
          <w:sz w:val="24"/>
          <w:szCs w:val="24"/>
        </w:rPr>
        <w:t xml:space="preserve"> recursos</w:t>
      </w:r>
      <w:proofErr w:type="gramEnd"/>
      <w:r w:rsidR="00F84A22" w:rsidRPr="00B8691C">
        <w:rPr>
          <w:rFonts w:ascii="Arial" w:hAnsi="Arial" w:cs="Arial"/>
          <w:sz w:val="24"/>
          <w:szCs w:val="24"/>
        </w:rPr>
        <w:t xml:space="preserve"> quanto a habilitação, documentação comprobatória e nota final de seleção e classificação. O documento de interposição </w:t>
      </w:r>
      <w:r w:rsidR="00431880" w:rsidRPr="00B8691C">
        <w:rPr>
          <w:rFonts w:ascii="Arial" w:hAnsi="Arial" w:cs="Arial"/>
          <w:sz w:val="24"/>
          <w:szCs w:val="24"/>
        </w:rPr>
        <w:t xml:space="preserve">de recurso </w:t>
      </w:r>
      <w:r w:rsidR="00F84A22" w:rsidRPr="00B8691C">
        <w:rPr>
          <w:rFonts w:ascii="Arial" w:hAnsi="Arial" w:cs="Arial"/>
          <w:sz w:val="24"/>
          <w:szCs w:val="24"/>
        </w:rPr>
        <w:t xml:space="preserve">deverá ser entregue na </w:t>
      </w:r>
      <w:r w:rsidR="00490C7B" w:rsidRPr="00B8691C">
        <w:rPr>
          <w:rFonts w:ascii="Arial" w:hAnsi="Arial" w:cs="Arial"/>
          <w:sz w:val="24"/>
          <w:szCs w:val="24"/>
        </w:rPr>
        <w:t xml:space="preserve">Prefeitura Municipal de Indaiatuba, setor de protocolo, </w:t>
      </w:r>
      <w:r w:rsidRPr="00B8691C">
        <w:rPr>
          <w:rFonts w:ascii="Arial" w:hAnsi="Arial" w:cs="Arial"/>
          <w:sz w:val="24"/>
          <w:szCs w:val="24"/>
        </w:rPr>
        <w:t>sito à Av. Engº</w:t>
      </w:r>
      <w:r w:rsidR="00490C7B" w:rsidRPr="00B8691C">
        <w:rPr>
          <w:rFonts w:ascii="Arial" w:hAnsi="Arial" w:cs="Arial"/>
          <w:sz w:val="24"/>
          <w:szCs w:val="24"/>
        </w:rPr>
        <w:t xml:space="preserve"> Fábio Roberto Barnabé, 2800 – Jardim Esplanada II – Indaiatuba - SP, no horário das 08h</w:t>
      </w:r>
      <w:r w:rsidR="002E4D3F" w:rsidRPr="00B8691C">
        <w:rPr>
          <w:rFonts w:ascii="Arial" w:hAnsi="Arial" w:cs="Arial"/>
          <w:sz w:val="24"/>
          <w:szCs w:val="24"/>
        </w:rPr>
        <w:t>00</w:t>
      </w:r>
      <w:r w:rsidR="00490C7B" w:rsidRPr="00B8691C">
        <w:rPr>
          <w:rFonts w:ascii="Arial" w:hAnsi="Arial" w:cs="Arial"/>
          <w:sz w:val="24"/>
          <w:szCs w:val="24"/>
        </w:rPr>
        <w:t xml:space="preserve"> às 1</w:t>
      </w:r>
      <w:r w:rsidR="002E4D3F" w:rsidRPr="00B8691C">
        <w:rPr>
          <w:rFonts w:ascii="Arial" w:hAnsi="Arial" w:cs="Arial"/>
          <w:sz w:val="24"/>
          <w:szCs w:val="24"/>
        </w:rPr>
        <w:t>7</w:t>
      </w:r>
      <w:r w:rsidR="00490C7B" w:rsidRPr="00B8691C">
        <w:rPr>
          <w:rFonts w:ascii="Arial" w:hAnsi="Arial" w:cs="Arial"/>
          <w:sz w:val="24"/>
          <w:szCs w:val="24"/>
        </w:rPr>
        <w:t>h00.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31D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9.2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Os recursos entregues fora desse prazo não serão apreciados. </w:t>
      </w:r>
    </w:p>
    <w:p w:rsidR="006F53F7" w:rsidRPr="00B8691C" w:rsidRDefault="006F53F7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E68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9.3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Os recursos entregues na respectiva data definida pelo artigo 9.1 serão de</w:t>
      </w:r>
      <w:r w:rsidR="00475080">
        <w:rPr>
          <w:rFonts w:ascii="Arial" w:hAnsi="Arial" w:cs="Arial"/>
          <w:sz w:val="24"/>
          <w:szCs w:val="24"/>
        </w:rPr>
        <w:t xml:space="preserve">vidamente apreciados, avaliados </w:t>
      </w:r>
      <w:r w:rsidR="00CE5664">
        <w:rPr>
          <w:rFonts w:ascii="Arial" w:hAnsi="Arial" w:cs="Arial"/>
          <w:sz w:val="24"/>
          <w:szCs w:val="24"/>
        </w:rPr>
        <w:t xml:space="preserve">e </w:t>
      </w:r>
      <w:r w:rsidR="00CE5664" w:rsidRPr="00B8691C">
        <w:rPr>
          <w:rFonts w:ascii="Arial" w:hAnsi="Arial" w:cs="Arial"/>
          <w:sz w:val="24"/>
          <w:szCs w:val="24"/>
        </w:rPr>
        <w:t>respondidos</w:t>
      </w:r>
      <w:r w:rsidRPr="00B8691C">
        <w:rPr>
          <w:rFonts w:ascii="Arial" w:hAnsi="Arial" w:cs="Arial"/>
          <w:sz w:val="24"/>
          <w:szCs w:val="24"/>
        </w:rPr>
        <w:t xml:space="preserve"> após o e</w:t>
      </w:r>
      <w:r w:rsidR="00AB6641" w:rsidRPr="00B8691C">
        <w:rPr>
          <w:rFonts w:ascii="Arial" w:hAnsi="Arial" w:cs="Arial"/>
          <w:sz w:val="24"/>
          <w:szCs w:val="24"/>
        </w:rPr>
        <w:t xml:space="preserve">ncerramento do prazo definido.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10</w:t>
      </w:r>
      <w:r w:rsidR="00CC5E68" w:rsidRPr="00B8691C">
        <w:rPr>
          <w:rFonts w:ascii="Arial" w:hAnsi="Arial" w:cs="Arial"/>
          <w:b/>
          <w:sz w:val="24"/>
          <w:szCs w:val="24"/>
        </w:rPr>
        <w:t>.</w:t>
      </w:r>
      <w:r w:rsidRPr="00B8691C">
        <w:rPr>
          <w:rFonts w:ascii="Arial" w:hAnsi="Arial" w:cs="Arial"/>
          <w:b/>
          <w:sz w:val="24"/>
          <w:szCs w:val="24"/>
        </w:rPr>
        <w:t xml:space="preserve"> DAS CONDIÇÕES DE CONTRATAÇÃO </w:t>
      </w:r>
      <w:r w:rsidR="00431880" w:rsidRPr="00B8691C">
        <w:rPr>
          <w:rFonts w:ascii="Arial" w:hAnsi="Arial" w:cs="Arial"/>
          <w:b/>
          <w:sz w:val="24"/>
          <w:szCs w:val="24"/>
        </w:rPr>
        <w:t>DO SERVIÇO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10.1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As contratações serão realizadas nos termos do Artigo 25, caput, da Lei Federal nº 8.666/1993</w:t>
      </w:r>
      <w:r w:rsidR="000533CB" w:rsidRPr="00B8691C">
        <w:rPr>
          <w:rFonts w:ascii="Arial" w:hAnsi="Arial" w:cs="Arial"/>
          <w:sz w:val="24"/>
          <w:szCs w:val="24"/>
        </w:rPr>
        <w:t xml:space="preserve"> e demais normas de referência, frente a inviabilidade de competição para a contratação de todos os interessados que preencham as condições do chamamento;</w:t>
      </w:r>
      <w:r w:rsidRPr="00B8691C">
        <w:rPr>
          <w:rFonts w:ascii="Arial" w:hAnsi="Arial" w:cs="Arial"/>
          <w:sz w:val="24"/>
          <w:szCs w:val="24"/>
        </w:rPr>
        <w:t xml:space="preserve"> 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  <w:highlight w:val="yellow"/>
        </w:rPr>
        <w:lastRenderedPageBreak/>
        <w:t>10.2</w:t>
      </w:r>
      <w:r w:rsidR="00F97862" w:rsidRPr="00B8691C">
        <w:rPr>
          <w:rFonts w:ascii="Arial" w:hAnsi="Arial" w:cs="Arial"/>
          <w:sz w:val="24"/>
          <w:szCs w:val="24"/>
          <w:highlight w:val="yellow"/>
        </w:rPr>
        <w:t>.</w:t>
      </w:r>
      <w:r w:rsidRPr="00B8691C">
        <w:rPr>
          <w:rFonts w:ascii="Arial" w:hAnsi="Arial" w:cs="Arial"/>
          <w:sz w:val="24"/>
          <w:szCs w:val="24"/>
          <w:highlight w:val="yellow"/>
        </w:rPr>
        <w:t xml:space="preserve"> Os selecionados e classificados serão contratados conf</w:t>
      </w:r>
      <w:r w:rsidR="00DE4257" w:rsidRPr="00B8691C">
        <w:rPr>
          <w:rFonts w:ascii="Arial" w:hAnsi="Arial" w:cs="Arial"/>
          <w:sz w:val="24"/>
          <w:szCs w:val="24"/>
          <w:highlight w:val="yellow"/>
        </w:rPr>
        <w:t xml:space="preserve">orme o cronograma e necessidade </w:t>
      </w:r>
      <w:r w:rsidRPr="00B8691C">
        <w:rPr>
          <w:rFonts w:ascii="Arial" w:hAnsi="Arial" w:cs="Arial"/>
          <w:sz w:val="24"/>
          <w:szCs w:val="24"/>
          <w:highlight w:val="yellow"/>
        </w:rPr>
        <w:t>da</w:t>
      </w:r>
      <w:r w:rsidR="00DE4257" w:rsidRPr="00B8691C">
        <w:rPr>
          <w:rFonts w:ascii="Arial" w:hAnsi="Arial" w:cs="Arial"/>
          <w:sz w:val="24"/>
          <w:szCs w:val="24"/>
          <w:highlight w:val="yellow"/>
        </w:rPr>
        <w:t>s</w:t>
      </w:r>
      <w:r w:rsidRPr="00B8691C">
        <w:rPr>
          <w:rFonts w:ascii="Arial" w:hAnsi="Arial" w:cs="Arial"/>
          <w:sz w:val="24"/>
          <w:szCs w:val="24"/>
          <w:highlight w:val="yellow"/>
        </w:rPr>
        <w:t xml:space="preserve"> Secretaria</w:t>
      </w:r>
      <w:r w:rsidR="00DE4257" w:rsidRPr="00B8691C">
        <w:rPr>
          <w:rFonts w:ascii="Arial" w:hAnsi="Arial" w:cs="Arial"/>
          <w:sz w:val="24"/>
          <w:szCs w:val="24"/>
          <w:highlight w:val="yellow"/>
        </w:rPr>
        <w:t>s Municipais de Assistência Social e da Saúde</w:t>
      </w:r>
      <w:r w:rsidRPr="00B8691C">
        <w:rPr>
          <w:rFonts w:ascii="Arial" w:hAnsi="Arial" w:cs="Arial"/>
          <w:sz w:val="24"/>
          <w:szCs w:val="24"/>
          <w:highlight w:val="yellow"/>
        </w:rPr>
        <w:t>, conforme as especificações contidas neste edital;</w:t>
      </w:r>
      <w:r w:rsidRPr="00B8691C">
        <w:rPr>
          <w:rFonts w:ascii="Arial" w:hAnsi="Arial" w:cs="Arial"/>
          <w:sz w:val="24"/>
          <w:szCs w:val="24"/>
        </w:rPr>
        <w:t xml:space="preserve">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10.3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DE4257" w:rsidRPr="00B8691C">
        <w:rPr>
          <w:rFonts w:ascii="Arial" w:hAnsi="Arial" w:cs="Arial"/>
          <w:sz w:val="24"/>
          <w:szCs w:val="24"/>
        </w:rPr>
        <w:t xml:space="preserve">As </w:t>
      </w:r>
      <w:r w:rsidR="00DE4257" w:rsidRPr="00B8691C">
        <w:rPr>
          <w:rFonts w:ascii="Arial" w:hAnsi="Arial" w:cs="Arial"/>
          <w:sz w:val="24"/>
          <w:szCs w:val="24"/>
          <w:highlight w:val="yellow"/>
        </w:rPr>
        <w:t>Secretarias Municipais de Assistência Social e da Saúde</w:t>
      </w:r>
      <w:r w:rsidR="00CC5E68" w:rsidRPr="00B8691C">
        <w:rPr>
          <w:rFonts w:ascii="Arial" w:hAnsi="Arial" w:cs="Arial"/>
          <w:sz w:val="24"/>
          <w:szCs w:val="24"/>
        </w:rPr>
        <w:t xml:space="preserve"> manterá em cadastro </w:t>
      </w:r>
      <w:r w:rsidRPr="00B8691C">
        <w:rPr>
          <w:rFonts w:ascii="Arial" w:hAnsi="Arial" w:cs="Arial"/>
          <w:sz w:val="24"/>
          <w:szCs w:val="24"/>
        </w:rPr>
        <w:t xml:space="preserve">os demais classificados e poderá convocá-los em caso de desistências, respeitada a ordem de classificação;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9430F9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10.4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F84A22" w:rsidRPr="00B8691C">
        <w:rPr>
          <w:rFonts w:ascii="Arial" w:hAnsi="Arial" w:cs="Arial"/>
          <w:sz w:val="24"/>
          <w:szCs w:val="24"/>
        </w:rPr>
        <w:t xml:space="preserve"> Os contratos serão formaliza</w:t>
      </w:r>
      <w:r w:rsidR="00DE4257" w:rsidRPr="00B8691C">
        <w:rPr>
          <w:rFonts w:ascii="Arial" w:hAnsi="Arial" w:cs="Arial"/>
          <w:sz w:val="24"/>
          <w:szCs w:val="24"/>
        </w:rPr>
        <w:t xml:space="preserve">dos nos termos do </w:t>
      </w:r>
      <w:r w:rsidR="00DE4257" w:rsidRPr="00B8691C">
        <w:rPr>
          <w:rFonts w:ascii="Arial" w:hAnsi="Arial" w:cs="Arial"/>
          <w:b/>
          <w:sz w:val="24"/>
          <w:szCs w:val="24"/>
        </w:rPr>
        <w:t>Anexo</w:t>
      </w:r>
      <w:r w:rsidR="00F84A22" w:rsidRPr="00B8691C">
        <w:rPr>
          <w:rFonts w:ascii="Arial" w:hAnsi="Arial" w:cs="Arial"/>
          <w:b/>
          <w:sz w:val="24"/>
          <w:szCs w:val="24"/>
        </w:rPr>
        <w:t xml:space="preserve"> </w:t>
      </w:r>
      <w:r w:rsidR="008B4819" w:rsidRPr="00B8691C">
        <w:rPr>
          <w:rFonts w:ascii="Arial" w:hAnsi="Arial" w:cs="Arial"/>
          <w:b/>
          <w:sz w:val="24"/>
          <w:szCs w:val="24"/>
        </w:rPr>
        <w:t>IV</w:t>
      </w:r>
      <w:r w:rsidR="00F84A22" w:rsidRPr="00B8691C">
        <w:rPr>
          <w:rFonts w:ascii="Arial" w:hAnsi="Arial" w:cs="Arial"/>
          <w:sz w:val="24"/>
          <w:szCs w:val="24"/>
        </w:rPr>
        <w:t xml:space="preserve"> – Minuta de Contrato.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9430F9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10.5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DE4257"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>Os contratos poderão ser rescindidos, mesmo após análise da demanda estabelecida em cada área de modalidade,</w:t>
      </w:r>
      <w:r w:rsidR="00AD2825" w:rsidRPr="00B8691C">
        <w:rPr>
          <w:rFonts w:ascii="Arial" w:hAnsi="Arial" w:cs="Arial"/>
          <w:sz w:val="24"/>
          <w:szCs w:val="24"/>
        </w:rPr>
        <w:t xml:space="preserve"> caso ocorra a falta de alunos </w:t>
      </w:r>
      <w:r w:rsidR="00F84A22" w:rsidRPr="00B8691C">
        <w:rPr>
          <w:rFonts w:ascii="Arial" w:hAnsi="Arial" w:cs="Arial"/>
          <w:sz w:val="24"/>
          <w:szCs w:val="24"/>
        </w:rPr>
        <w:t>inscritos interessados para participar das respectivas oficinas contratadas, ou poderão ser realocados para outras datas e locais a serem defin</w:t>
      </w:r>
      <w:r w:rsidR="00475080">
        <w:rPr>
          <w:rFonts w:ascii="Arial" w:hAnsi="Arial" w:cs="Arial"/>
          <w:sz w:val="24"/>
          <w:szCs w:val="24"/>
        </w:rPr>
        <w:t>idos pelas respectivas S</w:t>
      </w:r>
      <w:r w:rsidR="00F84A22" w:rsidRPr="00B8691C">
        <w:rPr>
          <w:rFonts w:ascii="Arial" w:hAnsi="Arial" w:cs="Arial"/>
          <w:sz w:val="24"/>
          <w:szCs w:val="24"/>
        </w:rPr>
        <w:t xml:space="preserve">ecretarias de referência deste edital; 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257" w:rsidRPr="00B8691C" w:rsidRDefault="009430F9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10.6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DE4257" w:rsidRPr="00B8691C">
        <w:rPr>
          <w:rFonts w:ascii="Arial" w:hAnsi="Arial" w:cs="Arial"/>
          <w:sz w:val="24"/>
          <w:szCs w:val="24"/>
        </w:rPr>
        <w:t xml:space="preserve"> As despesas decorrentes da contratação do objeto deste Chamamento Público correrão às contas das dotações orçamentárias vigentes, codificadas pelos nºs 01</w:t>
      </w:r>
      <w:r w:rsidR="0047162F" w:rsidRPr="00B8691C">
        <w:rPr>
          <w:rFonts w:ascii="Arial" w:hAnsi="Arial" w:cs="Arial"/>
          <w:sz w:val="24"/>
          <w:szCs w:val="24"/>
        </w:rPr>
        <w:t>.05.01.08.2440016.2011.3.3.90.39</w:t>
      </w:r>
      <w:r w:rsidR="00DE4257" w:rsidRPr="00B8691C">
        <w:rPr>
          <w:rFonts w:ascii="Arial" w:hAnsi="Arial" w:cs="Arial"/>
          <w:sz w:val="24"/>
          <w:szCs w:val="24"/>
        </w:rPr>
        <w:t xml:space="preserve">, </w:t>
      </w:r>
      <w:r w:rsidR="0047162F" w:rsidRPr="00B8691C">
        <w:rPr>
          <w:rFonts w:ascii="Arial" w:hAnsi="Arial" w:cs="Arial"/>
          <w:sz w:val="24"/>
          <w:szCs w:val="24"/>
        </w:rPr>
        <w:t>01.05.02.08.2440017.2067.3.3.90.39, da Secretaria Municipal de Assistência Social e 01.15.01.10.3020015.2062.3.3.90.39, da Secretaria Municipal da Saúde</w:t>
      </w:r>
      <w:r w:rsidR="00DE4257" w:rsidRPr="00B8691C">
        <w:rPr>
          <w:rFonts w:ascii="Arial" w:hAnsi="Arial" w:cs="Arial"/>
          <w:sz w:val="24"/>
          <w:szCs w:val="24"/>
        </w:rPr>
        <w:t>, cujos os valores serão informados em cada Nota de Empenho, pela Secretaria requisitante.</w:t>
      </w:r>
    </w:p>
    <w:p w:rsidR="00BC21FF" w:rsidRPr="00B8691C" w:rsidRDefault="00BC21FF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9430F9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10.7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F84A22" w:rsidRPr="00B8691C">
        <w:rPr>
          <w:rFonts w:ascii="Arial" w:hAnsi="Arial" w:cs="Arial"/>
          <w:sz w:val="24"/>
          <w:szCs w:val="24"/>
        </w:rPr>
        <w:t xml:space="preserve"> Declaração de agência bancária do proponente contendo os dados do Banco, número da agência e conta corrente. Não podendo, em hipótese alguma ser conta poupança ou de terceiros.  </w:t>
      </w:r>
    </w:p>
    <w:p w:rsidR="0016114A" w:rsidRPr="00B8691C" w:rsidRDefault="0016114A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10.</w:t>
      </w:r>
      <w:r w:rsidR="009430F9" w:rsidRPr="00B8691C">
        <w:rPr>
          <w:rFonts w:ascii="Arial" w:hAnsi="Arial" w:cs="Arial"/>
          <w:sz w:val="24"/>
          <w:szCs w:val="24"/>
        </w:rPr>
        <w:t>8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="0047162F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>Esse Credenciamento não gera para a Prefeit</w:t>
      </w:r>
      <w:r w:rsidR="00213A24" w:rsidRPr="00B8691C">
        <w:rPr>
          <w:rFonts w:ascii="Arial" w:hAnsi="Arial" w:cs="Arial"/>
          <w:sz w:val="24"/>
          <w:szCs w:val="24"/>
        </w:rPr>
        <w:t xml:space="preserve">ura Municipal de Indaiatuba - </w:t>
      </w:r>
      <w:r w:rsidR="00AB6641" w:rsidRPr="00B8691C">
        <w:rPr>
          <w:rFonts w:ascii="Arial" w:hAnsi="Arial" w:cs="Arial"/>
          <w:sz w:val="24"/>
          <w:szCs w:val="24"/>
        </w:rPr>
        <w:t xml:space="preserve">SP a obrigação de contratar.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11</w:t>
      </w:r>
      <w:r w:rsidR="009430F9" w:rsidRPr="00B8691C">
        <w:rPr>
          <w:rFonts w:ascii="Arial" w:hAnsi="Arial" w:cs="Arial"/>
          <w:b/>
          <w:sz w:val="24"/>
          <w:szCs w:val="24"/>
        </w:rPr>
        <w:t>.</w:t>
      </w:r>
      <w:r w:rsidRPr="00B8691C">
        <w:rPr>
          <w:rFonts w:ascii="Arial" w:hAnsi="Arial" w:cs="Arial"/>
          <w:b/>
          <w:sz w:val="24"/>
          <w:szCs w:val="24"/>
        </w:rPr>
        <w:t xml:space="preserve"> DOS LOCAIS, HORÁRIO E CARGA HORÁRIA PARA A REALIZAÇÃO DAS OFICINAS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11.1</w:t>
      </w:r>
      <w:r w:rsidR="00F97862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De acordo com a disponibilidade</w:t>
      </w:r>
      <w:r w:rsidR="00213A24" w:rsidRPr="00B8691C">
        <w:rPr>
          <w:rFonts w:ascii="Arial" w:hAnsi="Arial" w:cs="Arial"/>
          <w:sz w:val="24"/>
          <w:szCs w:val="24"/>
        </w:rPr>
        <w:t xml:space="preserve"> de espaços gerenciados pela</w:t>
      </w:r>
      <w:r w:rsidR="0047162F" w:rsidRPr="00B8691C">
        <w:rPr>
          <w:rFonts w:ascii="Arial" w:hAnsi="Arial" w:cs="Arial"/>
          <w:sz w:val="24"/>
          <w:szCs w:val="24"/>
        </w:rPr>
        <w:t>s</w:t>
      </w:r>
      <w:r w:rsidR="00213A24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>Secretaria</w:t>
      </w:r>
      <w:r w:rsidR="0047162F" w:rsidRPr="00B8691C">
        <w:rPr>
          <w:rFonts w:ascii="Arial" w:hAnsi="Arial" w:cs="Arial"/>
          <w:sz w:val="24"/>
          <w:szCs w:val="24"/>
        </w:rPr>
        <w:t>s Municipais de Assistência Social e da Saúde</w:t>
      </w:r>
      <w:r w:rsidRPr="00B8691C">
        <w:rPr>
          <w:rFonts w:ascii="Arial" w:hAnsi="Arial" w:cs="Arial"/>
          <w:sz w:val="24"/>
          <w:szCs w:val="24"/>
        </w:rPr>
        <w:t xml:space="preserve"> serão definidos os locais, os respectivos horários e as cargas horárias para a realização dos eventos/oficinas. Esses locais, horários e carga serão objeto de discussão e comum acordo com os contratados primando sempre pela qualidade de execução dos mesmos.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11.2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="0047162F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>Ante</w:t>
      </w:r>
      <w:r w:rsidR="00213A24" w:rsidRPr="00B8691C">
        <w:rPr>
          <w:rFonts w:ascii="Arial" w:hAnsi="Arial" w:cs="Arial"/>
          <w:sz w:val="24"/>
          <w:szCs w:val="24"/>
        </w:rPr>
        <w:t>s da assinatura do contrato a</w:t>
      </w:r>
      <w:r w:rsidR="0047162F" w:rsidRPr="00B8691C">
        <w:rPr>
          <w:rFonts w:ascii="Arial" w:hAnsi="Arial" w:cs="Arial"/>
          <w:sz w:val="24"/>
          <w:szCs w:val="24"/>
        </w:rPr>
        <w:t>s</w:t>
      </w:r>
      <w:r w:rsidR="00213A24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>Secretari</w:t>
      </w:r>
      <w:r w:rsidR="00213A24" w:rsidRPr="00B8691C">
        <w:rPr>
          <w:rFonts w:ascii="Arial" w:hAnsi="Arial" w:cs="Arial"/>
          <w:sz w:val="24"/>
          <w:szCs w:val="24"/>
        </w:rPr>
        <w:t>a</w:t>
      </w:r>
      <w:r w:rsidR="0047162F" w:rsidRPr="00B8691C">
        <w:rPr>
          <w:rFonts w:ascii="Arial" w:hAnsi="Arial" w:cs="Arial"/>
          <w:sz w:val="24"/>
          <w:szCs w:val="24"/>
        </w:rPr>
        <w:t>s Municipais de Assistência Social e da Saúde deverão</w:t>
      </w:r>
      <w:r w:rsidRPr="00B8691C">
        <w:rPr>
          <w:rFonts w:ascii="Arial" w:hAnsi="Arial" w:cs="Arial"/>
          <w:sz w:val="24"/>
          <w:szCs w:val="24"/>
        </w:rPr>
        <w:t xml:space="preserve"> apresentar o cronograma de aulas, horários e loc</w:t>
      </w:r>
      <w:r w:rsidR="00AB6641" w:rsidRPr="00B8691C">
        <w:rPr>
          <w:rFonts w:ascii="Arial" w:hAnsi="Arial" w:cs="Arial"/>
          <w:sz w:val="24"/>
          <w:szCs w:val="24"/>
        </w:rPr>
        <w:t xml:space="preserve">ais de trabalho ao proponente.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C62" w:rsidRPr="00B8691C" w:rsidRDefault="00245C6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11.2.1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A carga horár</w:t>
      </w:r>
      <w:r w:rsidR="000957FA" w:rsidRPr="00B8691C">
        <w:rPr>
          <w:rFonts w:ascii="Arial" w:hAnsi="Arial" w:cs="Arial"/>
          <w:sz w:val="24"/>
          <w:szCs w:val="24"/>
        </w:rPr>
        <w:t>ia mínima de atribuição será conforme constante em cada Termo de Referência.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12</w:t>
      </w:r>
      <w:r w:rsidR="0093762E" w:rsidRPr="00B8691C">
        <w:rPr>
          <w:rFonts w:ascii="Arial" w:hAnsi="Arial" w:cs="Arial"/>
          <w:b/>
          <w:sz w:val="24"/>
          <w:szCs w:val="24"/>
        </w:rPr>
        <w:t>.</w:t>
      </w:r>
      <w:r w:rsidRPr="00B8691C">
        <w:rPr>
          <w:rFonts w:ascii="Arial" w:hAnsi="Arial" w:cs="Arial"/>
          <w:b/>
          <w:sz w:val="24"/>
          <w:szCs w:val="24"/>
        </w:rPr>
        <w:t xml:space="preserve"> DO VALOR DA HORA-ATIVIDADE</w:t>
      </w:r>
      <w:r w:rsidR="00570AA6" w:rsidRPr="00B8691C">
        <w:rPr>
          <w:rFonts w:ascii="Arial" w:hAnsi="Arial" w:cs="Arial"/>
          <w:b/>
          <w:sz w:val="24"/>
          <w:szCs w:val="24"/>
        </w:rPr>
        <w:t xml:space="preserve"> </w:t>
      </w:r>
      <w:r w:rsidRPr="00B8691C">
        <w:rPr>
          <w:rFonts w:ascii="Arial" w:hAnsi="Arial" w:cs="Arial"/>
          <w:b/>
          <w:sz w:val="24"/>
          <w:szCs w:val="24"/>
        </w:rPr>
        <w:t>E</w:t>
      </w:r>
      <w:r w:rsidR="00DB0B91" w:rsidRPr="00B8691C">
        <w:rPr>
          <w:rFonts w:ascii="Arial" w:hAnsi="Arial" w:cs="Arial"/>
          <w:b/>
          <w:sz w:val="24"/>
          <w:szCs w:val="24"/>
        </w:rPr>
        <w:t xml:space="preserve"> </w:t>
      </w:r>
      <w:r w:rsidRPr="00B8691C">
        <w:rPr>
          <w:rFonts w:ascii="Arial" w:hAnsi="Arial" w:cs="Arial"/>
          <w:b/>
          <w:sz w:val="24"/>
          <w:szCs w:val="24"/>
        </w:rPr>
        <w:t xml:space="preserve">DAS CONDIÇÕES DE PAGAMENTO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A11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12.1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Para fins de remuneração, o valor da hora</w:t>
      </w:r>
      <w:r w:rsidR="00DB0B91" w:rsidRPr="00B8691C">
        <w:rPr>
          <w:rFonts w:ascii="Arial" w:hAnsi="Arial" w:cs="Arial"/>
          <w:sz w:val="24"/>
          <w:szCs w:val="24"/>
        </w:rPr>
        <w:t>/</w:t>
      </w:r>
      <w:r w:rsidRPr="00B8691C">
        <w:rPr>
          <w:rFonts w:ascii="Arial" w:hAnsi="Arial" w:cs="Arial"/>
          <w:sz w:val="24"/>
          <w:szCs w:val="24"/>
        </w:rPr>
        <w:t xml:space="preserve">atividade será de </w:t>
      </w:r>
      <w:r w:rsidR="0084576D" w:rsidRPr="00B8691C">
        <w:rPr>
          <w:rFonts w:ascii="Arial" w:hAnsi="Arial" w:cs="Arial"/>
          <w:color w:val="000000" w:themeColor="text1"/>
          <w:sz w:val="24"/>
          <w:szCs w:val="24"/>
        </w:rPr>
        <w:t xml:space="preserve">R$ </w:t>
      </w:r>
      <w:r w:rsidR="00D26AB0" w:rsidRPr="00B8691C">
        <w:rPr>
          <w:rFonts w:ascii="Arial" w:hAnsi="Arial" w:cs="Arial"/>
          <w:color w:val="000000" w:themeColor="text1"/>
          <w:sz w:val="24"/>
          <w:szCs w:val="24"/>
        </w:rPr>
        <w:t>30,00 (trinta</w:t>
      </w:r>
      <w:r w:rsidRPr="00B8691C">
        <w:rPr>
          <w:rFonts w:ascii="Arial" w:hAnsi="Arial" w:cs="Arial"/>
          <w:color w:val="000000" w:themeColor="text1"/>
          <w:sz w:val="24"/>
          <w:szCs w:val="24"/>
        </w:rPr>
        <w:t xml:space="preserve"> reais), </w:t>
      </w:r>
      <w:r w:rsidRPr="00B8691C">
        <w:rPr>
          <w:rFonts w:ascii="Arial" w:hAnsi="Arial" w:cs="Arial"/>
          <w:sz w:val="24"/>
          <w:szCs w:val="24"/>
        </w:rPr>
        <w:t>sem possibilidade de reajuste durante a vigência do co</w:t>
      </w:r>
      <w:r w:rsidR="00AB6641" w:rsidRPr="00B8691C">
        <w:rPr>
          <w:rFonts w:ascii="Arial" w:hAnsi="Arial" w:cs="Arial"/>
          <w:sz w:val="24"/>
          <w:szCs w:val="24"/>
        </w:rPr>
        <w:t>ntrato”, para as modalidades:</w:t>
      </w:r>
      <w:r w:rsidR="004543F7" w:rsidRPr="00B8691C">
        <w:rPr>
          <w:rFonts w:ascii="Arial" w:hAnsi="Arial" w:cs="Arial"/>
          <w:sz w:val="24"/>
          <w:szCs w:val="24"/>
        </w:rPr>
        <w:t xml:space="preserve"> Informática, Dança (Jazz), Artesanato,</w:t>
      </w:r>
      <w:r w:rsidR="00893207" w:rsidRPr="00B8691C">
        <w:rPr>
          <w:rFonts w:ascii="Arial" w:hAnsi="Arial" w:cs="Arial"/>
          <w:sz w:val="24"/>
          <w:szCs w:val="24"/>
        </w:rPr>
        <w:t xml:space="preserve"> </w:t>
      </w:r>
      <w:r w:rsidR="004543F7" w:rsidRPr="00B8691C">
        <w:rPr>
          <w:rFonts w:ascii="Arial" w:hAnsi="Arial" w:cs="Arial"/>
          <w:sz w:val="24"/>
          <w:szCs w:val="24"/>
        </w:rPr>
        <w:t>Customização e Restauro, Psicomotricidade, Pot</w:t>
      </w:r>
      <w:r w:rsidR="00475080">
        <w:rPr>
          <w:rFonts w:ascii="Arial" w:hAnsi="Arial" w:cs="Arial"/>
          <w:sz w:val="24"/>
          <w:szCs w:val="24"/>
        </w:rPr>
        <w:t>encialização e Artesanato para Pacientes com Transtorno M</w:t>
      </w:r>
      <w:r w:rsidR="004543F7" w:rsidRPr="00B8691C">
        <w:rPr>
          <w:rFonts w:ascii="Arial" w:hAnsi="Arial" w:cs="Arial"/>
          <w:sz w:val="24"/>
          <w:szCs w:val="24"/>
        </w:rPr>
        <w:t>ental</w:t>
      </w:r>
      <w:r w:rsidR="00AB6641" w:rsidRPr="00B8691C">
        <w:rPr>
          <w:rFonts w:ascii="Arial" w:hAnsi="Arial" w:cs="Arial"/>
          <w:sz w:val="24"/>
          <w:szCs w:val="24"/>
        </w:rPr>
        <w:t xml:space="preserve"> </w:t>
      </w:r>
      <w:r w:rsidR="00D11A11" w:rsidRPr="00B8691C">
        <w:rPr>
          <w:rFonts w:ascii="Arial" w:hAnsi="Arial" w:cs="Arial"/>
          <w:sz w:val="24"/>
          <w:szCs w:val="24"/>
        </w:rPr>
        <w:t>e demais oficinas que se fizer</w:t>
      </w:r>
      <w:r w:rsidR="00E02CD8" w:rsidRPr="00B8691C">
        <w:rPr>
          <w:rFonts w:ascii="Arial" w:hAnsi="Arial" w:cs="Arial"/>
          <w:sz w:val="24"/>
          <w:szCs w:val="24"/>
        </w:rPr>
        <w:t>em</w:t>
      </w:r>
      <w:r w:rsidR="00D11A11" w:rsidRPr="00B8691C">
        <w:rPr>
          <w:rFonts w:ascii="Arial" w:hAnsi="Arial" w:cs="Arial"/>
          <w:sz w:val="24"/>
          <w:szCs w:val="24"/>
        </w:rPr>
        <w:t xml:space="preserve"> necessári</w:t>
      </w:r>
      <w:r w:rsidR="00E02CD8" w:rsidRPr="00B8691C">
        <w:rPr>
          <w:rFonts w:ascii="Arial" w:hAnsi="Arial" w:cs="Arial"/>
          <w:sz w:val="24"/>
          <w:szCs w:val="24"/>
        </w:rPr>
        <w:t>as</w:t>
      </w:r>
      <w:r w:rsidR="00D11A11" w:rsidRPr="00B8691C">
        <w:rPr>
          <w:rFonts w:ascii="Arial" w:hAnsi="Arial" w:cs="Arial"/>
          <w:sz w:val="24"/>
          <w:szCs w:val="24"/>
        </w:rPr>
        <w:t>.</w:t>
      </w:r>
    </w:p>
    <w:p w:rsidR="00D11A11" w:rsidRPr="00BD1239" w:rsidRDefault="00D11A11" w:rsidP="00B8691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84A22" w:rsidRPr="00B8691C" w:rsidRDefault="00AB664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lastRenderedPageBreak/>
        <w:t>12.2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>Sobre o valor a ser pago, incidirão os respectivos tributos e impostos, que serão retidos pela Secretaria Municipal da Fazenda, nos casos e forma</w:t>
      </w:r>
      <w:r w:rsidR="00213A24" w:rsidRPr="00B8691C">
        <w:rPr>
          <w:rFonts w:ascii="Arial" w:hAnsi="Arial" w:cs="Arial"/>
          <w:sz w:val="24"/>
          <w:szCs w:val="24"/>
        </w:rPr>
        <w:t xml:space="preserve">s previstas em lei específica;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AB664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12.3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>Fica estabelecido q</w:t>
      </w:r>
      <w:r w:rsidR="00475080">
        <w:rPr>
          <w:rFonts w:ascii="Arial" w:hAnsi="Arial" w:cs="Arial"/>
          <w:sz w:val="24"/>
          <w:szCs w:val="24"/>
        </w:rPr>
        <w:t>ue o M</w:t>
      </w:r>
      <w:r w:rsidR="00213A24" w:rsidRPr="00B8691C">
        <w:rPr>
          <w:rFonts w:ascii="Arial" w:hAnsi="Arial" w:cs="Arial"/>
          <w:sz w:val="24"/>
          <w:szCs w:val="24"/>
        </w:rPr>
        <w:t>unicípio de Indaiatuba</w:t>
      </w:r>
      <w:r w:rsidR="00F84A22" w:rsidRPr="00B8691C">
        <w:rPr>
          <w:rFonts w:ascii="Arial" w:hAnsi="Arial" w:cs="Arial"/>
          <w:sz w:val="24"/>
          <w:szCs w:val="24"/>
        </w:rPr>
        <w:t xml:space="preserve"> -SP fica isento de quaisquer obrigações relativas as despesas adicionais de caráter pessoal, como diárias, alimentação, transporte, obrigações trabalhistas entre outras, referente à execução dos eventos/oficinas contratadas.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3F7" w:rsidRPr="00B8691C" w:rsidRDefault="00AB6641" w:rsidP="00B8691C">
      <w:pPr>
        <w:pStyle w:val="Corpodetexto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12.4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4543F7" w:rsidRPr="00B8691C">
        <w:rPr>
          <w:rFonts w:ascii="Arial" w:hAnsi="Arial" w:cs="Arial"/>
          <w:sz w:val="24"/>
          <w:szCs w:val="24"/>
        </w:rPr>
        <w:t>O prazo para os pagamentos será em 10 (dez) dias, contados a partir da liquidação realizada pela Secretaria ordenadora da despesa e exclusivamente mediante depósito/transferência em conta bancária do contratado.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AB664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12.5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4543F7" w:rsidRPr="00B8691C">
        <w:rPr>
          <w:rFonts w:ascii="Arial" w:hAnsi="Arial" w:cs="Arial"/>
          <w:sz w:val="24"/>
          <w:szCs w:val="24"/>
        </w:rPr>
        <w:t>As Secretarias Municipais de Assistência Social e da Saúde</w:t>
      </w:r>
      <w:r w:rsidR="002D785B" w:rsidRPr="00B8691C">
        <w:rPr>
          <w:rFonts w:ascii="Arial" w:hAnsi="Arial" w:cs="Arial"/>
          <w:sz w:val="24"/>
          <w:szCs w:val="24"/>
        </w:rPr>
        <w:t xml:space="preserve"> </w:t>
      </w:r>
      <w:r w:rsidR="004543F7" w:rsidRPr="00B8691C">
        <w:rPr>
          <w:rFonts w:ascii="Arial" w:hAnsi="Arial" w:cs="Arial"/>
          <w:sz w:val="24"/>
          <w:szCs w:val="24"/>
        </w:rPr>
        <w:t>terão</w:t>
      </w:r>
      <w:r w:rsidR="00F84A22" w:rsidRPr="00B8691C">
        <w:rPr>
          <w:rFonts w:ascii="Arial" w:hAnsi="Arial" w:cs="Arial"/>
          <w:sz w:val="24"/>
          <w:szCs w:val="24"/>
        </w:rPr>
        <w:t xml:space="preserve"> até 02 (dois) dias úteis para aceitar ou rejeitar as notificações fiscai</w:t>
      </w:r>
      <w:r w:rsidRPr="00B8691C">
        <w:rPr>
          <w:rFonts w:ascii="Arial" w:hAnsi="Arial" w:cs="Arial"/>
          <w:sz w:val="24"/>
          <w:szCs w:val="24"/>
        </w:rPr>
        <w:t xml:space="preserve">s eletrônicas dos contratados. </w:t>
      </w:r>
      <w:r w:rsidR="00F84A22" w:rsidRPr="00B8691C">
        <w:rPr>
          <w:rFonts w:ascii="Arial" w:hAnsi="Arial" w:cs="Arial"/>
          <w:sz w:val="24"/>
          <w:szCs w:val="24"/>
        </w:rPr>
        <w:t xml:space="preserve">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13</w:t>
      </w:r>
      <w:r w:rsidR="0093762E" w:rsidRPr="00B8691C">
        <w:rPr>
          <w:rFonts w:ascii="Arial" w:hAnsi="Arial" w:cs="Arial"/>
          <w:b/>
          <w:sz w:val="24"/>
          <w:szCs w:val="24"/>
        </w:rPr>
        <w:t>.</w:t>
      </w:r>
      <w:r w:rsidRPr="00B8691C">
        <w:rPr>
          <w:rFonts w:ascii="Arial" w:hAnsi="Arial" w:cs="Arial"/>
          <w:b/>
          <w:sz w:val="24"/>
          <w:szCs w:val="24"/>
        </w:rPr>
        <w:t xml:space="preserve"> DAS PENALIDADES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13.1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="004543F7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>A não execução (parcial ou total) do contrato acarretará na aplicação, nos termos do disposto no Artigo 87 da L</w:t>
      </w:r>
      <w:r w:rsidR="004543F7" w:rsidRPr="00B8691C">
        <w:rPr>
          <w:rFonts w:ascii="Arial" w:hAnsi="Arial" w:cs="Arial"/>
          <w:sz w:val="24"/>
          <w:szCs w:val="24"/>
        </w:rPr>
        <w:t xml:space="preserve">ei </w:t>
      </w:r>
      <w:r w:rsidRPr="00B8691C">
        <w:rPr>
          <w:rFonts w:ascii="Arial" w:hAnsi="Arial" w:cs="Arial"/>
          <w:sz w:val="24"/>
          <w:szCs w:val="24"/>
        </w:rPr>
        <w:t>F</w:t>
      </w:r>
      <w:r w:rsidR="004543F7" w:rsidRPr="00B8691C">
        <w:rPr>
          <w:rFonts w:ascii="Arial" w:hAnsi="Arial" w:cs="Arial"/>
          <w:sz w:val="24"/>
          <w:szCs w:val="24"/>
        </w:rPr>
        <w:t>ederal nº</w:t>
      </w:r>
      <w:r w:rsidRPr="00B8691C">
        <w:rPr>
          <w:rFonts w:ascii="Arial" w:hAnsi="Arial" w:cs="Arial"/>
          <w:sz w:val="24"/>
          <w:szCs w:val="24"/>
        </w:rPr>
        <w:t xml:space="preserve"> 8.666/93, das seguintes penalidades: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13.1.1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Advertência por escrito </w:t>
      </w:r>
    </w:p>
    <w:p w:rsidR="0016114A" w:rsidRPr="00B8691C" w:rsidRDefault="0016114A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13.1.2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Pela execução parcial: multa de 10% (dez) do valor da parcela não executada do contrato </w:t>
      </w:r>
    </w:p>
    <w:p w:rsidR="006B43B1" w:rsidRPr="00B8691C" w:rsidRDefault="006B43B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13.1.3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Pela não execução total: multa de 10% do valor total do contratado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13.1.4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Para cada falta injustificada: 10% do valor sobre a hora-atividade, além do respectivo desconto da mesma.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13.2.</w:t>
      </w:r>
      <w:r w:rsidR="004543F7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 xml:space="preserve"> As penalidades são independentes e a aplicação de uma não exclui as demais;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13.3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="004543F7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 xml:space="preserve">Nas faltas justificadas, que não sejam por motivos de caso fortuito ou força maior, tais como: doença, morte na família entre outras de semelhança, serão limitadas a </w:t>
      </w:r>
      <w:r w:rsidR="00A42812" w:rsidRPr="00B8691C">
        <w:rPr>
          <w:rFonts w:ascii="Arial" w:hAnsi="Arial" w:cs="Arial"/>
          <w:sz w:val="24"/>
          <w:szCs w:val="24"/>
        </w:rPr>
        <w:t>0</w:t>
      </w:r>
      <w:r w:rsidRPr="00B8691C">
        <w:rPr>
          <w:rFonts w:ascii="Arial" w:hAnsi="Arial" w:cs="Arial"/>
          <w:sz w:val="24"/>
          <w:szCs w:val="24"/>
        </w:rPr>
        <w:t>2 (duas) durante todo o período da contratação. Sob pena de rescisão contratual por execução parcial ou não execução e incidência de multas supracitadas nos artigos de referência</w:t>
      </w:r>
      <w:r w:rsidR="006F53F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893207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13.4.</w:t>
      </w:r>
      <w:r w:rsidR="004543F7"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 xml:space="preserve">A não conformidade aos horários estabelecidos poderá ser considerada como falta, a critério do responsável pelo acompanhamento dos respectivos </w:t>
      </w:r>
      <w:r w:rsidR="00213A24" w:rsidRPr="00B8691C">
        <w:rPr>
          <w:rFonts w:ascii="Arial" w:hAnsi="Arial" w:cs="Arial"/>
          <w:sz w:val="24"/>
          <w:szCs w:val="24"/>
        </w:rPr>
        <w:t>eventos/atividades e secretaria</w:t>
      </w:r>
      <w:r w:rsidR="00F84A22" w:rsidRPr="00B8691C">
        <w:rPr>
          <w:rFonts w:ascii="Arial" w:hAnsi="Arial" w:cs="Arial"/>
          <w:sz w:val="24"/>
          <w:szCs w:val="24"/>
        </w:rPr>
        <w:t xml:space="preserve"> de referência.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13.5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O prestador de serviço que incidir em </w:t>
      </w:r>
      <w:r w:rsidR="00A42812" w:rsidRPr="00B8691C">
        <w:rPr>
          <w:rFonts w:ascii="Arial" w:hAnsi="Arial" w:cs="Arial"/>
          <w:sz w:val="24"/>
          <w:szCs w:val="24"/>
        </w:rPr>
        <w:t>0</w:t>
      </w:r>
      <w:r w:rsidRPr="00B8691C">
        <w:rPr>
          <w:rFonts w:ascii="Arial" w:hAnsi="Arial" w:cs="Arial"/>
          <w:sz w:val="24"/>
          <w:szCs w:val="24"/>
        </w:rPr>
        <w:t>3 (três) advertências durante o perí</w:t>
      </w:r>
      <w:r w:rsidR="004543F7" w:rsidRPr="00B8691C">
        <w:rPr>
          <w:rFonts w:ascii="Arial" w:hAnsi="Arial" w:cs="Arial"/>
          <w:sz w:val="24"/>
          <w:szCs w:val="24"/>
        </w:rPr>
        <w:t xml:space="preserve">odo de </w:t>
      </w:r>
      <w:r w:rsidR="00893207" w:rsidRPr="00B8691C">
        <w:rPr>
          <w:rFonts w:ascii="Arial" w:hAnsi="Arial" w:cs="Arial"/>
          <w:sz w:val="24"/>
          <w:szCs w:val="24"/>
        </w:rPr>
        <w:t>vigência do contrato poderá ser</w:t>
      </w:r>
      <w:r w:rsidRPr="00B8691C">
        <w:rPr>
          <w:rFonts w:ascii="Arial" w:hAnsi="Arial" w:cs="Arial"/>
          <w:sz w:val="24"/>
          <w:szCs w:val="24"/>
        </w:rPr>
        <w:t xml:space="preserve"> suspens</w:t>
      </w:r>
      <w:r w:rsidR="004543F7" w:rsidRPr="00B8691C">
        <w:rPr>
          <w:rFonts w:ascii="Arial" w:hAnsi="Arial" w:cs="Arial"/>
          <w:sz w:val="24"/>
          <w:szCs w:val="24"/>
        </w:rPr>
        <w:t xml:space="preserve">o </w:t>
      </w:r>
      <w:r w:rsidRPr="00B8691C">
        <w:rPr>
          <w:rFonts w:ascii="Arial" w:hAnsi="Arial" w:cs="Arial"/>
          <w:sz w:val="24"/>
          <w:szCs w:val="24"/>
        </w:rPr>
        <w:t>de contratar c</w:t>
      </w:r>
      <w:r w:rsidR="004543F7" w:rsidRPr="00B8691C">
        <w:rPr>
          <w:rFonts w:ascii="Arial" w:hAnsi="Arial" w:cs="Arial"/>
          <w:sz w:val="24"/>
          <w:szCs w:val="24"/>
        </w:rPr>
        <w:t>om o M</w:t>
      </w:r>
      <w:r w:rsidR="00213A24" w:rsidRPr="00B8691C">
        <w:rPr>
          <w:rFonts w:ascii="Arial" w:hAnsi="Arial" w:cs="Arial"/>
          <w:sz w:val="24"/>
          <w:szCs w:val="24"/>
        </w:rPr>
        <w:t>unicípio de Indaiatuba</w:t>
      </w:r>
      <w:r w:rsidRPr="00B8691C">
        <w:rPr>
          <w:rFonts w:ascii="Arial" w:hAnsi="Arial" w:cs="Arial"/>
          <w:sz w:val="24"/>
          <w:szCs w:val="24"/>
        </w:rPr>
        <w:t xml:space="preserve"> -SP pelo prazo de</w:t>
      </w:r>
      <w:r w:rsidR="004543F7" w:rsidRPr="00B8691C">
        <w:rPr>
          <w:rFonts w:ascii="Arial" w:hAnsi="Arial" w:cs="Arial"/>
          <w:sz w:val="24"/>
          <w:szCs w:val="24"/>
        </w:rPr>
        <w:t xml:space="preserve"> até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A42812" w:rsidRPr="00B8691C">
        <w:rPr>
          <w:rFonts w:ascii="Arial" w:hAnsi="Arial" w:cs="Arial"/>
          <w:sz w:val="24"/>
          <w:szCs w:val="24"/>
        </w:rPr>
        <w:t>0</w:t>
      </w:r>
      <w:r w:rsidRPr="00B8691C">
        <w:rPr>
          <w:rFonts w:ascii="Arial" w:hAnsi="Arial" w:cs="Arial"/>
          <w:sz w:val="24"/>
          <w:szCs w:val="24"/>
        </w:rPr>
        <w:t xml:space="preserve">2 (dois) anos.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93762E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13.6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 xml:space="preserve">Durante a vigência do contrato o contratado estará sujeito ao cumprimento das seguintes legislações: ECA – Estatuto da Criança e Adolescente, Estatuto do Idoso e Código Penal.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13.7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="004543F7" w:rsidRPr="00B8691C">
        <w:rPr>
          <w:rFonts w:ascii="Arial" w:hAnsi="Arial" w:cs="Arial"/>
          <w:sz w:val="24"/>
          <w:szCs w:val="24"/>
        </w:rPr>
        <w:t xml:space="preserve"> Fica desde logo assegurado às Secretarias Municipais d</w:t>
      </w:r>
      <w:r w:rsidR="00893207" w:rsidRPr="00B8691C">
        <w:rPr>
          <w:rFonts w:ascii="Arial" w:hAnsi="Arial" w:cs="Arial"/>
          <w:sz w:val="24"/>
          <w:szCs w:val="24"/>
        </w:rPr>
        <w:t>e Assistência Social e da Saúde</w:t>
      </w:r>
      <w:r w:rsidR="00B275B9" w:rsidRPr="00B8691C">
        <w:rPr>
          <w:rFonts w:ascii="Arial" w:hAnsi="Arial" w:cs="Arial"/>
          <w:sz w:val="24"/>
          <w:szCs w:val="24"/>
        </w:rPr>
        <w:t xml:space="preserve">, </w:t>
      </w:r>
      <w:r w:rsidRPr="00B8691C">
        <w:rPr>
          <w:rFonts w:ascii="Arial" w:hAnsi="Arial" w:cs="Arial"/>
          <w:sz w:val="24"/>
          <w:szCs w:val="24"/>
        </w:rPr>
        <w:t xml:space="preserve">o direito </w:t>
      </w:r>
      <w:r w:rsidR="00126AE0" w:rsidRPr="00B8691C">
        <w:rPr>
          <w:rFonts w:ascii="Arial" w:hAnsi="Arial" w:cs="Arial"/>
          <w:sz w:val="24"/>
          <w:szCs w:val="24"/>
        </w:rPr>
        <w:t>de</w:t>
      </w:r>
      <w:r w:rsidR="00893207" w:rsidRPr="00B8691C">
        <w:rPr>
          <w:rFonts w:ascii="Arial" w:hAnsi="Arial" w:cs="Arial"/>
          <w:sz w:val="24"/>
          <w:szCs w:val="24"/>
        </w:rPr>
        <w:t xml:space="preserve"> </w:t>
      </w:r>
      <w:r w:rsidR="00126AE0" w:rsidRPr="00B8691C">
        <w:rPr>
          <w:rFonts w:ascii="Arial" w:hAnsi="Arial" w:cs="Arial"/>
          <w:sz w:val="24"/>
          <w:szCs w:val="24"/>
        </w:rPr>
        <w:t>uma</w:t>
      </w:r>
      <w:r w:rsidRPr="00B8691C">
        <w:rPr>
          <w:rFonts w:ascii="Arial" w:hAnsi="Arial" w:cs="Arial"/>
          <w:sz w:val="24"/>
          <w:szCs w:val="24"/>
        </w:rPr>
        <w:t xml:space="preserve"> vez rescindido o contrato</w:t>
      </w:r>
      <w:r w:rsidR="00126AE0" w:rsidRPr="00B8691C">
        <w:rPr>
          <w:rFonts w:ascii="Arial" w:hAnsi="Arial" w:cs="Arial"/>
          <w:sz w:val="24"/>
          <w:szCs w:val="24"/>
        </w:rPr>
        <w:t>,</w:t>
      </w:r>
      <w:r w:rsidRPr="00B8691C">
        <w:rPr>
          <w:rFonts w:ascii="Arial" w:hAnsi="Arial" w:cs="Arial"/>
          <w:sz w:val="24"/>
          <w:szCs w:val="24"/>
        </w:rPr>
        <w:t xml:space="preserve"> por culpa do contratado, durante o período </w:t>
      </w:r>
      <w:r w:rsidRPr="00B8691C">
        <w:rPr>
          <w:rFonts w:ascii="Arial" w:hAnsi="Arial" w:cs="Arial"/>
          <w:sz w:val="24"/>
          <w:szCs w:val="24"/>
        </w:rPr>
        <w:lastRenderedPageBreak/>
        <w:t>previsto para a e</w:t>
      </w:r>
      <w:r w:rsidR="00F0151D" w:rsidRPr="00B8691C">
        <w:rPr>
          <w:rFonts w:ascii="Arial" w:hAnsi="Arial" w:cs="Arial"/>
          <w:sz w:val="24"/>
          <w:szCs w:val="24"/>
        </w:rPr>
        <w:t xml:space="preserve">xecução, transferir o objeto do </w:t>
      </w:r>
      <w:r w:rsidR="00AC4475" w:rsidRPr="00B8691C">
        <w:rPr>
          <w:rFonts w:ascii="Arial" w:hAnsi="Arial" w:cs="Arial"/>
          <w:sz w:val="24"/>
          <w:szCs w:val="24"/>
        </w:rPr>
        <w:t>mesmo a</w:t>
      </w:r>
      <w:r w:rsidRPr="00B8691C">
        <w:rPr>
          <w:rFonts w:ascii="Arial" w:hAnsi="Arial" w:cs="Arial"/>
          <w:sz w:val="24"/>
          <w:szCs w:val="24"/>
        </w:rPr>
        <w:t xml:space="preserve"> terceiros (lista de seleção e classificação), sem consulta ou interferência deste.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14</w:t>
      </w:r>
      <w:r w:rsidR="0093762E" w:rsidRPr="00B8691C">
        <w:rPr>
          <w:rFonts w:ascii="Arial" w:hAnsi="Arial" w:cs="Arial"/>
          <w:b/>
          <w:sz w:val="24"/>
          <w:szCs w:val="24"/>
        </w:rPr>
        <w:t xml:space="preserve">. </w:t>
      </w:r>
      <w:r w:rsidRPr="00B8691C">
        <w:rPr>
          <w:rFonts w:ascii="Arial" w:hAnsi="Arial" w:cs="Arial"/>
          <w:b/>
          <w:sz w:val="24"/>
          <w:szCs w:val="24"/>
        </w:rPr>
        <w:t xml:space="preserve">DAS OBRIGAÇÕES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B275B9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14.1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Compete à</w:t>
      </w:r>
      <w:r w:rsidR="0093762E" w:rsidRPr="00B8691C">
        <w:rPr>
          <w:rFonts w:ascii="Arial" w:hAnsi="Arial" w:cs="Arial"/>
          <w:sz w:val="24"/>
          <w:szCs w:val="24"/>
        </w:rPr>
        <w:t xml:space="preserve"> CONTRATANTE /</w:t>
      </w:r>
      <w:r w:rsidRPr="00B8691C">
        <w:rPr>
          <w:rFonts w:ascii="Arial" w:hAnsi="Arial" w:cs="Arial"/>
          <w:sz w:val="24"/>
          <w:szCs w:val="24"/>
        </w:rPr>
        <w:t> Secretarias Municipais de Assistência Social e da Saúde: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14.1.1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="00C5471A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 xml:space="preserve">Disponibilizar os espaços físicos adequados para a realização das atividades;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14.1.2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Coordenar as execuções (agenda, cronograma, horários) dos serviços contratados;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14.1.3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="00C5471A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 xml:space="preserve">Fiscalizar a execução do contrato;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14.1.4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="00B275B9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 xml:space="preserve">Elaborar o planejamento em conjunto com os executores contratados;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14.1.5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="00B275B9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 xml:space="preserve">Elaborar e confeccionar os certificados impressos e/ou digitais;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14.1.6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="00B275B9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 xml:space="preserve">Disponibilizar os materiais de apoio à execução das oficinas devidamente acordados com as secretarias de referência; e </w:t>
      </w:r>
    </w:p>
    <w:p w:rsidR="0016114A" w:rsidRPr="00B8691C" w:rsidRDefault="0016114A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93762E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14.1.7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="00B275B9"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 xml:space="preserve">Divulgar as oficinas em todas as mídias oficiais e não oficiais para ampla, publicidade das mesmas. </w:t>
      </w:r>
    </w:p>
    <w:p w:rsidR="006B43B1" w:rsidRPr="00B8691C" w:rsidRDefault="006B43B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893207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14.2.</w:t>
      </w:r>
      <w:r w:rsidR="00F84A22" w:rsidRPr="00B8691C">
        <w:rPr>
          <w:rFonts w:ascii="Arial" w:hAnsi="Arial" w:cs="Arial"/>
          <w:sz w:val="24"/>
          <w:szCs w:val="24"/>
        </w:rPr>
        <w:tab/>
        <w:t xml:space="preserve">Compete ao CONTRATADO: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14.2.1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Executar com qualidade e precisão os eventos/oficinas;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893207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14.2.2.</w:t>
      </w:r>
      <w:r w:rsidR="00B275B9"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 xml:space="preserve">Planejar as atividades;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14.2.3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ab/>
        <w:t xml:space="preserve">Elaborar relatórios mensais (ou ao fim da atividade) de eventos, devidamente comprovados com lista de presença assinados pelos participantes;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14.2.4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ab/>
        <w:t xml:space="preserve">Cumprir os horários previamente definidos e divulgados; </w:t>
      </w:r>
    </w:p>
    <w:p w:rsidR="006F53F7" w:rsidRPr="00B8691C" w:rsidRDefault="006F53F7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893207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14.2.5.</w:t>
      </w:r>
      <w:r w:rsidR="00B275B9"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 xml:space="preserve">Participar de reuniões avaliativas e de </w:t>
      </w:r>
      <w:r w:rsidR="005A290E" w:rsidRPr="00B8691C">
        <w:rPr>
          <w:rFonts w:ascii="Arial" w:hAnsi="Arial" w:cs="Arial"/>
          <w:sz w:val="24"/>
          <w:szCs w:val="24"/>
        </w:rPr>
        <w:t>planejamento solicitadas pela</w:t>
      </w:r>
      <w:r w:rsidR="00B275B9" w:rsidRPr="00B8691C">
        <w:rPr>
          <w:rFonts w:ascii="Arial" w:hAnsi="Arial" w:cs="Arial"/>
          <w:sz w:val="24"/>
          <w:szCs w:val="24"/>
        </w:rPr>
        <w:t>s</w:t>
      </w:r>
      <w:r w:rsidR="005A290E" w:rsidRPr="00B8691C">
        <w:rPr>
          <w:rFonts w:ascii="Arial" w:hAnsi="Arial" w:cs="Arial"/>
          <w:sz w:val="24"/>
          <w:szCs w:val="24"/>
        </w:rPr>
        <w:t xml:space="preserve"> </w:t>
      </w:r>
      <w:r w:rsidR="00B275B9" w:rsidRPr="00B8691C">
        <w:rPr>
          <w:rFonts w:ascii="Arial" w:hAnsi="Arial" w:cs="Arial"/>
          <w:sz w:val="24"/>
          <w:szCs w:val="24"/>
        </w:rPr>
        <w:t>Secretarias Municipais de Assistência Social e da Saúde</w:t>
      </w:r>
      <w:r w:rsidR="00F84A22" w:rsidRPr="00B8691C">
        <w:rPr>
          <w:rFonts w:ascii="Arial" w:hAnsi="Arial" w:cs="Arial"/>
          <w:sz w:val="24"/>
          <w:szCs w:val="24"/>
        </w:rPr>
        <w:t xml:space="preserve">; e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893207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14.2.6.</w:t>
      </w:r>
      <w:r w:rsidR="00B275B9"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>Apresentar conduta ilibada na execução do contrato, em cumprimento do disposto na L</w:t>
      </w:r>
      <w:r w:rsidR="00B275B9" w:rsidRPr="00B8691C">
        <w:rPr>
          <w:rFonts w:ascii="Arial" w:hAnsi="Arial" w:cs="Arial"/>
          <w:sz w:val="24"/>
          <w:szCs w:val="24"/>
        </w:rPr>
        <w:t xml:space="preserve">ei </w:t>
      </w:r>
      <w:r w:rsidR="00F84A22" w:rsidRPr="00B8691C">
        <w:rPr>
          <w:rFonts w:ascii="Arial" w:hAnsi="Arial" w:cs="Arial"/>
          <w:sz w:val="24"/>
          <w:szCs w:val="24"/>
        </w:rPr>
        <w:t>F</w:t>
      </w:r>
      <w:r w:rsidR="00B275B9" w:rsidRPr="00B8691C">
        <w:rPr>
          <w:rFonts w:ascii="Arial" w:hAnsi="Arial" w:cs="Arial"/>
          <w:sz w:val="24"/>
          <w:szCs w:val="24"/>
        </w:rPr>
        <w:t xml:space="preserve">ederal nº </w:t>
      </w:r>
      <w:r w:rsidR="00F84A22" w:rsidRPr="00B8691C">
        <w:rPr>
          <w:rFonts w:ascii="Arial" w:hAnsi="Arial" w:cs="Arial"/>
          <w:sz w:val="24"/>
          <w:szCs w:val="24"/>
        </w:rPr>
        <w:t>8.069, de 13 de julho de 1990 que instituiu o Esta</w:t>
      </w:r>
      <w:r w:rsidR="00AB6641" w:rsidRPr="00B8691C">
        <w:rPr>
          <w:rFonts w:ascii="Arial" w:hAnsi="Arial" w:cs="Arial"/>
          <w:sz w:val="24"/>
          <w:szCs w:val="24"/>
        </w:rPr>
        <w:t xml:space="preserve">tuto da Criança e Adolescente.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15</w:t>
      </w:r>
      <w:r w:rsidR="0093762E" w:rsidRPr="00B8691C">
        <w:rPr>
          <w:rFonts w:ascii="Arial" w:hAnsi="Arial" w:cs="Arial"/>
          <w:b/>
          <w:sz w:val="24"/>
          <w:szCs w:val="24"/>
        </w:rPr>
        <w:t xml:space="preserve">. </w:t>
      </w:r>
      <w:r w:rsidRPr="00B8691C">
        <w:rPr>
          <w:rFonts w:ascii="Arial" w:hAnsi="Arial" w:cs="Arial"/>
          <w:b/>
          <w:sz w:val="24"/>
          <w:szCs w:val="24"/>
        </w:rPr>
        <w:t xml:space="preserve">DAS DISPOSIÇÕES GERAIS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A4281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15.1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Quaisquer danos </w:t>
      </w:r>
      <w:r w:rsidR="00F84A22" w:rsidRPr="00B8691C">
        <w:rPr>
          <w:rFonts w:ascii="Arial" w:hAnsi="Arial" w:cs="Arial"/>
          <w:sz w:val="24"/>
          <w:szCs w:val="24"/>
        </w:rPr>
        <w:t xml:space="preserve">ou perdas de material patrimonial, ocorrido no período da execução do contrato, será de inteira responsabilidade do contratado.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15.2</w:t>
      </w:r>
      <w:r w:rsidR="00893207" w:rsidRPr="00B8691C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B275B9" w:rsidRPr="00B8691C">
        <w:rPr>
          <w:rFonts w:ascii="Arial" w:hAnsi="Arial" w:cs="Arial"/>
          <w:sz w:val="24"/>
          <w:szCs w:val="24"/>
        </w:rPr>
        <w:t>É facultado às Secretarias Municipais de Assistência Social e da Saúde,</w:t>
      </w:r>
      <w:r w:rsidRPr="00B8691C">
        <w:rPr>
          <w:rFonts w:ascii="Arial" w:hAnsi="Arial" w:cs="Arial"/>
          <w:sz w:val="24"/>
          <w:szCs w:val="24"/>
        </w:rPr>
        <w:t xml:space="preserve"> ampliar ou reduzir o período de duração dos eventos/oficinas, conforme adequações às necessidades verificadas durante a execução dos mesmos.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15.3</w:t>
      </w:r>
      <w:r w:rsidR="002161A5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Fica também convencionado que o contratado autoriza, em caráter permanente, o uso de fotos, filmes e imagens obtidas até por terceiros para divulgação e promoção dos </w:t>
      </w:r>
      <w:r w:rsidRPr="00B8691C">
        <w:rPr>
          <w:rFonts w:ascii="Arial" w:hAnsi="Arial" w:cs="Arial"/>
          <w:sz w:val="24"/>
          <w:szCs w:val="24"/>
        </w:rPr>
        <w:lastRenderedPageBreak/>
        <w:t>respectivos eventos. Ficando o contratado responsável por coordenar a assinatura dos participantes para a autorização das imagens para o fim supra</w:t>
      </w:r>
      <w:r w:rsidR="00570AA6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>determinado. Quando de menores de 18</w:t>
      </w:r>
      <w:r w:rsidR="00B275B9" w:rsidRPr="00B8691C">
        <w:rPr>
          <w:rFonts w:ascii="Arial" w:hAnsi="Arial" w:cs="Arial"/>
          <w:sz w:val="24"/>
          <w:szCs w:val="24"/>
        </w:rPr>
        <w:t xml:space="preserve"> (dezoito)</w:t>
      </w:r>
      <w:r w:rsidRPr="00B8691C">
        <w:rPr>
          <w:rFonts w:ascii="Arial" w:hAnsi="Arial" w:cs="Arial"/>
          <w:sz w:val="24"/>
          <w:szCs w:val="24"/>
        </w:rPr>
        <w:t xml:space="preserve"> anos</w:t>
      </w:r>
      <w:r w:rsidR="00B275B9" w:rsidRPr="00B8691C">
        <w:rPr>
          <w:rFonts w:ascii="Arial" w:hAnsi="Arial" w:cs="Arial"/>
          <w:sz w:val="24"/>
          <w:szCs w:val="24"/>
        </w:rPr>
        <w:t xml:space="preserve">, </w:t>
      </w:r>
      <w:r w:rsidRPr="00B8691C">
        <w:rPr>
          <w:rFonts w:ascii="Arial" w:hAnsi="Arial" w:cs="Arial"/>
          <w:sz w:val="24"/>
          <w:szCs w:val="24"/>
        </w:rPr>
        <w:t xml:space="preserve">os pais devem assinar para o fim definido. </w:t>
      </w:r>
    </w:p>
    <w:p w:rsidR="00D11A11" w:rsidRPr="00B8691C" w:rsidRDefault="00D11A1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15.4</w:t>
      </w:r>
      <w:r w:rsidR="002161A5">
        <w:rPr>
          <w:rFonts w:ascii="Arial" w:hAnsi="Arial" w:cs="Arial"/>
          <w:sz w:val="24"/>
          <w:szCs w:val="24"/>
        </w:rPr>
        <w:t>.</w:t>
      </w:r>
      <w:r w:rsidR="00B275B9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 xml:space="preserve">O contratado é responsável por toda e qualquer informação divulgada na mídia digital própria – redes sociais. Sempre primando pela ética, bons costumes e respeito pelo uso da imagem dos participantes. </w:t>
      </w:r>
    </w:p>
    <w:p w:rsidR="00D11A11" w:rsidRPr="00BD1239" w:rsidRDefault="00D11A11" w:rsidP="00B8691C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F84A22" w:rsidRPr="00B8691C" w:rsidRDefault="00C5471A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15.5</w:t>
      </w:r>
      <w:r w:rsidR="002161A5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</w:t>
      </w:r>
      <w:r w:rsidR="00F84A22" w:rsidRPr="00B8691C">
        <w:rPr>
          <w:rFonts w:ascii="Arial" w:hAnsi="Arial" w:cs="Arial"/>
          <w:sz w:val="24"/>
          <w:szCs w:val="24"/>
        </w:rPr>
        <w:t>A contratação dos serviços não acarretará em vínculo trabalhista com a municipalidade</w:t>
      </w:r>
      <w:r w:rsidR="000533CB" w:rsidRPr="00B8691C">
        <w:rPr>
          <w:rFonts w:ascii="Arial" w:hAnsi="Arial" w:cs="Arial"/>
          <w:sz w:val="24"/>
          <w:szCs w:val="24"/>
        </w:rPr>
        <w:t>, vez ausente subordinação e dependência</w:t>
      </w:r>
      <w:r w:rsidR="00F84A22" w:rsidRPr="00B8691C">
        <w:rPr>
          <w:rFonts w:ascii="Arial" w:hAnsi="Arial" w:cs="Arial"/>
          <w:sz w:val="24"/>
          <w:szCs w:val="24"/>
        </w:rPr>
        <w:t xml:space="preserve">. </w:t>
      </w:r>
    </w:p>
    <w:p w:rsidR="00D11A11" w:rsidRPr="00BD1239" w:rsidRDefault="00D11A11" w:rsidP="00B8691C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15.6</w:t>
      </w:r>
      <w:r w:rsidR="002161A5">
        <w:rPr>
          <w:rFonts w:ascii="Arial" w:hAnsi="Arial" w:cs="Arial"/>
          <w:sz w:val="24"/>
          <w:szCs w:val="24"/>
        </w:rPr>
        <w:t>.</w:t>
      </w:r>
      <w:r w:rsidRPr="00B8691C">
        <w:rPr>
          <w:rFonts w:ascii="Arial" w:hAnsi="Arial" w:cs="Arial"/>
          <w:sz w:val="24"/>
          <w:szCs w:val="24"/>
        </w:rPr>
        <w:t xml:space="preserve"> Caso o processo de credenciamento, seleção e classificação não contemple as modalidades apre</w:t>
      </w:r>
      <w:r w:rsidR="00B275B9" w:rsidRPr="00B8691C">
        <w:rPr>
          <w:rFonts w:ascii="Arial" w:hAnsi="Arial" w:cs="Arial"/>
          <w:sz w:val="24"/>
          <w:szCs w:val="24"/>
        </w:rPr>
        <w:t>sentadas no objeto deste edital e de exclusivo interesse da Administração Pública M</w:t>
      </w:r>
      <w:r w:rsidRPr="00B8691C">
        <w:rPr>
          <w:rFonts w:ascii="Arial" w:hAnsi="Arial" w:cs="Arial"/>
          <w:sz w:val="24"/>
          <w:szCs w:val="24"/>
        </w:rPr>
        <w:t>unicipal, este edital será renovado (ou republicado) automaticamente, então somente mais uma ve</w:t>
      </w:r>
      <w:r w:rsidR="00B275B9" w:rsidRPr="00B8691C">
        <w:rPr>
          <w:rFonts w:ascii="Arial" w:hAnsi="Arial" w:cs="Arial"/>
          <w:sz w:val="24"/>
          <w:szCs w:val="24"/>
        </w:rPr>
        <w:t>z, apenas modificadas</w:t>
      </w:r>
      <w:r w:rsidRPr="00B8691C">
        <w:rPr>
          <w:rFonts w:ascii="Arial" w:hAnsi="Arial" w:cs="Arial"/>
          <w:sz w:val="24"/>
          <w:szCs w:val="24"/>
        </w:rPr>
        <w:t xml:space="preserve"> as datas de reapresenta</w:t>
      </w:r>
      <w:r w:rsidR="00AB6641" w:rsidRPr="00B8691C">
        <w:rPr>
          <w:rFonts w:ascii="Arial" w:hAnsi="Arial" w:cs="Arial"/>
          <w:sz w:val="24"/>
          <w:szCs w:val="24"/>
        </w:rPr>
        <w:t xml:space="preserve">ção dos respectivos envelopes. </w:t>
      </w:r>
    </w:p>
    <w:p w:rsidR="00BD1239" w:rsidRPr="00BD1239" w:rsidRDefault="00BD1239" w:rsidP="00B8691C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16</w:t>
      </w:r>
      <w:r w:rsidR="0093762E" w:rsidRPr="00B8691C">
        <w:rPr>
          <w:rFonts w:ascii="Arial" w:hAnsi="Arial" w:cs="Arial"/>
          <w:b/>
          <w:sz w:val="24"/>
          <w:szCs w:val="24"/>
        </w:rPr>
        <w:t xml:space="preserve">. </w:t>
      </w:r>
      <w:r w:rsidRPr="00B8691C">
        <w:rPr>
          <w:rFonts w:ascii="Arial" w:hAnsi="Arial" w:cs="Arial"/>
          <w:b/>
          <w:sz w:val="24"/>
          <w:szCs w:val="24"/>
        </w:rPr>
        <w:t xml:space="preserve">DA COMISSÃO DE SELEÇÃO </w:t>
      </w:r>
    </w:p>
    <w:p w:rsidR="00D11A11" w:rsidRPr="00BD1239" w:rsidRDefault="00D11A11" w:rsidP="00B8691C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2161A5" w:rsidRDefault="00F84A22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16.1</w:t>
      </w:r>
      <w:r w:rsidR="002161A5">
        <w:rPr>
          <w:rFonts w:ascii="Arial" w:hAnsi="Arial" w:cs="Arial"/>
          <w:sz w:val="24"/>
          <w:szCs w:val="24"/>
        </w:rPr>
        <w:t>.</w:t>
      </w:r>
      <w:r w:rsidR="00B275B9" w:rsidRPr="00B8691C">
        <w:rPr>
          <w:rFonts w:ascii="Arial" w:hAnsi="Arial" w:cs="Arial"/>
          <w:sz w:val="24"/>
          <w:szCs w:val="24"/>
        </w:rPr>
        <w:t xml:space="preserve"> </w:t>
      </w:r>
      <w:r w:rsidRPr="00B8691C">
        <w:rPr>
          <w:rFonts w:ascii="Arial" w:hAnsi="Arial" w:cs="Arial"/>
          <w:sz w:val="24"/>
          <w:szCs w:val="24"/>
        </w:rPr>
        <w:t xml:space="preserve">Ficam nomeados os seguintes servidores para compor a Comissão de Análise dos Documentos Comprobatórios, Seleção e </w:t>
      </w:r>
      <w:r w:rsidR="00176970" w:rsidRPr="00B8691C">
        <w:rPr>
          <w:rFonts w:ascii="Arial" w:hAnsi="Arial" w:cs="Arial"/>
          <w:sz w:val="24"/>
          <w:szCs w:val="24"/>
        </w:rPr>
        <w:t>Classificação dos Proponentes</w:t>
      </w:r>
      <w:r w:rsidR="00B275B9" w:rsidRPr="00B8691C">
        <w:rPr>
          <w:rFonts w:ascii="Arial" w:hAnsi="Arial" w:cs="Arial"/>
          <w:sz w:val="24"/>
          <w:szCs w:val="24"/>
        </w:rPr>
        <w:t>:</w:t>
      </w:r>
      <w:r w:rsidR="00176970" w:rsidRPr="00B8691C">
        <w:rPr>
          <w:rFonts w:ascii="Arial" w:hAnsi="Arial" w:cs="Arial"/>
          <w:sz w:val="24"/>
          <w:szCs w:val="24"/>
        </w:rPr>
        <w:t xml:space="preserve"> </w:t>
      </w:r>
    </w:p>
    <w:p w:rsidR="00F84A22" w:rsidRPr="00BD1239" w:rsidRDefault="00F84A22" w:rsidP="00B8691C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D11A11" w:rsidRPr="00B8691C" w:rsidRDefault="00B275B9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Pela Secretaria Municipal de Assistência Social:</w:t>
      </w:r>
    </w:p>
    <w:p w:rsidR="00B275B9" w:rsidRDefault="00B275B9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>Maria Cristina Coelho Dias, Sandra Maria de Morais e Viviane Roberta Barnabé.</w:t>
      </w:r>
    </w:p>
    <w:p w:rsidR="002161A5" w:rsidRPr="00BD1239" w:rsidRDefault="002161A5" w:rsidP="00B8691C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B275B9" w:rsidRPr="00B8691C" w:rsidRDefault="00B275B9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Pela Secretaria Municipal da Saúde:</w:t>
      </w:r>
    </w:p>
    <w:p w:rsidR="00B275B9" w:rsidRPr="00B8691C" w:rsidRDefault="006B43B1" w:rsidP="00B86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8691C">
        <w:rPr>
          <w:rFonts w:ascii="Arial" w:hAnsi="Arial" w:cs="Arial"/>
          <w:sz w:val="24"/>
          <w:szCs w:val="24"/>
        </w:rPr>
        <w:t>Angela</w:t>
      </w:r>
      <w:proofErr w:type="spellEnd"/>
      <w:r w:rsidRPr="00B869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91C">
        <w:rPr>
          <w:rFonts w:ascii="Arial" w:hAnsi="Arial" w:cs="Arial"/>
          <w:sz w:val="24"/>
          <w:szCs w:val="24"/>
        </w:rPr>
        <w:t>Stockler</w:t>
      </w:r>
      <w:proofErr w:type="spellEnd"/>
      <w:r w:rsidRPr="00B8691C">
        <w:rPr>
          <w:rFonts w:ascii="Arial" w:hAnsi="Arial" w:cs="Arial"/>
          <w:sz w:val="24"/>
          <w:szCs w:val="24"/>
        </w:rPr>
        <w:t xml:space="preserve">, Barbara Cristiane Martines Corá e Manoela de Souza Silva </w:t>
      </w:r>
      <w:proofErr w:type="spellStart"/>
      <w:r w:rsidRPr="00B8691C">
        <w:rPr>
          <w:rFonts w:ascii="Arial" w:hAnsi="Arial" w:cs="Arial"/>
          <w:sz w:val="24"/>
          <w:szCs w:val="24"/>
        </w:rPr>
        <w:t>Piccirili</w:t>
      </w:r>
      <w:proofErr w:type="spellEnd"/>
      <w:r w:rsidRPr="00B8691C">
        <w:rPr>
          <w:rFonts w:ascii="Arial" w:hAnsi="Arial" w:cs="Arial"/>
          <w:sz w:val="24"/>
          <w:szCs w:val="24"/>
        </w:rPr>
        <w:t>.</w:t>
      </w:r>
    </w:p>
    <w:p w:rsidR="0016114A" w:rsidRPr="00BD1239" w:rsidRDefault="0016114A" w:rsidP="00B8691C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p w:rsidR="00F84A22" w:rsidRPr="00B8691C" w:rsidRDefault="00F84A22" w:rsidP="00B869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17</w:t>
      </w:r>
      <w:r w:rsidR="00B73B89" w:rsidRPr="00B8691C">
        <w:rPr>
          <w:rFonts w:ascii="Arial" w:hAnsi="Arial" w:cs="Arial"/>
          <w:b/>
          <w:sz w:val="24"/>
          <w:szCs w:val="24"/>
        </w:rPr>
        <w:t xml:space="preserve">.       </w:t>
      </w:r>
      <w:r w:rsidRPr="00B8691C">
        <w:rPr>
          <w:rFonts w:ascii="Arial" w:hAnsi="Arial" w:cs="Arial"/>
          <w:b/>
          <w:sz w:val="24"/>
          <w:szCs w:val="24"/>
        </w:rPr>
        <w:t xml:space="preserve"> DOS ANEXOS DO PRESENTE EDITAL </w:t>
      </w:r>
    </w:p>
    <w:p w:rsidR="00D11A11" w:rsidRPr="00BD1239" w:rsidRDefault="00D11A11" w:rsidP="002161A5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:rsidR="00F84A22" w:rsidRPr="00B8691C" w:rsidRDefault="00F84A22" w:rsidP="002161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Anexo </w:t>
      </w:r>
      <w:r w:rsidR="008B4819" w:rsidRPr="00B8691C">
        <w:rPr>
          <w:rFonts w:ascii="Arial" w:hAnsi="Arial" w:cs="Arial"/>
          <w:sz w:val="24"/>
          <w:szCs w:val="24"/>
        </w:rPr>
        <w:t>I</w:t>
      </w:r>
      <w:r w:rsidRPr="00B8691C">
        <w:rPr>
          <w:rFonts w:ascii="Arial" w:hAnsi="Arial" w:cs="Arial"/>
          <w:sz w:val="24"/>
          <w:szCs w:val="24"/>
        </w:rPr>
        <w:t xml:space="preserve"> – Ficha de inscrição</w:t>
      </w:r>
    </w:p>
    <w:p w:rsidR="00F84A22" w:rsidRPr="00B8691C" w:rsidRDefault="00F84A22" w:rsidP="002161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Anexo </w:t>
      </w:r>
      <w:r w:rsidR="008B4819" w:rsidRPr="00B8691C">
        <w:rPr>
          <w:rFonts w:ascii="Arial" w:hAnsi="Arial" w:cs="Arial"/>
          <w:sz w:val="24"/>
          <w:szCs w:val="24"/>
        </w:rPr>
        <w:t>II</w:t>
      </w:r>
      <w:r w:rsidRPr="00B8691C">
        <w:rPr>
          <w:rFonts w:ascii="Arial" w:hAnsi="Arial" w:cs="Arial"/>
          <w:sz w:val="24"/>
          <w:szCs w:val="24"/>
        </w:rPr>
        <w:t xml:space="preserve"> – Proposta de oficina</w:t>
      </w:r>
    </w:p>
    <w:p w:rsidR="00F84A22" w:rsidRPr="00B8691C" w:rsidRDefault="00B73B89" w:rsidP="002161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Anexo </w:t>
      </w:r>
      <w:r w:rsidR="008B4819" w:rsidRPr="00B8691C">
        <w:rPr>
          <w:rFonts w:ascii="Arial" w:hAnsi="Arial" w:cs="Arial"/>
          <w:sz w:val="24"/>
          <w:szCs w:val="24"/>
        </w:rPr>
        <w:t>III</w:t>
      </w:r>
      <w:r w:rsidRPr="00B8691C">
        <w:rPr>
          <w:rFonts w:ascii="Arial" w:hAnsi="Arial" w:cs="Arial"/>
          <w:sz w:val="24"/>
          <w:szCs w:val="24"/>
        </w:rPr>
        <w:t xml:space="preserve"> – Especifi</w:t>
      </w:r>
      <w:r w:rsidR="00F84A22" w:rsidRPr="00B8691C">
        <w:rPr>
          <w:rFonts w:ascii="Arial" w:hAnsi="Arial" w:cs="Arial"/>
          <w:sz w:val="24"/>
          <w:szCs w:val="24"/>
        </w:rPr>
        <w:t>cação das oficinas</w:t>
      </w:r>
    </w:p>
    <w:p w:rsidR="00F84A22" w:rsidRPr="00B8691C" w:rsidRDefault="00F84A22" w:rsidP="002161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Anexo </w:t>
      </w:r>
      <w:r w:rsidR="008B4819" w:rsidRPr="00B8691C">
        <w:rPr>
          <w:rFonts w:ascii="Arial" w:hAnsi="Arial" w:cs="Arial"/>
          <w:sz w:val="24"/>
          <w:szCs w:val="24"/>
        </w:rPr>
        <w:t>IV</w:t>
      </w:r>
      <w:r w:rsidRPr="00B8691C">
        <w:rPr>
          <w:rFonts w:ascii="Arial" w:hAnsi="Arial" w:cs="Arial"/>
          <w:sz w:val="24"/>
          <w:szCs w:val="24"/>
        </w:rPr>
        <w:t xml:space="preserve"> – Minuta do contrato</w:t>
      </w:r>
    </w:p>
    <w:p w:rsidR="002161A5" w:rsidRDefault="00831144" w:rsidP="002161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Anexo </w:t>
      </w:r>
      <w:r w:rsidR="008B4819" w:rsidRPr="00B8691C">
        <w:rPr>
          <w:rFonts w:ascii="Arial" w:hAnsi="Arial" w:cs="Arial"/>
          <w:sz w:val="24"/>
          <w:szCs w:val="24"/>
        </w:rPr>
        <w:t>V</w:t>
      </w:r>
      <w:r w:rsidRPr="00B8691C">
        <w:rPr>
          <w:rFonts w:ascii="Arial" w:hAnsi="Arial" w:cs="Arial"/>
          <w:sz w:val="24"/>
          <w:szCs w:val="24"/>
        </w:rPr>
        <w:t xml:space="preserve"> – Declaração de experiência técnica e artística</w:t>
      </w:r>
    </w:p>
    <w:p w:rsidR="002161A5" w:rsidRPr="00BD1239" w:rsidRDefault="002161A5" w:rsidP="002161A5">
      <w:pPr>
        <w:spacing w:after="0" w:line="240" w:lineRule="auto"/>
        <w:ind w:hanging="284"/>
        <w:jc w:val="both"/>
        <w:rPr>
          <w:rFonts w:ascii="Arial" w:hAnsi="Arial" w:cs="Arial"/>
          <w:sz w:val="16"/>
          <w:szCs w:val="24"/>
        </w:rPr>
      </w:pPr>
    </w:p>
    <w:p w:rsidR="00736E6C" w:rsidRPr="002161A5" w:rsidRDefault="002161A5" w:rsidP="002161A5">
      <w:pPr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6E6C" w:rsidRPr="002161A5">
        <w:rPr>
          <w:rFonts w:ascii="Arial" w:hAnsi="Arial" w:cs="Arial"/>
          <w:b/>
          <w:sz w:val="24"/>
          <w:szCs w:val="24"/>
        </w:rPr>
        <w:t>18</w:t>
      </w:r>
      <w:r w:rsidR="00736E6C" w:rsidRPr="002161A5">
        <w:rPr>
          <w:rFonts w:ascii="Arial" w:hAnsi="Arial" w:cs="Arial"/>
          <w:sz w:val="24"/>
          <w:szCs w:val="24"/>
        </w:rPr>
        <w:t>.  E para que ninguém alegue desconhecimento, este edital será divulgado</w:t>
      </w:r>
      <w:r w:rsidR="006B43B1" w:rsidRPr="002161A5">
        <w:rPr>
          <w:rFonts w:ascii="Arial" w:hAnsi="Arial" w:cs="Arial"/>
          <w:sz w:val="24"/>
          <w:szCs w:val="24"/>
        </w:rPr>
        <w:t xml:space="preserve"> em resumo </w:t>
      </w:r>
      <w:r w:rsidR="00736E6C" w:rsidRPr="002161A5">
        <w:rPr>
          <w:rFonts w:ascii="Arial" w:hAnsi="Arial" w:cs="Arial"/>
          <w:sz w:val="24"/>
          <w:szCs w:val="24"/>
        </w:rPr>
        <w:t xml:space="preserve"> na Imprensa Oficial do Município,</w:t>
      </w:r>
      <w:r w:rsidR="001C5B12">
        <w:rPr>
          <w:rFonts w:ascii="Arial" w:hAnsi="Arial" w:cs="Arial"/>
          <w:sz w:val="24"/>
          <w:szCs w:val="24"/>
        </w:rPr>
        <w:t xml:space="preserve"> </w:t>
      </w:r>
      <w:r w:rsidR="00736E6C" w:rsidRPr="002161A5">
        <w:rPr>
          <w:rFonts w:ascii="Arial" w:hAnsi="Arial" w:cs="Arial"/>
          <w:sz w:val="24"/>
          <w:szCs w:val="24"/>
        </w:rPr>
        <w:t xml:space="preserve"> no Diário Oficial do Estad</w:t>
      </w:r>
      <w:r w:rsidR="006B43B1" w:rsidRPr="002161A5">
        <w:rPr>
          <w:rFonts w:ascii="Arial" w:hAnsi="Arial" w:cs="Arial"/>
          <w:sz w:val="24"/>
          <w:szCs w:val="24"/>
        </w:rPr>
        <w:t xml:space="preserve">o, </w:t>
      </w:r>
      <w:r w:rsidR="00736E6C" w:rsidRPr="002161A5">
        <w:rPr>
          <w:rFonts w:ascii="Arial" w:hAnsi="Arial" w:cs="Arial"/>
          <w:sz w:val="24"/>
          <w:szCs w:val="24"/>
        </w:rPr>
        <w:t xml:space="preserve"> afixado no quadro de aviso</w:t>
      </w:r>
      <w:r w:rsidR="006B43B1" w:rsidRPr="002161A5">
        <w:rPr>
          <w:rFonts w:ascii="Arial" w:hAnsi="Arial" w:cs="Arial"/>
          <w:sz w:val="24"/>
          <w:szCs w:val="24"/>
        </w:rPr>
        <w:t xml:space="preserve">s da Secretaria Municipal de Administração e disponibilizado </w:t>
      </w:r>
      <w:r w:rsidR="00736E6C" w:rsidRPr="002161A5">
        <w:rPr>
          <w:rFonts w:ascii="Arial" w:hAnsi="Arial" w:cs="Arial"/>
          <w:sz w:val="24"/>
          <w:szCs w:val="24"/>
        </w:rPr>
        <w:t xml:space="preserve"> no site da Prefeitura Municipal de Indaiatuba</w:t>
      </w:r>
      <w:r w:rsidR="001620AA" w:rsidRPr="002161A5">
        <w:rPr>
          <w:rFonts w:ascii="Arial" w:hAnsi="Arial" w:cs="Arial"/>
          <w:sz w:val="24"/>
          <w:szCs w:val="24"/>
        </w:rPr>
        <w:t xml:space="preserve">: </w:t>
      </w:r>
      <w:r w:rsidR="00736E6C" w:rsidRPr="002161A5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D11A11" w:rsidRPr="002161A5">
          <w:rPr>
            <w:rStyle w:val="Hyperlink"/>
            <w:rFonts w:ascii="Arial" w:hAnsi="Arial" w:cs="Arial"/>
            <w:sz w:val="24"/>
            <w:szCs w:val="24"/>
          </w:rPr>
          <w:t>www.indaiatuba.sp.gov.br</w:t>
        </w:r>
      </w:hyperlink>
      <w:r w:rsidR="00D11A11" w:rsidRPr="002161A5">
        <w:rPr>
          <w:rFonts w:ascii="Arial" w:hAnsi="Arial" w:cs="Arial"/>
          <w:sz w:val="24"/>
          <w:szCs w:val="24"/>
        </w:rPr>
        <w:t>.</w:t>
      </w:r>
      <w:r w:rsidR="00D11A11" w:rsidRPr="002161A5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736E6C" w:rsidRDefault="00736E6C" w:rsidP="00216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239" w:rsidRPr="00B8691C" w:rsidRDefault="00BD1239" w:rsidP="00216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22" w:rsidRPr="00B8691C" w:rsidRDefault="00736E6C" w:rsidP="002161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91C">
        <w:rPr>
          <w:rFonts w:ascii="Arial" w:hAnsi="Arial" w:cs="Arial"/>
          <w:sz w:val="24"/>
          <w:szCs w:val="24"/>
        </w:rPr>
        <w:t xml:space="preserve">Indaiatuba, </w:t>
      </w:r>
      <w:r w:rsidR="00CE5664">
        <w:rPr>
          <w:rFonts w:ascii="Arial" w:hAnsi="Arial" w:cs="Arial"/>
          <w:sz w:val="24"/>
          <w:szCs w:val="24"/>
        </w:rPr>
        <w:t>22</w:t>
      </w:r>
      <w:r w:rsidR="00F84A22" w:rsidRPr="00B8691C">
        <w:rPr>
          <w:rFonts w:ascii="Arial" w:hAnsi="Arial" w:cs="Arial"/>
          <w:sz w:val="24"/>
          <w:szCs w:val="24"/>
        </w:rPr>
        <w:t xml:space="preserve"> de</w:t>
      </w:r>
      <w:r w:rsidR="00CE5664">
        <w:rPr>
          <w:rFonts w:ascii="Arial" w:hAnsi="Arial" w:cs="Arial"/>
          <w:sz w:val="24"/>
          <w:szCs w:val="24"/>
        </w:rPr>
        <w:t xml:space="preserve"> outubro </w:t>
      </w:r>
      <w:r w:rsidRPr="00B8691C">
        <w:rPr>
          <w:rFonts w:ascii="Arial" w:hAnsi="Arial" w:cs="Arial"/>
          <w:sz w:val="24"/>
          <w:szCs w:val="24"/>
        </w:rPr>
        <w:t>de 2019</w:t>
      </w:r>
    </w:p>
    <w:p w:rsidR="00D11A11" w:rsidRDefault="00D11A11" w:rsidP="00B869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5B12" w:rsidRDefault="001C5B12" w:rsidP="00B869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1239" w:rsidRPr="00B8691C" w:rsidRDefault="00BD1239" w:rsidP="00B869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4A22" w:rsidRPr="00B8691C" w:rsidRDefault="00BE3CF5" w:rsidP="00B869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NILSON ALCIDES GASPAR</w:t>
      </w:r>
    </w:p>
    <w:p w:rsidR="00F84A22" w:rsidRPr="00B8691C" w:rsidRDefault="00F84A22" w:rsidP="00B869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691C">
        <w:rPr>
          <w:rFonts w:ascii="Arial" w:hAnsi="Arial" w:cs="Arial"/>
          <w:b/>
          <w:sz w:val="24"/>
          <w:szCs w:val="24"/>
        </w:rPr>
        <w:t>Prefeito Municipal</w:t>
      </w:r>
    </w:p>
    <w:p w:rsidR="00187C13" w:rsidRDefault="00187C13" w:rsidP="00BD1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2325" w:rsidRDefault="00F32325" w:rsidP="00BD1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2325" w:rsidRDefault="00F32325" w:rsidP="00BD1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2325" w:rsidRDefault="00F32325" w:rsidP="00BD1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2325" w:rsidRDefault="00F32325" w:rsidP="00BD1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2325" w:rsidRDefault="00F32325" w:rsidP="00BD1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2325" w:rsidRDefault="00F32325" w:rsidP="00BD1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2325" w:rsidRDefault="00F32325" w:rsidP="00BD1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7C13" w:rsidRDefault="00815696" w:rsidP="00BD1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DISTRIBUIÇÃO DOS LOTES</w:t>
      </w:r>
    </w:p>
    <w:p w:rsidR="00BD1239" w:rsidRDefault="00BD1239" w:rsidP="00BD1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1"/>
        <w:gridCol w:w="1466"/>
        <w:gridCol w:w="1152"/>
        <w:gridCol w:w="6522"/>
      </w:tblGrid>
      <w:tr w:rsidR="00187C13" w:rsidRPr="006F1CCC" w:rsidTr="00187C13">
        <w:tc>
          <w:tcPr>
            <w:tcW w:w="641" w:type="dxa"/>
            <w:shd w:val="clear" w:color="auto" w:fill="auto"/>
          </w:tcPr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Lote</w:t>
            </w:r>
          </w:p>
        </w:tc>
        <w:tc>
          <w:tcPr>
            <w:tcW w:w="1466" w:type="dxa"/>
            <w:shd w:val="clear" w:color="auto" w:fill="auto"/>
          </w:tcPr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F1CCC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1152" w:type="dxa"/>
            <w:shd w:val="clear" w:color="auto" w:fill="auto"/>
          </w:tcPr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F1CCC">
              <w:rPr>
                <w:rFonts w:ascii="Arial" w:hAnsi="Arial" w:cs="Arial"/>
                <w:b/>
                <w:sz w:val="20"/>
              </w:rPr>
              <w:t>Unid.</w:t>
            </w:r>
          </w:p>
        </w:tc>
        <w:tc>
          <w:tcPr>
            <w:tcW w:w="6522" w:type="dxa"/>
            <w:shd w:val="clear" w:color="auto" w:fill="auto"/>
          </w:tcPr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F1CCC">
              <w:rPr>
                <w:rFonts w:ascii="Arial" w:hAnsi="Arial" w:cs="Arial"/>
                <w:b/>
                <w:sz w:val="20"/>
              </w:rPr>
              <w:t>Descrição</w:t>
            </w:r>
          </w:p>
        </w:tc>
      </w:tr>
      <w:tr w:rsidR="00187C13" w:rsidRPr="006F1CCC" w:rsidTr="00187C13">
        <w:tc>
          <w:tcPr>
            <w:tcW w:w="641" w:type="dxa"/>
            <w:shd w:val="clear" w:color="auto" w:fill="auto"/>
          </w:tcPr>
          <w:p w:rsidR="00187C13" w:rsidRPr="006F1CCC" w:rsidRDefault="00BD1239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187C1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187C13" w:rsidRPr="00BD1239" w:rsidRDefault="00BD1239" w:rsidP="00BD1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</w:rPr>
            </w:pPr>
            <w:r w:rsidRPr="00BD1239">
              <w:rPr>
                <w:rFonts w:ascii="Arial" w:hAnsi="Arial" w:cs="Arial"/>
                <w:b/>
                <w:sz w:val="32"/>
              </w:rPr>
              <w:t>0</w:t>
            </w:r>
            <w:r w:rsidR="00187C13" w:rsidRPr="00BD1239">
              <w:rPr>
                <w:rFonts w:ascii="Arial" w:hAnsi="Arial" w:cs="Arial"/>
                <w:b/>
                <w:sz w:val="32"/>
              </w:rPr>
              <w:t>1</w:t>
            </w:r>
          </w:p>
          <w:p w:rsidR="00187C13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SAÚDE</w:t>
            </w:r>
          </w:p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RC 2403/2019 - Item 1</w:t>
            </w:r>
          </w:p>
        </w:tc>
        <w:tc>
          <w:tcPr>
            <w:tcW w:w="1152" w:type="dxa"/>
            <w:shd w:val="clear" w:color="auto" w:fill="auto"/>
          </w:tcPr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SERVIÇO</w:t>
            </w:r>
          </w:p>
        </w:tc>
        <w:tc>
          <w:tcPr>
            <w:tcW w:w="6522" w:type="dxa"/>
            <w:shd w:val="clear" w:color="auto" w:fill="auto"/>
          </w:tcPr>
          <w:p w:rsidR="00187C13" w:rsidRDefault="00187C13" w:rsidP="00BD123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CONTRATAÇÃO DE EMPRESA ESPECIALIZADA EM OFICINAS DE ARTESANATO - TRANSTORNO MENTAL</w:t>
            </w:r>
          </w:p>
          <w:p w:rsidR="00187C13" w:rsidRPr="006F1CCC" w:rsidRDefault="00187C13" w:rsidP="00BD123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CONTRATAÇÃO DE EMPRESA ESPECIALIZADA EM MINISTRAR OFICINAS DE ARTESANATO COM CRIANÇAS , ADOLESCENTES E ADULTOS PORTADORES DE TRANSTORNO MENTAL</w:t>
            </w:r>
          </w:p>
        </w:tc>
      </w:tr>
      <w:tr w:rsidR="00187C13" w:rsidRPr="006F1CCC" w:rsidTr="00187C13">
        <w:tc>
          <w:tcPr>
            <w:tcW w:w="641" w:type="dxa"/>
            <w:shd w:val="clear" w:color="auto" w:fill="auto"/>
          </w:tcPr>
          <w:p w:rsidR="00187C13" w:rsidRPr="006F1CCC" w:rsidRDefault="00BD1239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187C1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187C13" w:rsidRPr="00BD1239" w:rsidRDefault="00BD1239" w:rsidP="00BD1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</w:rPr>
            </w:pPr>
            <w:r w:rsidRPr="00BD1239">
              <w:rPr>
                <w:rFonts w:ascii="Arial" w:hAnsi="Arial" w:cs="Arial"/>
                <w:b/>
                <w:sz w:val="32"/>
              </w:rPr>
              <w:t>0</w:t>
            </w:r>
            <w:r w:rsidR="00187C13" w:rsidRPr="00BD1239">
              <w:rPr>
                <w:rFonts w:ascii="Arial" w:hAnsi="Arial" w:cs="Arial"/>
                <w:b/>
                <w:sz w:val="32"/>
              </w:rPr>
              <w:t>1</w:t>
            </w:r>
          </w:p>
          <w:p w:rsidR="00187C13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SOCIAL</w:t>
            </w:r>
          </w:p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RC 573/2019 - Item 1</w:t>
            </w:r>
          </w:p>
        </w:tc>
        <w:tc>
          <w:tcPr>
            <w:tcW w:w="1152" w:type="dxa"/>
            <w:shd w:val="clear" w:color="auto" w:fill="auto"/>
          </w:tcPr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SERVIÇO</w:t>
            </w:r>
          </w:p>
        </w:tc>
        <w:tc>
          <w:tcPr>
            <w:tcW w:w="6522" w:type="dxa"/>
            <w:shd w:val="clear" w:color="auto" w:fill="auto"/>
          </w:tcPr>
          <w:p w:rsidR="00187C13" w:rsidRDefault="00187C13" w:rsidP="00BD123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CONTRATAÇÃO DE OFICINEIRO, CAPACITADO PARA MINISTRAR OFICINAS DE INFORMÁTICA</w:t>
            </w:r>
          </w:p>
          <w:p w:rsidR="00187C13" w:rsidRPr="006F1CCC" w:rsidRDefault="00187C13" w:rsidP="00BD123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CONTRATAÇÃO DE OFICINEIRO, CAPACITADO PARA MINISTRAR OFICINAS DE INFORMÁTICA</w:t>
            </w:r>
          </w:p>
        </w:tc>
      </w:tr>
      <w:tr w:rsidR="00187C13" w:rsidRPr="006F1CCC" w:rsidTr="00187C13">
        <w:tc>
          <w:tcPr>
            <w:tcW w:w="641" w:type="dxa"/>
            <w:shd w:val="clear" w:color="auto" w:fill="auto"/>
          </w:tcPr>
          <w:p w:rsidR="00187C13" w:rsidRPr="006F1CCC" w:rsidRDefault="00BD1239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187C1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187C13" w:rsidRPr="00BD1239" w:rsidRDefault="00BD1239" w:rsidP="00BD1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</w:rPr>
            </w:pPr>
            <w:r w:rsidRPr="00BD1239">
              <w:rPr>
                <w:rFonts w:ascii="Arial" w:hAnsi="Arial" w:cs="Arial"/>
                <w:b/>
                <w:sz w:val="32"/>
              </w:rPr>
              <w:t>0</w:t>
            </w:r>
            <w:r w:rsidR="00187C13" w:rsidRPr="00BD1239">
              <w:rPr>
                <w:rFonts w:ascii="Arial" w:hAnsi="Arial" w:cs="Arial"/>
                <w:b/>
                <w:sz w:val="32"/>
              </w:rPr>
              <w:t>1</w:t>
            </w:r>
          </w:p>
          <w:p w:rsidR="00187C13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SOCIAL</w:t>
            </w:r>
          </w:p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RC 463/2019 - Item 1</w:t>
            </w:r>
          </w:p>
        </w:tc>
        <w:tc>
          <w:tcPr>
            <w:tcW w:w="1152" w:type="dxa"/>
            <w:shd w:val="clear" w:color="auto" w:fill="auto"/>
          </w:tcPr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SERVIÇO</w:t>
            </w:r>
          </w:p>
        </w:tc>
        <w:tc>
          <w:tcPr>
            <w:tcW w:w="6522" w:type="dxa"/>
            <w:shd w:val="clear" w:color="auto" w:fill="auto"/>
          </w:tcPr>
          <w:p w:rsidR="00187C13" w:rsidRDefault="00187C13" w:rsidP="00BD123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CONTRATAÇÃO DE OFICINEIRO, CAPACITADO PARA MINISTRAR OFICINAS DE POTENCIALIZAÇÃO</w:t>
            </w:r>
          </w:p>
          <w:p w:rsidR="00187C13" w:rsidRPr="006F1CCC" w:rsidRDefault="00187C13" w:rsidP="00BD123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CONTRATAÇÃO DE OFICINEIRO, CAPACITADO PARA MINISTRAR OFICINAS DE POTENCIALIZAÇÃO</w:t>
            </w:r>
          </w:p>
        </w:tc>
      </w:tr>
      <w:tr w:rsidR="00187C13" w:rsidRPr="006F1CCC" w:rsidTr="00187C13">
        <w:tc>
          <w:tcPr>
            <w:tcW w:w="641" w:type="dxa"/>
            <w:shd w:val="clear" w:color="auto" w:fill="auto"/>
          </w:tcPr>
          <w:p w:rsidR="00187C13" w:rsidRPr="006F1CCC" w:rsidRDefault="00BD1239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187C1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187C13" w:rsidRPr="00BD1239" w:rsidRDefault="00BD1239" w:rsidP="00BD1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</w:rPr>
            </w:pPr>
            <w:r w:rsidRPr="00BD1239">
              <w:rPr>
                <w:rFonts w:ascii="Arial" w:hAnsi="Arial" w:cs="Arial"/>
                <w:b/>
                <w:sz w:val="32"/>
              </w:rPr>
              <w:t>0</w:t>
            </w:r>
            <w:r w:rsidR="00187C13" w:rsidRPr="00BD1239">
              <w:rPr>
                <w:rFonts w:ascii="Arial" w:hAnsi="Arial" w:cs="Arial"/>
                <w:b/>
                <w:sz w:val="32"/>
              </w:rPr>
              <w:t>1</w:t>
            </w:r>
          </w:p>
          <w:p w:rsidR="00187C13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SOCIAL</w:t>
            </w:r>
          </w:p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RC 464/2019 - Item 1</w:t>
            </w:r>
          </w:p>
        </w:tc>
        <w:tc>
          <w:tcPr>
            <w:tcW w:w="1152" w:type="dxa"/>
            <w:shd w:val="clear" w:color="auto" w:fill="auto"/>
          </w:tcPr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SERVIÇO</w:t>
            </w:r>
          </w:p>
        </w:tc>
        <w:tc>
          <w:tcPr>
            <w:tcW w:w="6522" w:type="dxa"/>
            <w:shd w:val="clear" w:color="auto" w:fill="auto"/>
          </w:tcPr>
          <w:p w:rsidR="00187C13" w:rsidRDefault="00187C13" w:rsidP="00BD123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CONTRATAÇÃO DE OFICINEIRO, CAPACITADO PARA MINISTRAR OFICINAS DE PSICOMOTRICIDADE</w:t>
            </w:r>
          </w:p>
          <w:p w:rsidR="00187C13" w:rsidRPr="006F1CCC" w:rsidRDefault="00187C13" w:rsidP="00BD123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CONTRATAÇÃO DE OFICINEIRO, CAPACITADO PARA MINISTRAR OFICINAS DE PSICOMOTRICIDADE</w:t>
            </w:r>
          </w:p>
        </w:tc>
      </w:tr>
      <w:tr w:rsidR="00187C13" w:rsidRPr="006F1CCC" w:rsidTr="00187C13">
        <w:tc>
          <w:tcPr>
            <w:tcW w:w="641" w:type="dxa"/>
            <w:shd w:val="clear" w:color="auto" w:fill="auto"/>
          </w:tcPr>
          <w:p w:rsidR="00187C13" w:rsidRPr="006F1CCC" w:rsidRDefault="00BD1239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187C1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187C13" w:rsidRPr="00BD1239" w:rsidRDefault="00BD1239" w:rsidP="00BD1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</w:rPr>
            </w:pPr>
            <w:r w:rsidRPr="00BD1239">
              <w:rPr>
                <w:rFonts w:ascii="Arial" w:hAnsi="Arial" w:cs="Arial"/>
                <w:b/>
                <w:sz w:val="32"/>
              </w:rPr>
              <w:t>0</w:t>
            </w:r>
            <w:r w:rsidR="00187C13" w:rsidRPr="00BD1239">
              <w:rPr>
                <w:rFonts w:ascii="Arial" w:hAnsi="Arial" w:cs="Arial"/>
                <w:b/>
                <w:sz w:val="32"/>
              </w:rPr>
              <w:t>1</w:t>
            </w:r>
          </w:p>
          <w:p w:rsidR="00187C13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SOCIAL</w:t>
            </w:r>
          </w:p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RC 574/2019 - Item 1</w:t>
            </w:r>
          </w:p>
        </w:tc>
        <w:tc>
          <w:tcPr>
            <w:tcW w:w="1152" w:type="dxa"/>
            <w:shd w:val="clear" w:color="auto" w:fill="auto"/>
          </w:tcPr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SERVIÇO</w:t>
            </w:r>
          </w:p>
        </w:tc>
        <w:tc>
          <w:tcPr>
            <w:tcW w:w="6522" w:type="dxa"/>
            <w:shd w:val="clear" w:color="auto" w:fill="auto"/>
          </w:tcPr>
          <w:p w:rsidR="00187C13" w:rsidRDefault="00187C13" w:rsidP="00BD123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CONTRATAÇÃO DE PROFISSIONAL HABILITADO PARA MINISTRAR AULA DE CUSTOMIZAÇÃO E RESTAURO</w:t>
            </w:r>
          </w:p>
          <w:p w:rsidR="00187C13" w:rsidRPr="006F1CCC" w:rsidRDefault="00187C13" w:rsidP="00BD123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CONTRATAÇÃO DE PROFISSIONAL HABILITADO PARA MINISTRAR AULA DE CUSTOMIZAÇÃO E RESTAURO</w:t>
            </w:r>
          </w:p>
        </w:tc>
      </w:tr>
      <w:tr w:rsidR="00187C13" w:rsidRPr="006F1CCC" w:rsidTr="00187C13">
        <w:tc>
          <w:tcPr>
            <w:tcW w:w="641" w:type="dxa"/>
            <w:shd w:val="clear" w:color="auto" w:fill="auto"/>
          </w:tcPr>
          <w:p w:rsidR="00187C13" w:rsidRPr="006F1CCC" w:rsidRDefault="00BD1239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187C1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187C13" w:rsidRPr="00BD1239" w:rsidRDefault="00BD1239" w:rsidP="00BD1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</w:rPr>
            </w:pPr>
            <w:r w:rsidRPr="00BD1239">
              <w:rPr>
                <w:rFonts w:ascii="Arial" w:hAnsi="Arial" w:cs="Arial"/>
                <w:b/>
                <w:sz w:val="32"/>
              </w:rPr>
              <w:t>0</w:t>
            </w:r>
            <w:r w:rsidR="00187C13" w:rsidRPr="00BD1239">
              <w:rPr>
                <w:rFonts w:ascii="Arial" w:hAnsi="Arial" w:cs="Arial"/>
                <w:b/>
                <w:sz w:val="32"/>
              </w:rPr>
              <w:t>1</w:t>
            </w:r>
          </w:p>
          <w:p w:rsidR="00187C13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SOCIAL</w:t>
            </w:r>
          </w:p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RC 569/2019 - Item 1</w:t>
            </w:r>
          </w:p>
        </w:tc>
        <w:tc>
          <w:tcPr>
            <w:tcW w:w="1152" w:type="dxa"/>
            <w:shd w:val="clear" w:color="auto" w:fill="auto"/>
          </w:tcPr>
          <w:p w:rsidR="00187C13" w:rsidRPr="006F1CCC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SERVIÇO</w:t>
            </w:r>
          </w:p>
        </w:tc>
        <w:tc>
          <w:tcPr>
            <w:tcW w:w="6522" w:type="dxa"/>
            <w:shd w:val="clear" w:color="auto" w:fill="auto"/>
          </w:tcPr>
          <w:p w:rsidR="00187C13" w:rsidRDefault="00187C13" w:rsidP="00BD123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CONTRATACAO DE PROFISSIONAL HABILITADO PARA MINISTRAR CURSO DE OFICINA DE ARTESANATO.</w:t>
            </w:r>
          </w:p>
          <w:p w:rsidR="00187C13" w:rsidRPr="006F1CCC" w:rsidRDefault="00187C13" w:rsidP="00BD123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CONTRATACAO DE PROFISSIONAL HABILITADO PARA MINISTRAR CURSO DE OFICINA DE ARTESANATO.</w:t>
            </w:r>
          </w:p>
        </w:tc>
      </w:tr>
      <w:tr w:rsidR="00187C13" w:rsidRPr="006F1CCC" w:rsidTr="00187C13">
        <w:tc>
          <w:tcPr>
            <w:tcW w:w="641" w:type="dxa"/>
            <w:shd w:val="clear" w:color="auto" w:fill="auto"/>
          </w:tcPr>
          <w:p w:rsidR="00187C13" w:rsidRDefault="00BD1239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187C1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:rsidR="00187C13" w:rsidRPr="00BD1239" w:rsidRDefault="00BD1239" w:rsidP="00BD1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</w:rPr>
            </w:pPr>
            <w:r w:rsidRPr="00BD1239">
              <w:rPr>
                <w:rFonts w:ascii="Arial" w:hAnsi="Arial" w:cs="Arial"/>
                <w:b/>
                <w:sz w:val="32"/>
              </w:rPr>
              <w:t>0</w:t>
            </w:r>
            <w:r w:rsidR="00187C13" w:rsidRPr="00BD1239">
              <w:rPr>
                <w:rFonts w:ascii="Arial" w:hAnsi="Arial" w:cs="Arial"/>
                <w:b/>
                <w:sz w:val="32"/>
              </w:rPr>
              <w:t>1</w:t>
            </w:r>
          </w:p>
          <w:p w:rsidR="00187C13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SOCIAL</w:t>
            </w:r>
          </w:p>
          <w:p w:rsidR="00187C13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12"/>
              </w:rPr>
              <w:t>RC 483/2019 - Item 1</w:t>
            </w:r>
          </w:p>
        </w:tc>
        <w:tc>
          <w:tcPr>
            <w:tcW w:w="1152" w:type="dxa"/>
            <w:shd w:val="clear" w:color="auto" w:fill="auto"/>
          </w:tcPr>
          <w:p w:rsidR="00187C13" w:rsidRDefault="00187C13" w:rsidP="00BD123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SERVIÇO</w:t>
            </w:r>
          </w:p>
        </w:tc>
        <w:tc>
          <w:tcPr>
            <w:tcW w:w="6522" w:type="dxa"/>
            <w:shd w:val="clear" w:color="auto" w:fill="auto"/>
          </w:tcPr>
          <w:p w:rsidR="00187C13" w:rsidRDefault="00187C13" w:rsidP="00BD123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CONTRATACAO DE PROFISSIONAL QUALIFICADO PARA MINISTRAR AULA DE DANÇA (JAZZ)</w:t>
            </w:r>
          </w:p>
          <w:p w:rsidR="00187C13" w:rsidRDefault="00187C13" w:rsidP="00BD123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CONTRATACAO DE PROFISSIONAL QUALIFICADO PARA MINISTRAR AULA DE DANÇA (JAZZ).</w:t>
            </w:r>
          </w:p>
        </w:tc>
      </w:tr>
    </w:tbl>
    <w:p w:rsidR="00187C13" w:rsidRPr="00BD1239" w:rsidRDefault="00187C13" w:rsidP="00BD12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691C" w:rsidRPr="00BD1239" w:rsidRDefault="00B8691C" w:rsidP="00BD123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BD1239">
        <w:rPr>
          <w:rFonts w:ascii="Arial" w:hAnsi="Arial" w:cs="Arial"/>
          <w:b/>
          <w:sz w:val="28"/>
          <w:szCs w:val="24"/>
          <w:u w:val="single"/>
        </w:rPr>
        <w:t>TERMO DE REFERÊNCIA</w:t>
      </w:r>
    </w:p>
    <w:p w:rsidR="00BD1239" w:rsidRDefault="00BD1239" w:rsidP="00BD1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691C" w:rsidRDefault="00674008" w:rsidP="00BD12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1239">
        <w:rPr>
          <w:rFonts w:ascii="Arial" w:hAnsi="Arial" w:cs="Arial"/>
          <w:b/>
          <w:sz w:val="24"/>
          <w:szCs w:val="24"/>
          <w:highlight w:val="yellow"/>
        </w:rPr>
        <w:t xml:space="preserve">LOTE </w:t>
      </w:r>
      <w:r w:rsidR="00B52A0C">
        <w:rPr>
          <w:rFonts w:ascii="Arial" w:hAnsi="Arial" w:cs="Arial"/>
          <w:b/>
          <w:sz w:val="24"/>
          <w:szCs w:val="24"/>
          <w:highlight w:val="yellow"/>
        </w:rPr>
        <w:t xml:space="preserve"> 01</w:t>
      </w:r>
    </w:p>
    <w:p w:rsidR="00BD1239" w:rsidRPr="00BD1239" w:rsidRDefault="00BD1239" w:rsidP="00BD12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>I – TERMO DE REFERÊNCIA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O presente edital visa o credenciamento dos interessados em apresentar propostas de oficinas terapêuticas para o município de Indaiatuba – SP, através da Secretaria Municipal de Saúde, por meio de credenciamento e seleção de profissionais devidamente capacitados em ministrar tais oficinas terapêuticas para crianças, adolescentes e adultos com transtorno mental.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>II – JUSTIFICATIVA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tabs>
          <w:tab w:val="left" w:pos="682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 oficina de terapêutica é uma atividade que contribui com o desenvolvimento das habilidades de coordenação motora fina, a convivência entre os participantes, a criatividade, a atenção, a concentração, a organização, a memória, o planejamento, o senso crítico e melhoras na autoestima.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As oficinas serão oferecidas para as diversas faixas etárias com intuito de cuidado, observação, interação e socialização.</w:t>
      </w:r>
    </w:p>
    <w:p w:rsidR="00515802" w:rsidRPr="00515802" w:rsidRDefault="00515802" w:rsidP="006D4731">
      <w:pPr>
        <w:tabs>
          <w:tab w:val="left" w:pos="682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>III - IDENTIFICAÇÃO DO OBJETO A SER EXECUTADO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E a carga horaria total será de 30 h semanais. 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A carga horária mínima de atribuição será de 10 horas semanais sendo assim poderão ser contratados até 3 profissionais por 10 horas semanais cada, ou 2 profissionais totalizando 30 horas semanais, ou apenas 1 profissional por 30 horas semanais. 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>IV - PÚBLICO ALVO: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Adultos acima de 18 anos.</w:t>
      </w:r>
    </w:p>
    <w:p w:rsidR="00515802" w:rsidRPr="00515802" w:rsidRDefault="00515802" w:rsidP="006D473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 – META: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serif" w:hAnsi="Arial" w:cs="Arial"/>
          <w:sz w:val="24"/>
          <w:szCs w:val="24"/>
          <w:lang w:eastAsia="zh-CN" w:bidi="ar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Seleção de profissionais devidamente capacitados em ministrar tais oficinas terapêuticas para crianças, adolescentes e adultos com transtorno mental.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 – FORMAS DE ACESSO AO SERVIÇO: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De acordo com a disponibilidade de espaços gerenciados pela Secretaria Municipal de Saúde serão definidos os locais, os respectivos horários e as cargas horárias para a realização dos eventos/oficinas. Esses locais, horários e carga serão objeto de discussão e comum acordo com os contratados primando sempre pela qualidade de execução dos mesmos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>VII -</w:t>
      </w: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>OBJETIVO GERAL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As oficinas serão oferecidas para as diversas faixas etárias com intuito de cuidado, observação, interação e socialização</w:t>
      </w:r>
    </w:p>
    <w:p w:rsidR="00515802" w:rsidRPr="00515802" w:rsidRDefault="00515802" w:rsidP="006D4731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>VIII -</w:t>
      </w: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>OBJETIVOS ESPECÍFICOS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5802" w:rsidRPr="00515802" w:rsidRDefault="00515802" w:rsidP="006D473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Estimular e valorizar as habilidades dos participantes.</w:t>
      </w:r>
    </w:p>
    <w:p w:rsidR="00515802" w:rsidRPr="00515802" w:rsidRDefault="00515802" w:rsidP="006D473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Fomentar nos participantes a interação e a socialização</w:t>
      </w:r>
    </w:p>
    <w:p w:rsidR="00515802" w:rsidRPr="00515802" w:rsidRDefault="00515802" w:rsidP="006D473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Fornecer ambiente para observação dos profissionais terapeutas.</w:t>
      </w:r>
    </w:p>
    <w:p w:rsidR="00515802" w:rsidRPr="00515802" w:rsidRDefault="00515802" w:rsidP="006D4731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>IX - INSTRUMENTAIS A SEREM UTILIZADOS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Compete a CONTRATANTE / Secretaria Municipal de Saúde deste edital: </w:t>
      </w:r>
    </w:p>
    <w:p w:rsidR="00515802" w:rsidRPr="00515802" w:rsidRDefault="00515802" w:rsidP="006D4731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Disponibilizar os espaços físicos adequados para a realização das atividades; </w:t>
      </w:r>
    </w:p>
    <w:p w:rsidR="00515802" w:rsidRPr="00515802" w:rsidRDefault="00515802" w:rsidP="006D4731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Disponibilizar os materiais de apoio à execução das oficinas devidamente acordados com as secretarias de referência; e </w:t>
      </w:r>
    </w:p>
    <w:p w:rsidR="00515802" w:rsidRPr="00515802" w:rsidRDefault="00515802" w:rsidP="006D4731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Divulgar as oficinas em todas as mídias oficiais e não oficiais para ampla, publicidade das mesmas. </w:t>
      </w:r>
    </w:p>
    <w:p w:rsidR="00515802" w:rsidRPr="00515802" w:rsidRDefault="00515802" w:rsidP="006D473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X - LOCAL, HORÁRIO E CARGA HORÁRIA 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De acordo com a disponibilidade de espaços gerenciados pela Secretaria Municipal de Saúde serão definidos os locais, os respectivos horários e as cargas horárias para a realização dos eventos/oficinas. Esses locais, horários e carga serão objeto de discussão e comum acordo com os contratados primando sempre pela qualidade de execução dos mesmos.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E a carga horaria total será de 30 h semanais. 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A carga horária mínima de atribuição será de 10 horas semanais sendo assim poderão ser contratados até 3 profissionais por 10 horas semanais cada, ou 2 profissionais totalizando 30 horas semanais, ou apenas 1 profissional por 30 horas semanais. 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ind w:left="-851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XI - VALOR DA HORA-ATIVIDADE E DAS CONDIÇÕES DE PAGAMENTO 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Para fins de remuneração, o valor da hora/atividade será de </w:t>
      </w:r>
      <w:r w:rsidRPr="0051580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R$ 30,00 (trinta reais), </w:t>
      </w: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sem possibilidade de reajuste durante a vigência do contrato. </w:t>
      </w:r>
      <w:r w:rsidRPr="00515802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Sobre o valor a ser pago, incidirão os respectivos tributos e impostos, que serão retidos pela Secretaria Municipal da Fazenda, nos casos e formas previstas em lei específica.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>XII -</w:t>
      </w: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FONTE DE RECURSOS E </w:t>
      </w:r>
      <w:r w:rsidRPr="0051580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PREVISÃO ORÇAMENTÁRIA E FINANCEIRA: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A contratação terá sua vigência por um período de 12 (doze) meses, prorrogáveis por iguais e sucessivos períodos, a critério e interesse da Administração, até o limite de 5 (cinco) anos. 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Havendo a prorrogação e, caso haja disponibilidade orçamentária, o valor poderá ser reajustado conforme variação da UFESP.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Será disponibilizado para a Oficina terapêutica o montante de até R$ </w:t>
      </w:r>
      <w:r w:rsidR="00B509C9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515802">
        <w:rPr>
          <w:rFonts w:ascii="Arial" w:eastAsia="Times New Roman" w:hAnsi="Arial" w:cs="Arial"/>
          <w:sz w:val="24"/>
          <w:szCs w:val="24"/>
          <w:lang w:eastAsia="ar-SA"/>
        </w:rPr>
        <w:t>3.</w:t>
      </w:r>
      <w:r w:rsidR="00B509C9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515802">
        <w:rPr>
          <w:rFonts w:ascii="Arial" w:eastAsia="Times New Roman" w:hAnsi="Arial" w:cs="Arial"/>
          <w:sz w:val="24"/>
          <w:szCs w:val="24"/>
          <w:lang w:eastAsia="ar-SA"/>
        </w:rPr>
        <w:t>00,00 (</w:t>
      </w:r>
      <w:r w:rsidR="00B509C9">
        <w:rPr>
          <w:rFonts w:ascii="Arial" w:eastAsia="Times New Roman" w:hAnsi="Arial" w:cs="Arial"/>
          <w:sz w:val="24"/>
          <w:szCs w:val="24"/>
          <w:lang w:eastAsia="ar-SA"/>
        </w:rPr>
        <w:t>Quarenta e t</w:t>
      </w: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rês </w:t>
      </w:r>
      <w:r w:rsidR="00B509C9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il e </w:t>
      </w:r>
      <w:r w:rsidR="00B509C9">
        <w:rPr>
          <w:rFonts w:ascii="Arial" w:eastAsia="Times New Roman" w:hAnsi="Arial" w:cs="Arial"/>
          <w:sz w:val="24"/>
          <w:szCs w:val="24"/>
          <w:lang w:eastAsia="ar-SA"/>
        </w:rPr>
        <w:t>duz</w:t>
      </w: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entos </w:t>
      </w:r>
      <w:r w:rsidR="00B509C9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eais), dividido em 12 (doze) parcelas mensais, com </w:t>
      </w:r>
      <w:r w:rsidRPr="0051580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Recurso Municipal no valor mensal estimado de R$ </w:t>
      </w:r>
      <w:r w:rsidR="00B509C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</w:t>
      </w:r>
      <w:r w:rsidRPr="0051580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</w:t>
      </w:r>
      <w:r w:rsidR="00B509C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</w:t>
      </w:r>
      <w:r w:rsidRPr="0051580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0,00 (</w:t>
      </w:r>
      <w:r w:rsidR="00B509C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Três mil e seis</w:t>
      </w:r>
      <w:r w:rsidRPr="0051580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centos </w:t>
      </w:r>
      <w:r w:rsidR="00B509C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</w:t>
      </w:r>
      <w:r w:rsidRPr="0051580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eais).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>XIII -</w:t>
      </w: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1580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GESTOR DA PARCERIA E COMISSÃO DE MONITORAMENTO: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A gestão do contrato será realizada pela servidora </w:t>
      </w:r>
      <w:r w:rsidR="00EB77C9" w:rsidRPr="00EB77C9">
        <w:rPr>
          <w:rFonts w:ascii="Arial" w:eastAsia="Times New Roman" w:hAnsi="Arial" w:cs="Arial"/>
          <w:sz w:val="24"/>
          <w:szCs w:val="24"/>
          <w:lang w:eastAsia="ar-SA"/>
        </w:rPr>
        <w:t>Barbara Cristiane Martines Corá</w:t>
      </w:r>
      <w:r w:rsidRPr="0051580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15802" w:rsidRPr="00515802" w:rsidRDefault="00515802" w:rsidP="006D4731">
      <w:pPr>
        <w:suppressAutoHyphens/>
        <w:spacing w:after="0" w:line="240" w:lineRule="auto"/>
        <w:ind w:left="-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XIV - SELEÇÃO E CRITÉRIOS 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A Comissão de Seleção avaliará e classificará as propostas apresentadas.</w:t>
      </w: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Serão utilizados os seguintes critérios para a seleção:</w:t>
      </w:r>
    </w:p>
    <w:p w:rsidR="00515802" w:rsidRPr="00515802" w:rsidRDefault="00515802" w:rsidP="006D4731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Clareza, qualidade e viabilidade técnica da proposta;</w:t>
      </w:r>
    </w:p>
    <w:p w:rsidR="00515802" w:rsidRPr="00515802" w:rsidRDefault="00515802" w:rsidP="006D4731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A comprovação de conhecimento e experiência em oficinas através da análise curricular, documentação comprobatória;</w:t>
      </w:r>
    </w:p>
    <w:p w:rsidR="00515802" w:rsidRPr="00515802" w:rsidRDefault="00515802" w:rsidP="006D4731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Ao avaliar as propostas, a comissão de seleção observará o conteúdo, de acordo com a pontuação abaixo: </w:t>
      </w:r>
    </w:p>
    <w:p w:rsidR="00515802" w:rsidRPr="00515802" w:rsidRDefault="00515802" w:rsidP="006D4731">
      <w:pPr>
        <w:suppressAutoHyphens/>
        <w:spacing w:after="0" w:line="240" w:lineRule="auto"/>
        <w:ind w:left="-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781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9"/>
        <w:gridCol w:w="2582"/>
      </w:tblGrid>
      <w:tr w:rsidR="00515802" w:rsidRPr="00515802" w:rsidTr="00515802">
        <w:trPr>
          <w:trHeight w:val="52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  <w:vAlign w:val="center"/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XIV TABELA DE PONTUAÇÃO: 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15802" w:rsidRPr="00515802" w:rsidTr="00515802">
        <w:trPr>
          <w:trHeight w:val="50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XIV.I - PROPOSTA POR MODALIDADE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Pontuação = 30 pontos</w:t>
            </w:r>
          </w:p>
        </w:tc>
      </w:tr>
      <w:tr w:rsidR="00515802" w:rsidRPr="00515802" w:rsidTr="00515802">
        <w:trPr>
          <w:trHeight w:val="7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Clareza - Preenchimento adequado de todos os itens do anexo 2;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pontos</w:t>
            </w:r>
          </w:p>
        </w:tc>
      </w:tr>
      <w:tr w:rsidR="00515802" w:rsidRPr="00515802" w:rsidTr="00515802">
        <w:trPr>
          <w:trHeight w:val="7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Qualidade da proposta - Coerência entre objetivos e metodologia proposta;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pontos</w:t>
            </w:r>
          </w:p>
        </w:tc>
      </w:tr>
      <w:tr w:rsidR="00515802" w:rsidRPr="00515802" w:rsidTr="00515802">
        <w:trPr>
          <w:trHeight w:val="194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- Viabilidade técnica - Apresentação das melhores condições para compor as atividades propostas visando o sucesso da oficina (especificar qual a didática que se pretende realizar ao ministrar a oficina, ou seja quais os meios que proponente pretende utilizar).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pontos</w:t>
            </w:r>
          </w:p>
        </w:tc>
      </w:tr>
      <w:tr w:rsidR="00515802" w:rsidRPr="00515802" w:rsidTr="00515802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XIV.II</w:t>
            </w: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- EXPERIÊNCIA TÉCNICA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Pontuação = 60 Pontos</w:t>
            </w:r>
          </w:p>
        </w:tc>
      </w:tr>
      <w:tr w:rsidR="00515802" w:rsidRPr="00515802" w:rsidTr="00515802">
        <w:trPr>
          <w:trHeight w:val="10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Acima de 02 anos de experiência na modalidade inscrita.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pontos</w:t>
            </w:r>
          </w:p>
        </w:tc>
      </w:tr>
      <w:tr w:rsidR="00515802" w:rsidRPr="00515802" w:rsidTr="00515802">
        <w:trPr>
          <w:trHeight w:val="8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Experiência entre 06 meses e 02 anos de experiência na modalidade inscrita.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 pontos</w:t>
            </w:r>
          </w:p>
        </w:tc>
      </w:tr>
      <w:tr w:rsidR="00515802" w:rsidRPr="00515802" w:rsidTr="00515802">
        <w:trPr>
          <w:trHeight w:val="11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Certificados, atestados ou declarações de participação de eventos formativos de média duração, (a partir de 20 horas), como aluno nos últimos 5 anos.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pontos</w:t>
            </w:r>
          </w:p>
        </w:tc>
      </w:tr>
      <w:tr w:rsidR="00515802" w:rsidRPr="00515802" w:rsidTr="00515802">
        <w:trPr>
          <w:trHeight w:val="174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Certificados, atestados ou declarações de participação de eventos formativos em workshops, palestras, cursos pontuais entre outras atividades de referência como aluno nos últimos 5 anos, de curta duração (até 19 horas).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 pontos</w:t>
            </w:r>
          </w:p>
        </w:tc>
      </w:tr>
      <w:tr w:rsidR="00515802" w:rsidRPr="00515802" w:rsidTr="00515802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Prêmios recebidos nas modalidades de referência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 pontos</w:t>
            </w:r>
          </w:p>
        </w:tc>
      </w:tr>
      <w:tr w:rsidR="00515802" w:rsidRPr="00515802" w:rsidTr="00515802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Matérias e/ou publicações em mídia digital e impressa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 pontos</w:t>
            </w:r>
          </w:p>
        </w:tc>
      </w:tr>
      <w:tr w:rsidR="00515802" w:rsidRPr="00515802" w:rsidTr="00515802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Experiência com adultos acima de 18 anos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pontos</w:t>
            </w:r>
          </w:p>
        </w:tc>
      </w:tr>
      <w:tr w:rsidR="00515802" w:rsidRPr="00515802" w:rsidTr="00515802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Experiência em comunidades, serviço público e terceiro setor</w:t>
            </w:r>
          </w:p>
          <w:p w:rsidR="00515802" w:rsidRPr="00515802" w:rsidRDefault="00515802" w:rsidP="006D47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15802" w:rsidRPr="00515802" w:rsidRDefault="00515802" w:rsidP="006D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158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pontos</w:t>
            </w:r>
          </w:p>
        </w:tc>
      </w:tr>
    </w:tbl>
    <w:p w:rsidR="00515802" w:rsidRPr="00515802" w:rsidRDefault="00515802" w:rsidP="006D473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As notas dos subitens XIV.I e XIV.II serão somadas para se obter a nota final do proponente. </w:t>
      </w:r>
    </w:p>
    <w:p w:rsidR="00515802" w:rsidRPr="00515802" w:rsidRDefault="00515802" w:rsidP="006D4731">
      <w:pPr>
        <w:suppressAutoHyphens/>
        <w:spacing w:after="0" w:line="240" w:lineRule="auto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A somatória das notas apresentadas no item XIV.II não poderá ser inferior a 40 (quarenta) pontos. Caso isso ocorra o proponente será desclassificado do processo de seleção. Notas acima de 40 (quarenta) pontos serão automaticamente classificadas em ordem decrescente (da maior nota para a menor nota).</w:t>
      </w:r>
    </w:p>
    <w:p w:rsidR="00515802" w:rsidRPr="00515802" w:rsidRDefault="00515802" w:rsidP="006D4731">
      <w:pPr>
        <w:suppressAutoHyphens/>
        <w:spacing w:after="0" w:line="240" w:lineRule="auto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Na hipótese de ser necessária a contratação de um número superior de profissionais em razão das demandas, a Secretaria Municipal de Assistência Social utilizará a classificação em ordem decrescente deste processo para as convocações e atendimentos das respectivas demandas. </w:t>
      </w:r>
    </w:p>
    <w:p w:rsidR="00515802" w:rsidRPr="00515802" w:rsidRDefault="00515802" w:rsidP="006D4731">
      <w:pPr>
        <w:suppressAutoHyphens/>
        <w:spacing w:after="0" w:line="240" w:lineRule="auto"/>
        <w:ind w:left="-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XV - COMISSÃO DE SELEÇÃO </w:t>
      </w:r>
    </w:p>
    <w:p w:rsidR="00515802" w:rsidRPr="00515802" w:rsidRDefault="00515802" w:rsidP="006D4731">
      <w:pPr>
        <w:suppressAutoHyphens/>
        <w:spacing w:after="0" w:line="240" w:lineRule="auto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02" w:rsidRPr="00515802" w:rsidRDefault="00515802" w:rsidP="006D473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A Comissão de Análise dos Documentos Comprobatórios, Seleção e Classificação dos Proponentes, será composta pelos seguintes membros: </w:t>
      </w:r>
    </w:p>
    <w:p w:rsidR="00515802" w:rsidRPr="00515802" w:rsidRDefault="00515802" w:rsidP="006D473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>Barbara Cristiane Martines Corá</w:t>
      </w:r>
    </w:p>
    <w:p w:rsidR="00515802" w:rsidRPr="00515802" w:rsidRDefault="00515802" w:rsidP="006D473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15802">
        <w:rPr>
          <w:rFonts w:ascii="Arial" w:eastAsia="Times New Roman" w:hAnsi="Arial" w:cs="Arial"/>
          <w:sz w:val="24"/>
          <w:szCs w:val="24"/>
          <w:lang w:eastAsia="ar-SA"/>
        </w:rPr>
        <w:t xml:space="preserve">Manoela de Souza Silva </w:t>
      </w:r>
      <w:proofErr w:type="spellStart"/>
      <w:r w:rsidRPr="00515802">
        <w:rPr>
          <w:rFonts w:ascii="Arial" w:eastAsia="Times New Roman" w:hAnsi="Arial" w:cs="Arial"/>
          <w:sz w:val="24"/>
          <w:szCs w:val="24"/>
          <w:lang w:eastAsia="ar-SA"/>
        </w:rPr>
        <w:t>Piccirili</w:t>
      </w:r>
      <w:proofErr w:type="spellEnd"/>
    </w:p>
    <w:p w:rsidR="008E704C" w:rsidRDefault="008E704C" w:rsidP="00BD12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2978" w:rsidRPr="00BD1239" w:rsidRDefault="00B52A0C" w:rsidP="008C29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2A0C">
        <w:rPr>
          <w:rFonts w:ascii="Arial" w:hAnsi="Arial" w:cs="Arial"/>
          <w:b/>
          <w:sz w:val="24"/>
          <w:szCs w:val="24"/>
          <w:highlight w:val="yellow"/>
        </w:rPr>
        <w:t>LOTE 02</w:t>
      </w:r>
    </w:p>
    <w:p w:rsidR="00187C13" w:rsidRPr="00BD1239" w:rsidRDefault="00187C13" w:rsidP="00BD1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2A0C" w:rsidRDefault="00815696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–  TERMO DE REFERÊNCIA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O presente Termo de Referência visa ao regramento para a contratação de 01 profissional para o desenvolvimento de at</w:t>
      </w:r>
      <w:r w:rsidR="00815696">
        <w:rPr>
          <w:rFonts w:ascii="Arial" w:hAnsi="Arial" w:cs="Arial"/>
          <w:sz w:val="24"/>
          <w:szCs w:val="24"/>
        </w:rPr>
        <w:t>ividades para Oficina de Informá</w:t>
      </w:r>
      <w:r w:rsidRPr="007C5DF6">
        <w:rPr>
          <w:rFonts w:ascii="Arial" w:hAnsi="Arial" w:cs="Arial"/>
          <w:sz w:val="24"/>
          <w:szCs w:val="24"/>
        </w:rPr>
        <w:t>tica no CREAS.</w:t>
      </w:r>
    </w:p>
    <w:p w:rsidR="00B52A0C" w:rsidRDefault="00B52A0C" w:rsidP="00B52A0C">
      <w:pPr>
        <w:spacing w:after="0" w:line="240" w:lineRule="auto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B52A0C" w:rsidRPr="007C5DF6" w:rsidRDefault="00B52A0C" w:rsidP="00B52A0C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DDC7EE"/>
          <w:sz w:val="24"/>
          <w:szCs w:val="24"/>
          <w:lang w:eastAsia="pt-BR"/>
        </w:rPr>
      </w:pPr>
      <w:r w:rsidRPr="007C5D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O Centro de Referência Especializado de Assistência Social é Unidade pública, que oferta serviços especializados e continuados às famílias e indivíduos nas diversas situações de violação de direitos.</w:t>
      </w:r>
    </w:p>
    <w:p w:rsidR="00B52A0C" w:rsidRDefault="00B52A0C" w:rsidP="00B52A0C">
      <w:pPr>
        <w:spacing w:after="0" w:line="240" w:lineRule="auto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B52A0C" w:rsidRPr="007C5DF6" w:rsidRDefault="00B52A0C" w:rsidP="00B52A0C">
      <w:pPr>
        <w:spacing w:after="0" w:line="240" w:lineRule="auto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 w:rsidRPr="007C5D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Atende famílias e indivíduos em decorrência dos direitos violados, visando fortalecer os vínculos familiares e comunitários, contribuindo para que estas possam enfrentar com autonomia os revezes da vida pessoal e social.</w:t>
      </w:r>
    </w:p>
    <w:p w:rsidR="00B52A0C" w:rsidRDefault="00B52A0C" w:rsidP="00B52A0C">
      <w:pPr>
        <w:spacing w:after="0" w:line="240" w:lineRule="auto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B52A0C" w:rsidRPr="007C5DF6" w:rsidRDefault="00B52A0C" w:rsidP="00B52A0C">
      <w:pPr>
        <w:spacing w:after="0" w:line="240" w:lineRule="auto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 w:rsidRPr="007C5D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Tem como objetivo de assegurar proteção social imediata e atendimento interdisciplinar as pessoas em situação de violência, visando sua integridade física, mental e social.</w:t>
      </w:r>
    </w:p>
    <w:p w:rsidR="00B52A0C" w:rsidRDefault="00B52A0C" w:rsidP="00B52A0C">
      <w:pPr>
        <w:spacing w:after="0" w:line="240" w:lineRule="auto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B52A0C" w:rsidRPr="007C5DF6" w:rsidRDefault="00B52A0C" w:rsidP="00B52A0C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DDC7EE"/>
          <w:sz w:val="24"/>
          <w:szCs w:val="24"/>
          <w:lang w:eastAsia="pt-BR"/>
        </w:rPr>
      </w:pPr>
      <w:r w:rsidRPr="007C5D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Fortalecer os vínculos familiares e a capacidade protetiva da família, bem como processar a inclusão dos adolescentes, jovens e adultos nas oficinas conforme a necessidade.</w:t>
      </w:r>
    </w:p>
    <w:p w:rsidR="00B52A0C" w:rsidRPr="007C5DF6" w:rsidRDefault="00B52A0C" w:rsidP="00B52A0C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DDC7EE"/>
          <w:sz w:val="24"/>
          <w:szCs w:val="24"/>
          <w:lang w:eastAsia="pt-BR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DF6">
        <w:rPr>
          <w:rFonts w:ascii="Arial" w:hAnsi="Arial" w:cs="Arial"/>
          <w:b/>
          <w:sz w:val="24"/>
          <w:szCs w:val="24"/>
        </w:rPr>
        <w:t>II – JUSTIFICATIVA</w:t>
      </w:r>
    </w:p>
    <w:p w:rsidR="00B52A0C" w:rsidRDefault="00B52A0C" w:rsidP="00B52A0C">
      <w:pPr>
        <w:spacing w:after="0" w:line="240" w:lineRule="auto"/>
        <w:jc w:val="both"/>
        <w:rPr>
          <w:rFonts w:ascii="Arial" w:hAnsi="Arial" w:cs="Arial"/>
          <w:color w:val="272727"/>
          <w:sz w:val="24"/>
          <w:szCs w:val="24"/>
          <w:shd w:val="clear" w:color="auto" w:fill="FFFFFF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DF6">
        <w:rPr>
          <w:rFonts w:ascii="Arial" w:hAnsi="Arial" w:cs="Arial"/>
          <w:color w:val="272727"/>
          <w:sz w:val="24"/>
          <w:szCs w:val="24"/>
          <w:shd w:val="clear" w:color="auto" w:fill="FFFFFF"/>
        </w:rPr>
        <w:t>A oficina constitui um espaço de construção coletiva do conhecimento, de análise da realidade, de confronto e troca de experiências. A atividade, a participação, a socialização, a vivência de situações, o aprendizado, são elementos fundamentais na dinâmica do desenvolvimento dos usuários que participam dessa atividade.</w:t>
      </w:r>
    </w:p>
    <w:p w:rsidR="00B52A0C" w:rsidRDefault="00B52A0C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Conhecemos que a informática está presente em praticamente todos os setores da vida moderna: em casa, na escola, no trabalho, entre outros. Atualmente ter o conhecimento básico de como utilizar um computador é fundamental, principalmente para nossos adolescentes, jovens e adultos que estão prestes a entrar ou que se encontra no mercado de trabalho. O fato de saber ligar e navegar em um computador não representa o saber usá-lo, e nesse ponto o saber usá-lo faz toda a diferença, e é essa diferença que o curso pretende somar a esse público.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DF6">
        <w:rPr>
          <w:rFonts w:ascii="Arial" w:hAnsi="Arial" w:cs="Arial"/>
          <w:b/>
          <w:sz w:val="24"/>
          <w:szCs w:val="24"/>
        </w:rPr>
        <w:t>III - IDENTIFICAÇÃO DO OBJETO A SER EXECUTADO</w:t>
      </w:r>
    </w:p>
    <w:p w:rsidR="00B52A0C" w:rsidRPr="007C5DF6" w:rsidRDefault="00B52A0C" w:rsidP="00B52A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Contratação de 01 (um) profissional para o desenvolvimento de atividades com Oficina de Informática.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I</w:t>
      </w:r>
      <w:r w:rsidRPr="007C5DF6">
        <w:rPr>
          <w:rFonts w:ascii="Arial" w:hAnsi="Arial" w:cs="Arial"/>
          <w:b/>
          <w:sz w:val="24"/>
          <w:szCs w:val="24"/>
        </w:rPr>
        <w:t>V - PÚBLICO ALVO:</w:t>
      </w:r>
    </w:p>
    <w:p w:rsidR="00B52A0C" w:rsidRPr="007C5DF6" w:rsidRDefault="00B52A0C" w:rsidP="00B52A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8E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 xml:space="preserve">Adolescentes, Jovens e Adultos atendidos pelos serviços oferecidos pelo CREAS e o </w:t>
      </w:r>
      <w:r w:rsidRPr="007C5DF6">
        <w:rPr>
          <w:rFonts w:ascii="Arial" w:eastAsia="serif" w:hAnsi="Arial" w:cs="Arial"/>
          <w:sz w:val="24"/>
          <w:szCs w:val="24"/>
        </w:rPr>
        <w:t>Centro de Referência em Atenção à Pessoa com Deficiência</w:t>
      </w:r>
      <w:r w:rsidRPr="007C5DF6">
        <w:rPr>
          <w:rFonts w:ascii="Arial" w:hAnsi="Arial" w:cs="Arial"/>
          <w:sz w:val="24"/>
          <w:szCs w:val="24"/>
        </w:rPr>
        <w:t>.</w:t>
      </w:r>
    </w:p>
    <w:p w:rsidR="00B52A0C" w:rsidRPr="007C5DF6" w:rsidRDefault="00B52A0C" w:rsidP="008E70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8E70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5DF6">
        <w:rPr>
          <w:rFonts w:ascii="Arial" w:hAnsi="Arial" w:cs="Arial"/>
          <w:b/>
          <w:bCs/>
          <w:sz w:val="24"/>
          <w:szCs w:val="24"/>
        </w:rPr>
        <w:t>V – META:</w:t>
      </w:r>
    </w:p>
    <w:p w:rsidR="008E704C" w:rsidRPr="008E704C" w:rsidRDefault="008E704C" w:rsidP="008E704C">
      <w:pPr>
        <w:tabs>
          <w:tab w:val="left" w:pos="0"/>
        </w:tabs>
        <w:spacing w:after="0" w:line="240" w:lineRule="auto"/>
        <w:rPr>
          <w:rFonts w:ascii="Arial" w:eastAsia="serif" w:hAnsi="Arial" w:cs="Arial"/>
          <w:sz w:val="24"/>
          <w:szCs w:val="24"/>
          <w:lang w:eastAsia="zh-CN"/>
        </w:rPr>
      </w:pPr>
      <w:r>
        <w:rPr>
          <w:rFonts w:ascii="Arial" w:eastAsia="serif" w:hAnsi="Arial" w:cs="Arial"/>
          <w:sz w:val="24"/>
          <w:szCs w:val="24"/>
          <w:lang w:eastAsia="zh-CN"/>
        </w:rPr>
        <w:lastRenderedPageBreak/>
        <w:tab/>
      </w:r>
    </w:p>
    <w:p w:rsidR="00B52A0C" w:rsidRPr="007C5DF6" w:rsidRDefault="00B52A0C" w:rsidP="008E704C">
      <w:pPr>
        <w:spacing w:after="0" w:line="240" w:lineRule="auto"/>
        <w:jc w:val="both"/>
        <w:rPr>
          <w:rFonts w:ascii="Arial" w:eastAsia="serif" w:hAnsi="Arial" w:cs="Arial"/>
          <w:sz w:val="24"/>
          <w:szCs w:val="24"/>
          <w:lang w:eastAsia="zh-CN"/>
        </w:rPr>
      </w:pPr>
      <w:r w:rsidRPr="007C5DF6">
        <w:rPr>
          <w:rFonts w:ascii="Arial" w:eastAsia="serif" w:hAnsi="Arial" w:cs="Arial"/>
          <w:sz w:val="24"/>
          <w:szCs w:val="24"/>
          <w:lang w:eastAsia="zh-CN"/>
        </w:rPr>
        <w:t>Atendimento de 08</w:t>
      </w:r>
      <w:r w:rsidRPr="007C5DF6">
        <w:rPr>
          <w:rFonts w:ascii="Arial" w:eastAsia="serif" w:hAnsi="Arial" w:cs="Arial"/>
          <w:sz w:val="24"/>
          <w:szCs w:val="24"/>
        </w:rPr>
        <w:t xml:space="preserve"> (três) grupos de atendidos pelo serviço no CREAS e no Centro de Referência em Atenção à Pessoa com Deficiência</w:t>
      </w:r>
      <w:r w:rsidRPr="007C5DF6">
        <w:rPr>
          <w:rFonts w:ascii="Arial" w:hAnsi="Arial" w:cs="Arial"/>
          <w:sz w:val="24"/>
          <w:szCs w:val="24"/>
        </w:rPr>
        <w:t xml:space="preserve">, com mínimo de 03 e </w:t>
      </w:r>
      <w:r w:rsidRPr="007C5DF6">
        <w:rPr>
          <w:rFonts w:ascii="Arial" w:eastAsia="serif" w:hAnsi="Arial" w:cs="Arial"/>
          <w:sz w:val="24"/>
          <w:szCs w:val="24"/>
        </w:rPr>
        <w:t>má</w:t>
      </w:r>
      <w:r w:rsidRPr="007C5DF6">
        <w:rPr>
          <w:rFonts w:ascii="Arial" w:eastAsia="serif" w:hAnsi="Arial" w:cs="Arial"/>
          <w:sz w:val="24"/>
          <w:szCs w:val="24"/>
          <w:lang w:eastAsia="zh-CN"/>
        </w:rPr>
        <w:t>ximo 10 usuários cada grupo.</w:t>
      </w:r>
    </w:p>
    <w:p w:rsidR="00B52A0C" w:rsidRPr="007C5DF6" w:rsidRDefault="00B52A0C" w:rsidP="008E704C">
      <w:pPr>
        <w:spacing w:after="0" w:line="240" w:lineRule="auto"/>
        <w:jc w:val="both"/>
        <w:rPr>
          <w:rFonts w:ascii="Arial" w:eastAsia="serif" w:hAnsi="Arial" w:cs="Arial"/>
          <w:sz w:val="24"/>
          <w:szCs w:val="24"/>
          <w:lang w:eastAsia="zh-CN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5DF6">
        <w:rPr>
          <w:rFonts w:ascii="Arial" w:hAnsi="Arial" w:cs="Arial"/>
          <w:b/>
          <w:bCs/>
          <w:sz w:val="24"/>
          <w:szCs w:val="24"/>
        </w:rPr>
        <w:t>VI – FORMAS DE ACESSO AO SERVIÇO: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C5DF6">
        <w:rPr>
          <w:rFonts w:ascii="Arial" w:hAnsi="Arial" w:cs="Arial"/>
          <w:bCs/>
          <w:sz w:val="24"/>
          <w:szCs w:val="24"/>
        </w:rPr>
        <w:t>Garantir 100% das vagas aos usuários indicados pelos serviços ofertados do CREAS e Centro de Referência em Atenção à Pessoa com Deficiência.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DF6">
        <w:rPr>
          <w:rFonts w:ascii="Arial" w:hAnsi="Arial" w:cs="Arial"/>
          <w:b/>
          <w:sz w:val="24"/>
          <w:szCs w:val="24"/>
        </w:rPr>
        <w:t>VII -OBJETIVO GERAL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2A0C" w:rsidRPr="007C5DF6" w:rsidRDefault="00B52A0C" w:rsidP="00B52A0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Ministrar aulas de informática básica e intermediária, com caráter totalmente prático visando a inclusão dos usuários no mundo digital, para a formação e o desenvolvimento pessoal.</w:t>
      </w:r>
    </w:p>
    <w:p w:rsidR="00B52A0C" w:rsidRPr="007C5DF6" w:rsidRDefault="00B52A0C" w:rsidP="00B52A0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DF6">
        <w:rPr>
          <w:rFonts w:ascii="Arial" w:hAnsi="Arial" w:cs="Arial"/>
          <w:b/>
          <w:sz w:val="24"/>
          <w:szCs w:val="24"/>
        </w:rPr>
        <w:t>VIII - OBJETIVOS ESPECÍFICOS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2A0C" w:rsidRPr="007C5DF6" w:rsidRDefault="00B52A0C" w:rsidP="00CE7AE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Fornecer formação básica e intermediária na área de informática, visando o desenvolvimento pessoal e a formação para a inserção no mundo Profissional do trabalho.</w:t>
      </w:r>
    </w:p>
    <w:p w:rsidR="00B52A0C" w:rsidRPr="007C5DF6" w:rsidRDefault="00B52A0C" w:rsidP="00CE7AE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Apresentar conceitos de utilização e os recursos básicos do Sistema Operacional Windows, a utilização editor de texto Word, o PowerPoint e trabalhar com a planilha eletrônica Excel (Básico e Intermediário).</w:t>
      </w:r>
    </w:p>
    <w:p w:rsidR="00B52A0C" w:rsidRPr="007C5DF6" w:rsidRDefault="00B52A0C" w:rsidP="00CE7AE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 xml:space="preserve">Orientar na parte web a criação de contas e-mail, </w:t>
      </w:r>
      <w:proofErr w:type="spellStart"/>
      <w:r w:rsidRPr="007C5DF6">
        <w:rPr>
          <w:rFonts w:ascii="Arial" w:hAnsi="Arial" w:cs="Arial"/>
          <w:sz w:val="24"/>
          <w:szCs w:val="24"/>
        </w:rPr>
        <w:t>facebook</w:t>
      </w:r>
      <w:proofErr w:type="spellEnd"/>
      <w:r w:rsidRPr="007C5D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5DF6">
        <w:rPr>
          <w:rFonts w:ascii="Arial" w:hAnsi="Arial" w:cs="Arial"/>
          <w:sz w:val="24"/>
          <w:szCs w:val="24"/>
        </w:rPr>
        <w:t>linkedin</w:t>
      </w:r>
      <w:proofErr w:type="spellEnd"/>
      <w:r w:rsidRPr="007C5DF6">
        <w:rPr>
          <w:rFonts w:ascii="Arial" w:hAnsi="Arial" w:cs="Arial"/>
          <w:sz w:val="24"/>
          <w:szCs w:val="24"/>
        </w:rPr>
        <w:t>, bem como, abordar os cuidados necessários que dever ser tomados ao criar um perfil público.</w:t>
      </w:r>
    </w:p>
    <w:p w:rsidR="00B52A0C" w:rsidRPr="007C5DF6" w:rsidRDefault="00B52A0C" w:rsidP="00CE7AE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Aprimorar e ampliar os direitos e deveres dos adolescentes, jovens e adultos, elevando a consciência cidadã, proporcionando a inclusão social dos mesmos;</w:t>
      </w:r>
    </w:p>
    <w:p w:rsidR="00B52A0C" w:rsidRPr="007C5DF6" w:rsidRDefault="00B52A0C" w:rsidP="00CE7AE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Planejar e executar oficinas de forma prazerosa, resgatando a dignidade e desenvolvimento profissional.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DF6">
        <w:rPr>
          <w:rFonts w:ascii="Arial" w:hAnsi="Arial" w:cs="Arial"/>
          <w:b/>
          <w:sz w:val="24"/>
          <w:szCs w:val="24"/>
        </w:rPr>
        <w:t>IX - INSTRUMENTAIS A SEREM UTILIZADOS</w:t>
      </w:r>
    </w:p>
    <w:p w:rsidR="00B52A0C" w:rsidRPr="007C5DF6" w:rsidRDefault="00B52A0C" w:rsidP="00CE7AEA">
      <w:pPr>
        <w:pStyle w:val="Pargrafoda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 xml:space="preserve">Planejamento das atividades; </w:t>
      </w:r>
    </w:p>
    <w:p w:rsidR="00B52A0C" w:rsidRPr="007C5DF6" w:rsidRDefault="00B52A0C" w:rsidP="00CE7AEA">
      <w:pPr>
        <w:pStyle w:val="Pargrafoda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Trabalhos em sala, avaliações práticas ao final de cada módulo estudado, participação e interesse pelo conteúdo estarão sendo avaliados;</w:t>
      </w:r>
    </w:p>
    <w:p w:rsidR="00B52A0C" w:rsidRPr="007C5DF6" w:rsidRDefault="00B52A0C" w:rsidP="00CE7AEA">
      <w:pPr>
        <w:pStyle w:val="Pargrafoda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Relatórios mensais, devidamente comprovados com lista de presença assinados pelos participantes ou responsáveis;</w:t>
      </w:r>
    </w:p>
    <w:p w:rsidR="00B52A0C" w:rsidRPr="007C5DF6" w:rsidRDefault="00B52A0C" w:rsidP="00CE7AEA">
      <w:pPr>
        <w:pStyle w:val="Pargrafoda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 xml:space="preserve">Folha de frequência visando cumprir os horários previamente definidos e divulgados; </w:t>
      </w:r>
    </w:p>
    <w:p w:rsidR="00B52A0C" w:rsidRPr="007C5DF6" w:rsidRDefault="00B52A0C" w:rsidP="00CE7AEA">
      <w:pPr>
        <w:pStyle w:val="Pargrafoda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 xml:space="preserve">Relatórios de reuniões avaliativas e de planejamento solicitadas pela Equipe do CREAS e do </w:t>
      </w:r>
      <w:r w:rsidRPr="007C5DF6">
        <w:rPr>
          <w:rFonts w:ascii="Arial" w:hAnsi="Arial" w:cs="Arial"/>
          <w:bCs/>
          <w:sz w:val="24"/>
          <w:szCs w:val="24"/>
        </w:rPr>
        <w:t xml:space="preserve">Centro de Referência em Atenção à Pessoa com Deficiência </w:t>
      </w:r>
      <w:r w:rsidRPr="007C5DF6">
        <w:rPr>
          <w:rFonts w:ascii="Arial" w:hAnsi="Arial" w:cs="Arial"/>
          <w:sz w:val="24"/>
          <w:szCs w:val="24"/>
        </w:rPr>
        <w:t>e/ou Secretaria Municipal de Assistência Social.</w:t>
      </w:r>
    </w:p>
    <w:p w:rsidR="00B52A0C" w:rsidRPr="007C5DF6" w:rsidRDefault="00B52A0C" w:rsidP="00B52A0C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DF6">
        <w:rPr>
          <w:rFonts w:ascii="Arial" w:hAnsi="Arial" w:cs="Arial"/>
          <w:b/>
          <w:sz w:val="24"/>
          <w:szCs w:val="24"/>
        </w:rPr>
        <w:t xml:space="preserve">X -  LOCAL, HORÁRIO E CARGA HORÁRIA 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DF6">
        <w:rPr>
          <w:rFonts w:ascii="Arial" w:hAnsi="Arial" w:cs="Arial"/>
          <w:color w:val="000000" w:themeColor="text1"/>
          <w:sz w:val="24"/>
          <w:szCs w:val="24"/>
        </w:rPr>
        <w:t xml:space="preserve">A oferta da Oficina será no Centro de Referência Especializado de Assistência Social, situado à Rua José Francisco Tuon nº 121 – Bairro Santa Cruz. </w:t>
      </w:r>
    </w:p>
    <w:p w:rsidR="00B52A0C" w:rsidRDefault="00B52A0C" w:rsidP="00B52A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DF6">
        <w:rPr>
          <w:rFonts w:ascii="Arial" w:hAnsi="Arial" w:cs="Arial"/>
          <w:color w:val="000000" w:themeColor="text1"/>
          <w:sz w:val="24"/>
          <w:szCs w:val="24"/>
        </w:rPr>
        <w:t>Posteriormente serão definidos os respectivos horários e os dias da semana para a realização das atividades.</w:t>
      </w:r>
    </w:p>
    <w:p w:rsidR="00B52A0C" w:rsidRDefault="00B52A0C" w:rsidP="00B52A0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DF6">
        <w:rPr>
          <w:rFonts w:ascii="Arial" w:hAnsi="Arial" w:cs="Arial"/>
          <w:color w:val="000000" w:themeColor="text1"/>
          <w:sz w:val="24"/>
          <w:szCs w:val="24"/>
        </w:rPr>
        <w:t xml:space="preserve">A oficina será realizada duas vezes por semana, a combinar os dias das semanas sendo, com carga horária total de 16 horas semanais. </w:t>
      </w:r>
    </w:p>
    <w:p w:rsidR="00B52A0C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O cronograma para distribuição de carga horária e das turmas das oficinas ficará a cargo da Secretaria Municipal de Assistência Social, conforme a necessidade apontada pela Coordenadora do CREAS e/ou Centro de Referência em Atenção à Pessoa com Deficiência.</w:t>
      </w:r>
    </w:p>
    <w:p w:rsidR="00B52A0C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 xml:space="preserve">Antes da assinatura do contrato a Secretaria Municipal de Assistência Social deverá apresentar o cronograma de aulas e horários ao proponente. </w:t>
      </w:r>
    </w:p>
    <w:p w:rsidR="00B52A0C" w:rsidRDefault="00B52A0C" w:rsidP="00B52A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DF6">
        <w:rPr>
          <w:rFonts w:ascii="Arial" w:hAnsi="Arial" w:cs="Arial"/>
          <w:color w:val="000000" w:themeColor="text1"/>
          <w:sz w:val="24"/>
          <w:szCs w:val="24"/>
        </w:rPr>
        <w:t>As atividades serão de caráter continuo, sem período de recesso, no período de 12 meses a partir do Termo de Contrato assinado por ambas as partes.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  <w:r w:rsidRPr="007C5DF6">
        <w:rPr>
          <w:rFonts w:ascii="Arial" w:hAnsi="Arial" w:cs="Arial"/>
          <w:b/>
          <w:sz w:val="24"/>
          <w:szCs w:val="24"/>
        </w:rPr>
        <w:t xml:space="preserve">XI - VALOR DA HORA-ATIVIDADE E DAS CONDIÇÕES DE PAGAMENTO </w:t>
      </w:r>
    </w:p>
    <w:p w:rsidR="00B52A0C" w:rsidRPr="007C5DF6" w:rsidRDefault="00B52A0C" w:rsidP="00B52A0C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 xml:space="preserve">Para fins de remuneração, o valor da hora/atividade será de </w:t>
      </w:r>
      <w:r w:rsidRPr="007C5DF6">
        <w:rPr>
          <w:rFonts w:ascii="Arial" w:hAnsi="Arial" w:cs="Arial"/>
          <w:color w:val="000000"/>
          <w:sz w:val="24"/>
          <w:szCs w:val="24"/>
        </w:rPr>
        <w:t xml:space="preserve">R$ 30,00 (trinta reais), </w:t>
      </w:r>
      <w:r w:rsidRPr="007C5DF6">
        <w:rPr>
          <w:rFonts w:ascii="Arial" w:hAnsi="Arial" w:cs="Arial"/>
          <w:sz w:val="24"/>
          <w:szCs w:val="24"/>
        </w:rPr>
        <w:t xml:space="preserve">sem possibilidade de reajuste durante a vigência do contrato. </w:t>
      </w:r>
    </w:p>
    <w:p w:rsidR="00B52A0C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Sobre o valor a ser pago, incidirão os respectivos tributos e impostos, que serão retidos pela Secretaria Municipal da Fazenda, nos casos e formas previstas em lei específica.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5DF6">
        <w:rPr>
          <w:rFonts w:ascii="Arial" w:hAnsi="Arial" w:cs="Arial"/>
          <w:b/>
          <w:sz w:val="24"/>
          <w:szCs w:val="24"/>
        </w:rPr>
        <w:t xml:space="preserve">XII -FONTE DE RECURSOS E </w:t>
      </w:r>
      <w:r w:rsidRPr="007C5DF6">
        <w:rPr>
          <w:rFonts w:ascii="Arial" w:hAnsi="Arial" w:cs="Arial"/>
          <w:b/>
          <w:bCs/>
          <w:sz w:val="24"/>
          <w:szCs w:val="24"/>
        </w:rPr>
        <w:t>PREVISÃO ORÇAMENTÁRIA E FINANCEIRA: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A contratação terá sua vigência por um período de 12 (doze) meses, prorrogáveis por iguais e sucessivos períodos, a critério e interesse da Administração, até o limite de 5 (cinco) anos. Havendo a prorrogação e, caso haja disponibilidade orçamentária, o valor poderá ser reajustado conforme variação da UFESP.</w:t>
      </w:r>
    </w:p>
    <w:p w:rsidR="00B52A0C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 xml:space="preserve">Será disponibilizado o montante de até R$ 28.800,00 (Vinte e Oito e Oitocentos Mil Reais), dividido em 12 (dez) parcelas mensais, com </w:t>
      </w:r>
      <w:r w:rsidRPr="007C5DF6">
        <w:rPr>
          <w:rFonts w:ascii="Arial" w:hAnsi="Arial" w:cs="Arial"/>
          <w:color w:val="000000" w:themeColor="text1"/>
          <w:sz w:val="24"/>
          <w:szCs w:val="24"/>
        </w:rPr>
        <w:t>Recurso Municipal no valor mensal estimado de R$ 2.400,00 (Dois mil e quatrocentos reais).</w:t>
      </w:r>
    </w:p>
    <w:p w:rsidR="00B52A0C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As atividades terão período de recesso nos meses de janeiro e julho (sem remuneração no período)</w:t>
      </w:r>
      <w:r w:rsidRPr="007C5DF6">
        <w:rPr>
          <w:rFonts w:ascii="Arial" w:hAnsi="Arial" w:cs="Arial"/>
          <w:color w:val="000000" w:themeColor="text1"/>
          <w:sz w:val="24"/>
          <w:szCs w:val="24"/>
        </w:rPr>
        <w:t>, sendo que as despesas decorrentes da contratação do objeto deste Chamamento correrão à conta da dotação orçamentária vigente, codificada pelo nº 01.05.02.082440018.2068.3.3.90.39.00 DR 05.500.0036, da Secretaria Municipal de Assistência Social.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5DF6">
        <w:rPr>
          <w:rFonts w:ascii="Arial" w:hAnsi="Arial" w:cs="Arial"/>
          <w:b/>
          <w:sz w:val="24"/>
          <w:szCs w:val="24"/>
        </w:rPr>
        <w:t>XIII -</w:t>
      </w:r>
      <w:r w:rsidRPr="007C5DF6">
        <w:rPr>
          <w:rFonts w:ascii="Arial" w:hAnsi="Arial" w:cs="Arial"/>
          <w:b/>
          <w:bCs/>
          <w:sz w:val="24"/>
          <w:szCs w:val="24"/>
        </w:rPr>
        <w:t>GESTOR DA PARCERIA E COMISSÃO DE MONITORAMENTO: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8E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 xml:space="preserve">A gestão do contrato será realizada pela servidora Elizabete </w:t>
      </w:r>
      <w:proofErr w:type="spellStart"/>
      <w:r w:rsidRPr="007C5DF6">
        <w:rPr>
          <w:rFonts w:ascii="Arial" w:hAnsi="Arial" w:cs="Arial"/>
          <w:sz w:val="24"/>
          <w:szCs w:val="24"/>
        </w:rPr>
        <w:t>Kraitlow</w:t>
      </w:r>
      <w:proofErr w:type="spellEnd"/>
      <w:r w:rsidRPr="007C5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DF6">
        <w:rPr>
          <w:rFonts w:ascii="Arial" w:hAnsi="Arial" w:cs="Arial"/>
          <w:sz w:val="24"/>
          <w:szCs w:val="24"/>
        </w:rPr>
        <w:t>Bernardin</w:t>
      </w:r>
      <w:proofErr w:type="spellEnd"/>
      <w:r w:rsidRPr="007C5DF6">
        <w:rPr>
          <w:rFonts w:ascii="Arial" w:hAnsi="Arial" w:cs="Arial"/>
          <w:sz w:val="24"/>
          <w:szCs w:val="24"/>
        </w:rPr>
        <w:t>.</w:t>
      </w:r>
    </w:p>
    <w:p w:rsidR="00B52A0C" w:rsidRPr="007C5DF6" w:rsidRDefault="00B52A0C" w:rsidP="00B52A0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DF6">
        <w:rPr>
          <w:rFonts w:ascii="Arial" w:hAnsi="Arial" w:cs="Arial"/>
          <w:b/>
          <w:sz w:val="24"/>
          <w:szCs w:val="24"/>
        </w:rPr>
        <w:t xml:space="preserve">XIV - SELEÇÃO E CRITÉRIOS 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2A0C" w:rsidRPr="007C5DF6" w:rsidRDefault="00B52A0C" w:rsidP="008E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A Comissão de Seleção avaliará e classificará as propostas apresentadas.</w:t>
      </w:r>
    </w:p>
    <w:p w:rsidR="00B52A0C" w:rsidRPr="007C5DF6" w:rsidRDefault="00B52A0C" w:rsidP="00B5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Serão utilizados os seguintes critérios para a seleção:</w:t>
      </w:r>
    </w:p>
    <w:p w:rsidR="00B52A0C" w:rsidRPr="007C5DF6" w:rsidRDefault="00B52A0C" w:rsidP="00CE7AE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Clareza, qualidade e viabilidade técnica da proposta;</w:t>
      </w:r>
    </w:p>
    <w:p w:rsidR="00B52A0C" w:rsidRPr="007C5DF6" w:rsidRDefault="00B52A0C" w:rsidP="00CE7AE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A comprovação de conhecimento e experiência em oficinas através da análise curricular, documentação comprobatória;</w:t>
      </w:r>
    </w:p>
    <w:p w:rsidR="00B52A0C" w:rsidRPr="007C5DF6" w:rsidRDefault="00B52A0C" w:rsidP="00B52A0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 xml:space="preserve">Ao avaliar as propostas, a comissão de seleção observará o conteúdo, de acordo com a pontuação abaixo: </w:t>
      </w:r>
    </w:p>
    <w:p w:rsidR="00B52A0C" w:rsidRPr="007C5DF6" w:rsidRDefault="00B52A0C" w:rsidP="00B52A0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B52A0C" w:rsidRPr="00A34994" w:rsidTr="008E704C">
        <w:trPr>
          <w:trHeight w:val="52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52A0C" w:rsidRPr="00A34994" w:rsidRDefault="00B52A0C" w:rsidP="005F2D20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XIV</w:t>
            </w:r>
            <w:r w:rsidRPr="00A34994">
              <w:rPr>
                <w:rFonts w:cs="Calibri"/>
              </w:rPr>
              <w:t xml:space="preserve"> TABELA DE PONTUAÇÃO: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  <w:hideMark/>
          </w:tcPr>
          <w:p w:rsidR="00B52A0C" w:rsidRPr="00A34994" w:rsidRDefault="00B52A0C" w:rsidP="005F2D20">
            <w:pPr>
              <w:rPr>
                <w:rFonts w:cs="Calibri"/>
              </w:rPr>
            </w:pPr>
          </w:p>
        </w:tc>
      </w:tr>
      <w:tr w:rsidR="00B52A0C" w:rsidRPr="00A34994" w:rsidTr="008E704C">
        <w:trPr>
          <w:trHeight w:val="5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rPr>
                <w:rFonts w:cs="Calibri"/>
              </w:rPr>
            </w:pPr>
            <w:r>
              <w:rPr>
                <w:rFonts w:cs="Calibri"/>
              </w:rPr>
              <w:t>XIV.I</w:t>
            </w:r>
            <w:r w:rsidRPr="00A34994">
              <w:rPr>
                <w:rFonts w:cs="Calibri"/>
              </w:rPr>
              <w:t xml:space="preserve"> - PROPOSTA </w:t>
            </w:r>
            <w:r w:rsidRPr="00211A91">
              <w:rPr>
                <w:rFonts w:cs="Calibri"/>
              </w:rPr>
              <w:t>POR MODALIDADE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Pontuação = 30 pontos</w:t>
            </w:r>
          </w:p>
        </w:tc>
      </w:tr>
      <w:tr w:rsidR="00B52A0C" w:rsidRPr="00A34994" w:rsidTr="008E704C">
        <w:trPr>
          <w:trHeight w:val="76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>- Clareza - Preenchimento adequ</w:t>
            </w:r>
            <w:r>
              <w:rPr>
                <w:rFonts w:cs="Calibri"/>
              </w:rPr>
              <w:t>ado de todos os itens do anexo 2</w:t>
            </w:r>
            <w:r w:rsidRPr="00A34994">
              <w:rPr>
                <w:rFonts w:cs="Calibri"/>
              </w:rPr>
              <w:t xml:space="preserve">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B52A0C" w:rsidRPr="00A34994" w:rsidTr="008E704C">
        <w:trPr>
          <w:trHeight w:val="76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Qualidade da proposta - Coerência entre objetivos e metodologia proposta;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B52A0C" w:rsidRPr="00A34994" w:rsidTr="008E704C">
        <w:trPr>
          <w:trHeight w:val="19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Viabilidade técnica - Apresentação das melhores condições para compor as atividades propostas visando o sucesso da oficina (especificar qual a didática que se pretende realizar ao ministrar a oficina, ou seja quais os meios que proponente pretende utilizar).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B52A0C" w:rsidRPr="00A34994" w:rsidTr="008E704C">
        <w:trPr>
          <w:trHeight w:val="5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rPr>
                <w:rFonts w:cs="Calibri"/>
              </w:rPr>
            </w:pPr>
            <w:r>
              <w:rPr>
                <w:rFonts w:cs="Calibri"/>
              </w:rPr>
              <w:t>XIV.II</w:t>
            </w:r>
            <w:r w:rsidRPr="00A34994">
              <w:rPr>
                <w:rFonts w:cs="Calibri"/>
              </w:rPr>
              <w:tab/>
              <w:t xml:space="preserve">- EXPERIÊNCIA TÉCNICA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 xml:space="preserve">Pontuação = </w:t>
            </w:r>
            <w:r>
              <w:rPr>
                <w:rFonts w:cs="Calibri"/>
              </w:rPr>
              <w:t>60</w:t>
            </w:r>
            <w:r w:rsidRPr="00A34994">
              <w:rPr>
                <w:rFonts w:cs="Calibri"/>
              </w:rPr>
              <w:t xml:space="preserve"> Pontos</w:t>
            </w:r>
          </w:p>
        </w:tc>
      </w:tr>
      <w:tr w:rsidR="00B52A0C" w:rsidRPr="00A34994" w:rsidTr="008E704C">
        <w:trPr>
          <w:trHeight w:val="106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Acima de </w:t>
            </w:r>
            <w:r w:rsidRPr="00211A91">
              <w:rPr>
                <w:rFonts w:cs="Calibri"/>
              </w:rPr>
              <w:t>02</w:t>
            </w:r>
            <w:r w:rsidRPr="00A34994">
              <w:rPr>
                <w:rFonts w:cs="Calibri"/>
              </w:rPr>
              <w:t xml:space="preserve"> anos de experiência na</w:t>
            </w:r>
            <w:r w:rsidR="00815696">
              <w:rPr>
                <w:rFonts w:cs="Calibri"/>
              </w:rPr>
              <w:t xml:space="preserve"> </w:t>
            </w:r>
            <w:r w:rsidRPr="00A34994">
              <w:rPr>
                <w:rFonts w:cs="Calibri"/>
              </w:rPr>
              <w:t>modalidade</w:t>
            </w:r>
            <w:r w:rsidR="00815696">
              <w:rPr>
                <w:rFonts w:cs="Calibri"/>
              </w:rPr>
              <w:t xml:space="preserve"> </w:t>
            </w:r>
            <w:r w:rsidRPr="00A34994">
              <w:rPr>
                <w:rFonts w:cs="Calibri"/>
              </w:rPr>
              <w:t>inscrita</w:t>
            </w:r>
            <w:r>
              <w:rPr>
                <w:rFonts w:cs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B52A0C" w:rsidRPr="00A34994" w:rsidTr="008E704C">
        <w:trPr>
          <w:trHeight w:val="8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Experiência entre </w:t>
            </w:r>
            <w:r w:rsidRPr="00211A91">
              <w:rPr>
                <w:rFonts w:cs="Calibri"/>
              </w:rPr>
              <w:t>06 meses e 02 anos</w:t>
            </w:r>
            <w:r>
              <w:rPr>
                <w:rFonts w:cs="Calibri"/>
              </w:rPr>
              <w:t xml:space="preserve"> de experiência na modalidade inscrita</w:t>
            </w:r>
            <w:r w:rsidRPr="00A34994">
              <w:rPr>
                <w:rFonts w:cs="Calibri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B52A0C" w:rsidRPr="00A34994" w:rsidTr="008E704C">
        <w:trPr>
          <w:trHeight w:val="116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Certificados, atestados ou declarações de participação de eventos formativos de média duração, </w:t>
            </w:r>
            <w:r w:rsidRPr="00211A91">
              <w:rPr>
                <w:rFonts w:cs="Calibri"/>
              </w:rPr>
              <w:t>(a partir de 20 horas),</w:t>
            </w:r>
            <w:r w:rsidRPr="00A34994">
              <w:rPr>
                <w:rFonts w:cs="Calibri"/>
              </w:rPr>
              <w:t xml:space="preserve"> como aluno nos últimos 5 anos.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B52A0C" w:rsidRPr="00A34994" w:rsidTr="008E704C">
        <w:trPr>
          <w:trHeight w:val="17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Certificados, atestados ou declarações de participação de eventos formativos em workshops, palestras, cursos pontuais entre outras atividades de referência como aluno nos últimos 5 anos, de curta duração (até </w:t>
            </w:r>
            <w:r w:rsidRPr="00211A91">
              <w:rPr>
                <w:rFonts w:cs="Calibri"/>
              </w:rPr>
              <w:t>19</w:t>
            </w:r>
            <w:r w:rsidRPr="00A34994">
              <w:rPr>
                <w:rFonts w:cs="Calibri"/>
              </w:rPr>
              <w:t xml:space="preserve"> horas).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B52A0C" w:rsidRPr="00A34994" w:rsidTr="008E704C">
        <w:trPr>
          <w:trHeight w:val="5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Prêmios recebidos nas modalidades de referência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B52A0C" w:rsidRPr="00A34994" w:rsidTr="008E704C">
        <w:trPr>
          <w:trHeight w:val="5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Matérias e/ou publicações em mídia digital e impressa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B52A0C" w:rsidRPr="00A34994" w:rsidRDefault="00B52A0C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B52A0C" w:rsidRPr="00A34994" w:rsidTr="008E704C">
        <w:trPr>
          <w:trHeight w:val="5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B52A0C" w:rsidRPr="005D4584" w:rsidRDefault="00B52A0C" w:rsidP="005F2D20">
            <w:pPr>
              <w:rPr>
                <w:rFonts w:cs="Calibri"/>
              </w:rPr>
            </w:pPr>
            <w:r w:rsidRPr="005D4584">
              <w:rPr>
                <w:rFonts w:cs="Calibri"/>
              </w:rPr>
              <w:t xml:space="preserve">Experiência </w:t>
            </w:r>
            <w:r>
              <w:rPr>
                <w:rFonts w:cs="Calibri"/>
              </w:rPr>
              <w:t>Profissional da modalidade solicitada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B52A0C" w:rsidRPr="00A34994" w:rsidRDefault="00B52A0C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B52A0C" w:rsidRPr="00A34994" w:rsidTr="008E704C">
        <w:trPr>
          <w:trHeight w:val="5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B52A0C" w:rsidRPr="005D4584" w:rsidRDefault="00B52A0C" w:rsidP="005F2D20">
            <w:pPr>
              <w:rPr>
                <w:rFonts w:cs="Calibri"/>
              </w:rPr>
            </w:pPr>
            <w:r w:rsidRPr="005D4584">
              <w:rPr>
                <w:rFonts w:cs="Calibri"/>
              </w:rPr>
              <w:t xml:space="preserve">Experiência com </w:t>
            </w:r>
            <w:r>
              <w:rPr>
                <w:rFonts w:cstheme="minorHAnsi"/>
              </w:rPr>
              <w:t>adolescentes, jovens, adultos e pessoa com deficiência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B52A0C" w:rsidRPr="00A34994" w:rsidRDefault="00B52A0C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</w:tbl>
    <w:p w:rsidR="00B52A0C" w:rsidRPr="007C5DF6" w:rsidRDefault="00B52A0C" w:rsidP="008E7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2A0C" w:rsidRPr="007C5DF6" w:rsidRDefault="00B52A0C" w:rsidP="008E704C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 xml:space="preserve">As notas dos subitens XIV.I e XIV.II serão somadas para se obter a nota final do proponente. </w:t>
      </w:r>
    </w:p>
    <w:p w:rsidR="008E704C" w:rsidRDefault="008E704C" w:rsidP="008E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8E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>A somatória das notas apresentadas no item XIV.II</w:t>
      </w:r>
      <w:r w:rsidR="00815696">
        <w:rPr>
          <w:rFonts w:ascii="Arial" w:hAnsi="Arial" w:cs="Arial"/>
          <w:sz w:val="24"/>
          <w:szCs w:val="24"/>
        </w:rPr>
        <w:t xml:space="preserve"> </w:t>
      </w:r>
      <w:r w:rsidRPr="007C5DF6">
        <w:rPr>
          <w:rFonts w:ascii="Arial" w:hAnsi="Arial" w:cs="Arial"/>
          <w:sz w:val="24"/>
          <w:szCs w:val="24"/>
        </w:rPr>
        <w:t xml:space="preserve">não poderá ser inferior a 40 (quarenta) pontos. Caso isso ocorra o proponente será desclassificado do processo de seleção. Notas </w:t>
      </w:r>
      <w:r w:rsidRPr="007C5DF6">
        <w:rPr>
          <w:rFonts w:ascii="Arial" w:hAnsi="Arial" w:cs="Arial"/>
          <w:sz w:val="24"/>
          <w:szCs w:val="24"/>
        </w:rPr>
        <w:lastRenderedPageBreak/>
        <w:t>acima de 40 (quarenta) pontos serão automaticamente classificadas em ordem decrescente (da maior nota para a menor nota).</w:t>
      </w:r>
    </w:p>
    <w:p w:rsidR="008E704C" w:rsidRDefault="008E704C" w:rsidP="008E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8E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 xml:space="preserve">Na hipótese de ser necessária a contratação de um número superior de profissionais em razão de novas demandas, a Secretaria Municipal de Assistência Social utilizará a classificação em ordem decrescente deste processo para as convocações e atendimentos das respectivas demandas. </w:t>
      </w:r>
    </w:p>
    <w:p w:rsidR="008E704C" w:rsidRDefault="008E704C" w:rsidP="008E704C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</w:p>
    <w:p w:rsidR="00B52A0C" w:rsidRPr="007C5DF6" w:rsidRDefault="00B52A0C" w:rsidP="008E704C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  <w:r w:rsidRPr="007C5DF6">
        <w:rPr>
          <w:rFonts w:ascii="Arial" w:hAnsi="Arial" w:cs="Arial"/>
          <w:b/>
          <w:sz w:val="24"/>
          <w:szCs w:val="24"/>
        </w:rPr>
        <w:t xml:space="preserve">XV - COMISSÃO DE SELEÇÃO </w:t>
      </w:r>
    </w:p>
    <w:p w:rsidR="008E704C" w:rsidRDefault="008E704C" w:rsidP="008E704C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B52A0C" w:rsidRPr="007C5DF6" w:rsidRDefault="00B52A0C" w:rsidP="008E70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DF6">
        <w:rPr>
          <w:rFonts w:ascii="Arial" w:hAnsi="Arial" w:cs="Arial"/>
          <w:sz w:val="24"/>
          <w:szCs w:val="24"/>
        </w:rPr>
        <w:t xml:space="preserve">A Comissão de Análise dos Documentos Comprobatórios, Seleção e Classificação dos Proponentes, será composta pelos seguintes membros: Maria Cristina Coelho Dias, Sandra Maria de Morais e Viviane Roberta Barnabé. </w:t>
      </w:r>
    </w:p>
    <w:p w:rsidR="00F32325" w:rsidRPr="00CE7AEA" w:rsidRDefault="00F32325" w:rsidP="00CE7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7C13" w:rsidRPr="00CE7AEA" w:rsidRDefault="008E704C" w:rsidP="00CE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AEA">
        <w:rPr>
          <w:rFonts w:ascii="Arial" w:hAnsi="Arial" w:cs="Arial"/>
          <w:b/>
          <w:sz w:val="24"/>
          <w:szCs w:val="24"/>
          <w:highlight w:val="yellow"/>
        </w:rPr>
        <w:t>LOTE 03</w:t>
      </w:r>
    </w:p>
    <w:p w:rsidR="00187C13" w:rsidRPr="00CE7AEA" w:rsidRDefault="00187C13" w:rsidP="00CE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7AEA" w:rsidRPr="00CE7AEA" w:rsidRDefault="00815696" w:rsidP="00CE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– TERMO DE REFERÊNCIA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 xml:space="preserve">O Espaço Avançar é um local que atende indivíduos com Transtorno do Espectro Autista – TEA, de grau moderado a severo, com idade escolar entre 7 a 17 anos e 11 meses e usuários acima de 18 anos, que precisam de intervenção diária de socialização, autonomia e promoção da independência. 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O presente Termo de Referência visa ao regramento para a contratação de 01 profissional para o desenvolvimento de atividades para Oficina de Potencialização.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AEA">
        <w:rPr>
          <w:rFonts w:ascii="Arial" w:hAnsi="Arial" w:cs="Arial"/>
          <w:b/>
          <w:sz w:val="24"/>
          <w:szCs w:val="24"/>
        </w:rPr>
        <w:t>II - JUSTIFICATIVA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A proposta é trabalhar a interação grupal com ações motivadoras, observando os interesses e trazendo intervenções em habilidades que já possuem com finalidade de potencializa-las, buscando promover melhoria na comunicação, avanços na aprendizagem e relações interpessoais.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AEA">
        <w:rPr>
          <w:rFonts w:ascii="Arial" w:hAnsi="Arial" w:cs="Arial"/>
          <w:b/>
          <w:sz w:val="24"/>
          <w:szCs w:val="24"/>
        </w:rPr>
        <w:t>III - IDENTIFICAÇÃO DO OBJETO A SER EXECUTADO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Contratação de um profissional para o desenvolvimento de atividades com Oficina de Oficina de Potencialização.</w:t>
      </w:r>
    </w:p>
    <w:p w:rsidR="00CE7AEA" w:rsidRPr="00CE7AEA" w:rsidRDefault="00CE7AEA" w:rsidP="00CE7A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I</w:t>
      </w:r>
      <w:r w:rsidRPr="00CE7AEA">
        <w:rPr>
          <w:rFonts w:ascii="Arial" w:hAnsi="Arial" w:cs="Arial"/>
          <w:b/>
          <w:sz w:val="24"/>
          <w:szCs w:val="24"/>
        </w:rPr>
        <w:t>V - PÚBLICO ALVO: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Indivíduos com Transtorno do Espectro Autista – TEA acima de 18 anos.</w:t>
      </w:r>
    </w:p>
    <w:p w:rsidR="00CE7AEA" w:rsidRPr="00CE7AEA" w:rsidRDefault="00CE7AEA" w:rsidP="00CE7A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7AEA">
        <w:rPr>
          <w:rFonts w:ascii="Arial" w:hAnsi="Arial" w:cs="Arial"/>
          <w:b/>
          <w:bCs/>
          <w:sz w:val="24"/>
          <w:szCs w:val="24"/>
        </w:rPr>
        <w:t>V – META: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eastAsia="serif" w:hAnsi="Arial" w:cs="Arial"/>
          <w:sz w:val="24"/>
          <w:szCs w:val="24"/>
          <w:lang w:eastAsia="zh-CN" w:bidi="ar"/>
        </w:rPr>
      </w:pPr>
      <w:r w:rsidRPr="00CE7AEA">
        <w:rPr>
          <w:rFonts w:ascii="Arial" w:eastAsia="serif" w:hAnsi="Arial" w:cs="Arial"/>
          <w:sz w:val="24"/>
          <w:szCs w:val="24"/>
          <w:lang w:eastAsia="zh-CN" w:bidi="ar"/>
        </w:rPr>
        <w:t>Atendimento de 03</w:t>
      </w:r>
      <w:r w:rsidRPr="00CE7AEA">
        <w:rPr>
          <w:rFonts w:ascii="Arial" w:eastAsia="serif" w:hAnsi="Arial" w:cs="Arial"/>
          <w:sz w:val="24"/>
          <w:szCs w:val="24"/>
        </w:rPr>
        <w:t xml:space="preserve"> (três) grupos de </w:t>
      </w:r>
      <w:r w:rsidRPr="00CE7AEA">
        <w:rPr>
          <w:rFonts w:ascii="Arial" w:hAnsi="Arial" w:cs="Arial"/>
          <w:sz w:val="24"/>
          <w:szCs w:val="24"/>
        </w:rPr>
        <w:t xml:space="preserve">Indivíduos com Transtorno do Espectro Autista – TEA, acima de 18 anos, com mínimo de 03 e </w:t>
      </w:r>
      <w:r w:rsidRPr="00CE7AEA">
        <w:rPr>
          <w:rFonts w:ascii="Arial" w:eastAsia="serif" w:hAnsi="Arial" w:cs="Arial"/>
          <w:sz w:val="24"/>
          <w:szCs w:val="24"/>
        </w:rPr>
        <w:t>má</w:t>
      </w:r>
      <w:r w:rsidRPr="00CE7AEA">
        <w:rPr>
          <w:rFonts w:ascii="Arial" w:eastAsia="serif" w:hAnsi="Arial" w:cs="Arial"/>
          <w:sz w:val="24"/>
          <w:szCs w:val="24"/>
          <w:lang w:eastAsia="zh-CN" w:bidi="ar"/>
        </w:rPr>
        <w:t>ximo 06 usuários cada grupo.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7AEA">
        <w:rPr>
          <w:rFonts w:ascii="Arial" w:hAnsi="Arial" w:cs="Arial"/>
          <w:b/>
          <w:bCs/>
          <w:sz w:val="24"/>
          <w:szCs w:val="24"/>
        </w:rPr>
        <w:t>VI – FORMAS DE ACESSO AO SERVIÇO: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7AEA">
        <w:rPr>
          <w:rFonts w:ascii="Arial" w:hAnsi="Arial" w:cs="Arial"/>
          <w:bCs/>
          <w:sz w:val="24"/>
          <w:szCs w:val="24"/>
        </w:rPr>
        <w:t>Garantir 100% das vagas aos usuários indicados pelo Espaço Avançar.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AEA">
        <w:rPr>
          <w:rFonts w:ascii="Arial" w:hAnsi="Arial" w:cs="Arial"/>
          <w:b/>
          <w:sz w:val="24"/>
          <w:szCs w:val="24"/>
        </w:rPr>
        <w:t>VII -</w:t>
      </w:r>
      <w:r w:rsidRPr="00CE7AEA">
        <w:rPr>
          <w:rFonts w:ascii="Arial" w:hAnsi="Arial" w:cs="Arial"/>
          <w:sz w:val="24"/>
          <w:szCs w:val="24"/>
        </w:rPr>
        <w:t xml:space="preserve"> </w:t>
      </w:r>
      <w:r w:rsidRPr="00CE7AEA">
        <w:rPr>
          <w:rFonts w:ascii="Arial" w:hAnsi="Arial" w:cs="Arial"/>
          <w:b/>
          <w:sz w:val="24"/>
          <w:szCs w:val="24"/>
        </w:rPr>
        <w:t>OBJETIVO GERAL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Promover estímulos que favoreçam a independência e autonomia.</w:t>
      </w:r>
    </w:p>
    <w:p w:rsidR="00CE7AEA" w:rsidRPr="00CE7AEA" w:rsidRDefault="00CE7AEA" w:rsidP="00CE7A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AEA">
        <w:rPr>
          <w:rFonts w:ascii="Arial" w:hAnsi="Arial" w:cs="Arial"/>
          <w:b/>
          <w:sz w:val="24"/>
          <w:szCs w:val="24"/>
        </w:rPr>
        <w:t>VIII -</w:t>
      </w:r>
      <w:r w:rsidRPr="00CE7AEA">
        <w:rPr>
          <w:rFonts w:ascii="Arial" w:hAnsi="Arial" w:cs="Arial"/>
          <w:sz w:val="24"/>
          <w:szCs w:val="24"/>
        </w:rPr>
        <w:t xml:space="preserve"> </w:t>
      </w:r>
      <w:r w:rsidRPr="00CE7AEA">
        <w:rPr>
          <w:rFonts w:ascii="Arial" w:hAnsi="Arial" w:cs="Arial"/>
          <w:b/>
          <w:sz w:val="24"/>
          <w:szCs w:val="24"/>
        </w:rPr>
        <w:t>OBJETIVOS ESPECÍFICOS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7AEA" w:rsidRPr="00CE7AEA" w:rsidRDefault="00CE7AEA" w:rsidP="00CE7AE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Potencializar habilidades já existentes;</w:t>
      </w:r>
    </w:p>
    <w:p w:rsidR="00CE7AEA" w:rsidRPr="00CE7AEA" w:rsidRDefault="00CE7AEA" w:rsidP="00CE7AE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Colaborar com o desenvolvimento do grupo e também proporcionando resultados individuais, respeitando a subjetividade de cada um.</w:t>
      </w:r>
    </w:p>
    <w:p w:rsidR="00CE7AEA" w:rsidRPr="00CE7AEA" w:rsidRDefault="00CE7AEA" w:rsidP="00CE7AEA">
      <w:pPr>
        <w:pStyle w:val="Pargrafoda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AEA">
        <w:rPr>
          <w:rFonts w:ascii="Arial" w:hAnsi="Arial" w:cs="Arial"/>
          <w:b/>
          <w:sz w:val="24"/>
          <w:szCs w:val="24"/>
        </w:rPr>
        <w:t>IX - INSTRUMENTAIS A SEREM UTILIZADOS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7AEA" w:rsidRPr="00CE7AEA" w:rsidRDefault="00CE7AEA" w:rsidP="00CE7AEA">
      <w:pPr>
        <w:pStyle w:val="PargrafodaLista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 xml:space="preserve">Planejamento das atividades; </w:t>
      </w:r>
    </w:p>
    <w:p w:rsidR="00CE7AEA" w:rsidRPr="00CE7AEA" w:rsidRDefault="00CE7AEA" w:rsidP="00CE7AEA">
      <w:pPr>
        <w:pStyle w:val="PargrafodaLista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 xml:space="preserve">Relatórios bimestrais devidamente comprovados com lista de presença assinados pelos participantes ou responsáveis; </w:t>
      </w:r>
    </w:p>
    <w:p w:rsidR="00CE7AEA" w:rsidRPr="00CE7AEA" w:rsidRDefault="00CE7AEA" w:rsidP="00CE7AEA">
      <w:pPr>
        <w:pStyle w:val="PargrafodaLista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 xml:space="preserve">Folha de frequência visando cumprir os horários previamente definidos e divulgados; </w:t>
      </w:r>
    </w:p>
    <w:p w:rsidR="00CE7AEA" w:rsidRPr="00CE7AEA" w:rsidRDefault="00CE7AEA" w:rsidP="00CE7AEA">
      <w:pPr>
        <w:pStyle w:val="PargrafodaLista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Relatórios de reuniões avaliativas e de planejamento solicitadas pela Equipe do Espaço Avançar e/ou Secretaria Municipal de Assistência Social.</w:t>
      </w:r>
    </w:p>
    <w:p w:rsidR="00CE7AEA" w:rsidRPr="00CE7AEA" w:rsidRDefault="00CE7AEA" w:rsidP="00CE7AEA">
      <w:pPr>
        <w:pStyle w:val="PargrafodaLista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AEA">
        <w:rPr>
          <w:rFonts w:ascii="Arial" w:hAnsi="Arial" w:cs="Arial"/>
          <w:b/>
          <w:sz w:val="24"/>
          <w:szCs w:val="24"/>
        </w:rPr>
        <w:t xml:space="preserve">X -  LOCAL, HORÁRIO E CARGA HORÁRIA 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 xml:space="preserve">A oferta da Oficina será no Espaço Avançar, situado à Rua Helena Tomasi nº 107 – Jardim Rêmulo Zoppi. 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Posteriormente serão definidos os respectivos horários para a realização das atividades.</w:t>
      </w:r>
    </w:p>
    <w:p w:rsidR="00CE7AEA" w:rsidRPr="00CE7AEA" w:rsidRDefault="00CE7AEA" w:rsidP="00CE7A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 xml:space="preserve">A oficina será diária, de segunda-feira a sexta-feira, com carga horária total de 10 horas semanais. </w:t>
      </w:r>
    </w:p>
    <w:p w:rsidR="00CE7AEA" w:rsidRPr="00CE7AEA" w:rsidRDefault="00CE7AEA" w:rsidP="00CE7A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O cronograma para distribuição de carga horária e das turmas das oficinas ficará a cargo da Secretaria Municipal de Assistência Social, conforme a necessidade apontada pelo Espaço Avançar.</w:t>
      </w:r>
    </w:p>
    <w:p w:rsidR="00CE7AEA" w:rsidRPr="00CE7AEA" w:rsidRDefault="00CE7AEA" w:rsidP="00CE7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 xml:space="preserve">Antes da assinatura do contrato a Secretaria Municipal de Assistência Social deverá apresentar o cronograma de aulas e horários ao proponente. </w:t>
      </w:r>
    </w:p>
    <w:p w:rsidR="00CE7AEA" w:rsidRPr="00CE7AEA" w:rsidRDefault="00CE7AEA" w:rsidP="00CE7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As atividades terão período de recesso nos meses de janeiro e julho (sem remuneração no período).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  <w:r w:rsidRPr="00CE7AEA">
        <w:rPr>
          <w:rFonts w:ascii="Arial" w:hAnsi="Arial" w:cs="Arial"/>
          <w:b/>
          <w:sz w:val="24"/>
          <w:szCs w:val="24"/>
        </w:rPr>
        <w:t xml:space="preserve">XI - VALOR DA HORA-ATIVIDADE E DAS CONDIÇÕES DE PAGAMENTO </w:t>
      </w:r>
    </w:p>
    <w:p w:rsidR="00CE7AEA" w:rsidRPr="00CE7AEA" w:rsidRDefault="00CE7AEA" w:rsidP="00CE7A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 xml:space="preserve">Para fins de remuneração, o valor da hora/atividade será de </w:t>
      </w:r>
      <w:r w:rsidRPr="00CE7AEA">
        <w:rPr>
          <w:rFonts w:ascii="Arial" w:hAnsi="Arial" w:cs="Arial"/>
          <w:color w:val="000000"/>
          <w:sz w:val="24"/>
          <w:szCs w:val="24"/>
        </w:rPr>
        <w:t xml:space="preserve">R$ 30,00 (trinta reais), </w:t>
      </w:r>
      <w:r w:rsidRPr="00CE7AEA">
        <w:rPr>
          <w:rFonts w:ascii="Arial" w:hAnsi="Arial" w:cs="Arial"/>
          <w:sz w:val="24"/>
          <w:szCs w:val="24"/>
        </w:rPr>
        <w:t xml:space="preserve">sem possibilidade de reajuste durante a vigência do contrato. </w:t>
      </w:r>
      <w:r w:rsidRPr="00CE7AE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Sobre o valor a ser pago, incidirão os respectivos tributos e impostos, que serão retidos pela Secretaria Municipal da Fazenda, nos casos e formas previstas em lei específica.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E7AEA">
        <w:rPr>
          <w:rFonts w:ascii="Arial" w:hAnsi="Arial" w:cs="Arial"/>
          <w:b/>
          <w:sz w:val="24"/>
          <w:szCs w:val="24"/>
        </w:rPr>
        <w:t>XII -</w:t>
      </w:r>
      <w:r w:rsidRPr="00CE7AEA">
        <w:rPr>
          <w:rFonts w:ascii="Arial" w:hAnsi="Arial" w:cs="Arial"/>
          <w:sz w:val="24"/>
          <w:szCs w:val="24"/>
        </w:rPr>
        <w:t xml:space="preserve"> </w:t>
      </w:r>
      <w:r w:rsidRPr="00CE7AEA">
        <w:rPr>
          <w:rFonts w:ascii="Arial" w:hAnsi="Arial" w:cs="Arial"/>
          <w:b/>
          <w:sz w:val="24"/>
          <w:szCs w:val="24"/>
        </w:rPr>
        <w:t xml:space="preserve">FONTE DE RECURSOS E </w:t>
      </w:r>
      <w:r w:rsidRPr="00CE7AEA">
        <w:rPr>
          <w:rFonts w:ascii="Arial" w:hAnsi="Arial" w:cs="Arial"/>
          <w:b/>
          <w:bCs/>
          <w:sz w:val="24"/>
          <w:szCs w:val="24"/>
        </w:rPr>
        <w:t>PREVISÃO ORÇAMENTÁRIA E FINANCEIRA:</w:t>
      </w:r>
    </w:p>
    <w:p w:rsidR="00CE7AEA" w:rsidRPr="00CE7AEA" w:rsidRDefault="00CE7AEA" w:rsidP="00CE7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 xml:space="preserve">A contratação terá sua vigência por um período de 12 (doze) meses, prorrogáveis por iguais e sucessivos períodos, a critério e interesse da Administração, até o limite de 5 (cinco) anos. </w:t>
      </w:r>
      <w:r w:rsidRPr="00CE7AEA">
        <w:rPr>
          <w:rFonts w:ascii="Arial" w:hAnsi="Arial" w:cs="Arial"/>
          <w:sz w:val="24"/>
          <w:szCs w:val="24"/>
        </w:rPr>
        <w:lastRenderedPageBreak/>
        <w:t>Havendo a prorrogação e, caso haja disponibilidade orçamentária, o valor poderá ser reajustado conforme variação da UFESP.</w:t>
      </w:r>
    </w:p>
    <w:p w:rsidR="00CE7AEA" w:rsidRPr="00CE7AEA" w:rsidRDefault="00CE7AEA" w:rsidP="00CE7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 xml:space="preserve">Será disponibilizado o montante de até R$ 15.000,00 (Quinze Mil Reais), dividido em 10 (dez) parcelas mensais, com </w:t>
      </w:r>
      <w:r w:rsidRPr="00CE7AEA">
        <w:rPr>
          <w:rFonts w:ascii="Arial" w:hAnsi="Arial" w:cs="Arial"/>
          <w:color w:val="000000" w:themeColor="text1"/>
          <w:sz w:val="24"/>
          <w:szCs w:val="24"/>
        </w:rPr>
        <w:t>Recurso Municipal no valor mensal estimado de R$ 1.500,00 (Mil e quinhentos reais).</w:t>
      </w:r>
    </w:p>
    <w:p w:rsidR="00CE7AEA" w:rsidRPr="00CE7AEA" w:rsidRDefault="00CE7AEA" w:rsidP="00CE7AE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As atividades terão período de recesso nos meses de janeiro e julho (sem remuneração no período)</w:t>
      </w:r>
      <w:r w:rsidRPr="00CE7AEA">
        <w:rPr>
          <w:rFonts w:ascii="Arial" w:hAnsi="Arial" w:cs="Arial"/>
          <w:color w:val="000000" w:themeColor="text1"/>
          <w:sz w:val="24"/>
          <w:szCs w:val="24"/>
        </w:rPr>
        <w:t xml:space="preserve">, sendo que as despesas decorrentes da contratação do objeto deste Chamamento correrão à conta da dotação orçamentária vigente, codificada pelo nº 01.05.01.08.2440016.2011.3.3.90.39 DR 01.510.0000, da Secretaria Municipal de Assistência Social.                                   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b/>
          <w:sz w:val="24"/>
          <w:szCs w:val="24"/>
        </w:rPr>
        <w:t>XIII -</w:t>
      </w:r>
      <w:r w:rsidRPr="00CE7AEA">
        <w:rPr>
          <w:rFonts w:ascii="Arial" w:hAnsi="Arial" w:cs="Arial"/>
          <w:sz w:val="24"/>
          <w:szCs w:val="24"/>
        </w:rPr>
        <w:t xml:space="preserve"> </w:t>
      </w:r>
      <w:r w:rsidRPr="00CE7AEA">
        <w:rPr>
          <w:rFonts w:ascii="Arial" w:hAnsi="Arial" w:cs="Arial"/>
          <w:b/>
          <w:bCs/>
          <w:sz w:val="24"/>
          <w:szCs w:val="24"/>
        </w:rPr>
        <w:t>GESTOR DA PARCERIA:</w:t>
      </w:r>
    </w:p>
    <w:p w:rsidR="00CE7AEA" w:rsidRPr="00CE7AEA" w:rsidRDefault="00CE7AEA" w:rsidP="00CE7A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A gestão do contrato será realizada pela Servidora Viviane Roberta Barnabé.</w:t>
      </w:r>
    </w:p>
    <w:p w:rsidR="00CE7AEA" w:rsidRPr="00CE7AEA" w:rsidRDefault="00CE7AEA" w:rsidP="00CE7AEA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AEA">
        <w:rPr>
          <w:rFonts w:ascii="Arial" w:hAnsi="Arial" w:cs="Arial"/>
          <w:b/>
          <w:sz w:val="24"/>
          <w:szCs w:val="24"/>
        </w:rPr>
        <w:t xml:space="preserve">XIV - SELEÇÃO E CRITÉRIOS </w:t>
      </w:r>
    </w:p>
    <w:p w:rsidR="00CE7AEA" w:rsidRPr="00CE7AEA" w:rsidRDefault="00CE7AEA" w:rsidP="00CE7A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A Comissão de Seleção avaliará e classificará as propostas apresentadas.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Serão utilizados os seguintes critérios para a seleção:</w:t>
      </w:r>
    </w:p>
    <w:p w:rsidR="00CE7AEA" w:rsidRP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CE7AEA" w:rsidRDefault="00CE7AEA" w:rsidP="00CE7AE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Clareza, qualidade e viabilidade técnica da proposta;</w:t>
      </w:r>
    </w:p>
    <w:p w:rsidR="00CE7AEA" w:rsidRPr="00CE7AEA" w:rsidRDefault="00CE7AEA" w:rsidP="00CE7AE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>A comprovação de conhecimento e experiência em oficinas através da análise curricular, documentação comprobatória.</w:t>
      </w:r>
    </w:p>
    <w:p w:rsidR="00CE7AEA" w:rsidRPr="00CE7AEA" w:rsidRDefault="00CE7AEA" w:rsidP="00CE7AE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E7AEA">
        <w:rPr>
          <w:rFonts w:ascii="Arial" w:hAnsi="Arial" w:cs="Arial"/>
          <w:sz w:val="24"/>
          <w:szCs w:val="24"/>
        </w:rPr>
        <w:t xml:space="preserve">Ao avaliar as propostas, a comissão de seleção observará o conteúdo, de acordo com a pontuação abaixo: </w:t>
      </w:r>
    </w:p>
    <w:p w:rsidR="00CE7AEA" w:rsidRPr="00CE7AEA" w:rsidRDefault="00CE7AEA" w:rsidP="00CE7AEA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2126"/>
      </w:tblGrid>
      <w:tr w:rsidR="00CE7AEA" w:rsidRPr="00A34994" w:rsidTr="00CE7AEA">
        <w:trPr>
          <w:trHeight w:val="52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E7AEA" w:rsidRPr="00A34994" w:rsidRDefault="00CE7AEA" w:rsidP="005F2D20">
            <w:pPr>
              <w:rPr>
                <w:rFonts w:cs="Calibri"/>
              </w:rPr>
            </w:pPr>
            <w:r>
              <w:rPr>
                <w:rFonts w:cs="Calibri"/>
              </w:rPr>
              <w:t>XIV</w:t>
            </w:r>
            <w:r w:rsidRPr="00A34994">
              <w:rPr>
                <w:rFonts w:cs="Calibri"/>
              </w:rPr>
              <w:t xml:space="preserve"> TABELA DE PONTUAÇÃO: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  <w:hideMark/>
          </w:tcPr>
          <w:p w:rsidR="00CE7AEA" w:rsidRPr="00A34994" w:rsidRDefault="00CE7AEA" w:rsidP="005F2D20">
            <w:pPr>
              <w:rPr>
                <w:rFonts w:cs="Calibri"/>
              </w:rPr>
            </w:pPr>
          </w:p>
        </w:tc>
      </w:tr>
      <w:tr w:rsidR="00CE7AEA" w:rsidRPr="00A34994" w:rsidTr="00CE7AEA">
        <w:trPr>
          <w:trHeight w:val="5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rPr>
                <w:rFonts w:cs="Calibri"/>
              </w:rPr>
            </w:pPr>
            <w:r>
              <w:rPr>
                <w:rFonts w:cs="Calibri"/>
              </w:rPr>
              <w:t>XIV.I</w:t>
            </w:r>
            <w:r w:rsidRPr="00A34994">
              <w:rPr>
                <w:rFonts w:cs="Calibri"/>
              </w:rPr>
              <w:t xml:space="preserve"> - PROPOSTA </w:t>
            </w:r>
            <w:r w:rsidRPr="00211A91">
              <w:rPr>
                <w:rFonts w:cs="Calibri"/>
              </w:rPr>
              <w:t>POR MODALIDADE</w:t>
            </w:r>
            <w:r w:rsidRPr="00A34994">
              <w:rPr>
                <w:rFonts w:cs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Pontuação = 30 pontos</w:t>
            </w:r>
          </w:p>
        </w:tc>
      </w:tr>
      <w:tr w:rsidR="00CE7AEA" w:rsidRPr="00A34994" w:rsidTr="00CE7AEA">
        <w:trPr>
          <w:trHeight w:val="7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>- Clareza - Preenchimento adequ</w:t>
            </w:r>
            <w:r>
              <w:rPr>
                <w:rFonts w:cs="Calibri"/>
              </w:rPr>
              <w:t>ado de todos os itens do anexo 2</w:t>
            </w:r>
            <w:r w:rsidRPr="00A34994">
              <w:rPr>
                <w:rFonts w:cs="Calibri"/>
              </w:rPr>
              <w:t xml:space="preserve">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CE7AEA" w:rsidRPr="00A34994" w:rsidTr="00CE7AEA">
        <w:trPr>
          <w:trHeight w:val="7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Qualidade da proposta - Coerência entre objetivos e metodologia proposta;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CE7AEA" w:rsidRPr="00A34994" w:rsidTr="00CE7AEA">
        <w:trPr>
          <w:trHeight w:val="194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Viabilidade técnica - Apresentação das melhores condições para compor as atividades propostas visando o sucesso da oficina (especificar qual a didática que se pretende realizar ao ministrar a oficina, ou seja quais os meios que proponente pretende utilizar).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CE7AEA" w:rsidRPr="00A34994" w:rsidTr="00CE7AEA">
        <w:trPr>
          <w:trHeight w:val="58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rPr>
                <w:rFonts w:cs="Calibri"/>
              </w:rPr>
            </w:pPr>
            <w:r>
              <w:rPr>
                <w:rFonts w:cs="Calibri"/>
              </w:rPr>
              <w:t>XIV.II</w:t>
            </w:r>
            <w:r w:rsidRPr="00A34994">
              <w:rPr>
                <w:rFonts w:cs="Calibri"/>
              </w:rPr>
              <w:tab/>
              <w:t xml:space="preserve">- EXPERIÊNCIA TÉCNICA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 xml:space="preserve">Pontuação = </w:t>
            </w:r>
            <w:r>
              <w:rPr>
                <w:rFonts w:cs="Calibri"/>
              </w:rPr>
              <w:t>60</w:t>
            </w:r>
            <w:r w:rsidRPr="00A34994">
              <w:rPr>
                <w:rFonts w:cs="Calibri"/>
              </w:rPr>
              <w:t xml:space="preserve"> Pontos</w:t>
            </w:r>
          </w:p>
        </w:tc>
      </w:tr>
      <w:tr w:rsidR="00CE7AEA" w:rsidRPr="00A34994" w:rsidTr="00CE7AEA">
        <w:trPr>
          <w:trHeight w:val="10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Acima de </w:t>
            </w:r>
            <w:r w:rsidRPr="00211A91">
              <w:rPr>
                <w:rFonts w:cs="Calibri"/>
              </w:rPr>
              <w:t>02</w:t>
            </w:r>
            <w:r w:rsidRPr="00A34994">
              <w:rPr>
                <w:rFonts w:cs="Calibri"/>
              </w:rPr>
              <w:t xml:space="preserve"> anos de experiência na</w:t>
            </w:r>
            <w:r>
              <w:rPr>
                <w:rFonts w:cs="Calibri"/>
              </w:rPr>
              <w:t xml:space="preserve"> </w:t>
            </w:r>
            <w:r w:rsidRPr="00A34994">
              <w:rPr>
                <w:rFonts w:cs="Calibri"/>
              </w:rPr>
              <w:t>modalidade</w:t>
            </w:r>
            <w:r>
              <w:rPr>
                <w:rFonts w:cs="Calibri"/>
              </w:rPr>
              <w:t xml:space="preserve"> </w:t>
            </w:r>
            <w:r w:rsidRPr="00A34994">
              <w:rPr>
                <w:rFonts w:cs="Calibri"/>
              </w:rPr>
              <w:t>inscrita</w:t>
            </w:r>
            <w:r>
              <w:rPr>
                <w:rFonts w:cs="Calibri"/>
              </w:rPr>
              <w:t>.</w:t>
            </w:r>
            <w:r w:rsidRPr="00A34994">
              <w:rPr>
                <w:rFonts w:cs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CE7AEA" w:rsidRPr="00A34994" w:rsidTr="00CE7AEA">
        <w:trPr>
          <w:trHeight w:val="88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lastRenderedPageBreak/>
              <w:t xml:space="preserve">- Experiência entre </w:t>
            </w:r>
            <w:r w:rsidRPr="00211A91">
              <w:rPr>
                <w:rFonts w:cs="Calibri"/>
              </w:rPr>
              <w:t>06 meses e 02 anos</w:t>
            </w:r>
            <w:r>
              <w:rPr>
                <w:rFonts w:cs="Calibri"/>
              </w:rPr>
              <w:t xml:space="preserve"> de experiência na modalidade inscrita</w:t>
            </w:r>
            <w:r w:rsidRPr="00A34994">
              <w:rPr>
                <w:rFonts w:cs="Calibri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CE7AEA" w:rsidRPr="00A34994" w:rsidTr="00CE7AEA">
        <w:trPr>
          <w:trHeight w:val="11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Certificados, atestados ou declarações de participação de eventos formativos de média duração, </w:t>
            </w:r>
            <w:r w:rsidRPr="00211A91">
              <w:rPr>
                <w:rFonts w:cs="Calibri"/>
              </w:rPr>
              <w:t>(a partir de 20 horas),</w:t>
            </w:r>
            <w:r w:rsidRPr="00A34994">
              <w:rPr>
                <w:rFonts w:cs="Calibri"/>
              </w:rPr>
              <w:t xml:space="preserve"> como aluno nos últimos 5 anos.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CE7AEA" w:rsidRPr="00A34994" w:rsidTr="00CE7AEA">
        <w:trPr>
          <w:trHeight w:val="174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Certificados, atestados ou declarações de participação de eventos formativos em workshops, palestras, cursos pontuais entre outras atividades de referência como aluno nos últimos 5 anos, de curta duração (até </w:t>
            </w:r>
            <w:r w:rsidRPr="00211A91">
              <w:rPr>
                <w:rFonts w:cs="Calibri"/>
              </w:rPr>
              <w:t>19</w:t>
            </w:r>
            <w:r w:rsidRPr="00A34994">
              <w:rPr>
                <w:rFonts w:cs="Calibri"/>
              </w:rPr>
              <w:t xml:space="preserve"> horas).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CE7AEA" w:rsidRPr="00A34994" w:rsidTr="00CE7AEA">
        <w:trPr>
          <w:trHeight w:val="58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Prêmios recebidos nas modalidades de referência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CE7AEA" w:rsidRPr="00A34994" w:rsidTr="00CE7AEA">
        <w:trPr>
          <w:trHeight w:val="58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Matérias e/ou publicações em mídia digital e impressa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CE7AEA" w:rsidRPr="00A34994" w:rsidRDefault="00CE7AEA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CE7AEA" w:rsidRPr="00A34994" w:rsidTr="00CE7AEA">
        <w:trPr>
          <w:trHeight w:val="58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CE7AEA" w:rsidRPr="005D4584" w:rsidRDefault="00CE7AEA" w:rsidP="005F2D20">
            <w:pPr>
              <w:rPr>
                <w:rFonts w:cs="Calibri"/>
              </w:rPr>
            </w:pPr>
            <w:r w:rsidRPr="005D4584">
              <w:rPr>
                <w:rFonts w:cs="Calibri"/>
              </w:rPr>
              <w:t xml:space="preserve">Experiência com Pessoa com Deficiência - </w:t>
            </w:r>
            <w:proofErr w:type="spellStart"/>
            <w:r w:rsidRPr="005D4584">
              <w:rPr>
                <w:rFonts w:cs="Calibri"/>
              </w:rPr>
              <w:t>PcD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CE7AEA" w:rsidRPr="00A34994" w:rsidRDefault="00CE7AEA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CE7AEA" w:rsidRPr="00A34994" w:rsidTr="00CE7AEA">
        <w:trPr>
          <w:trHeight w:val="58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CE7AEA" w:rsidRPr="005D4584" w:rsidRDefault="00CE7AEA" w:rsidP="005F2D20">
            <w:pPr>
              <w:rPr>
                <w:rFonts w:cs="Calibri"/>
              </w:rPr>
            </w:pPr>
            <w:r w:rsidRPr="005D4584">
              <w:rPr>
                <w:rFonts w:cs="Calibri"/>
              </w:rPr>
              <w:t xml:space="preserve">Experiência com </w:t>
            </w:r>
            <w:r w:rsidRPr="005D4584">
              <w:rPr>
                <w:rFonts w:cstheme="minorHAnsi"/>
              </w:rPr>
              <w:t>indivíduos com Transtorno do Espectro Autista – TEA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CE7AEA" w:rsidRPr="00A34994" w:rsidRDefault="00CE7AEA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</w:tbl>
    <w:p w:rsid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1B57B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7BA">
        <w:rPr>
          <w:rFonts w:ascii="Arial" w:hAnsi="Arial" w:cs="Arial"/>
          <w:sz w:val="24"/>
          <w:szCs w:val="24"/>
        </w:rPr>
        <w:t xml:space="preserve">As notas dos subitens XIV.I e XIV.II serão somadas para se obter a nota final do proponente. </w:t>
      </w:r>
    </w:p>
    <w:p w:rsidR="00CE7AEA" w:rsidRDefault="00CE7AEA" w:rsidP="00CE7AEA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CE7AEA" w:rsidRPr="001B57B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7BA">
        <w:rPr>
          <w:rFonts w:ascii="Arial" w:hAnsi="Arial" w:cs="Arial"/>
          <w:sz w:val="24"/>
          <w:szCs w:val="24"/>
        </w:rPr>
        <w:t>A somatória das notas apresentadas no item XIV.II não poderá ser inferior a 40 (quarenta) pontos. Caso isso ocorra o proponente será desclassificado do processo de seleção. Notas acima de 40 (quarenta) pontos serão automaticamente classificadas em ordem decrescente (da maior nota para a menor nota).</w:t>
      </w:r>
    </w:p>
    <w:p w:rsidR="00CE7AEA" w:rsidRDefault="00CE7AEA" w:rsidP="00CE7AEA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CE7AEA" w:rsidRPr="001B57B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7BA">
        <w:rPr>
          <w:rFonts w:ascii="Arial" w:hAnsi="Arial" w:cs="Arial"/>
          <w:sz w:val="24"/>
          <w:szCs w:val="24"/>
        </w:rPr>
        <w:t xml:space="preserve">Na hipótese de ser necessária a contratação de um número superior de profissionais em razão de novas demandas, a Secretaria Municipal de Assistência Social utilizará a classificação em ordem decrescente deste processo para as convocações e atendimentos das respectivas demandas. </w:t>
      </w:r>
    </w:p>
    <w:p w:rsidR="00CE7AEA" w:rsidRPr="001B57BA" w:rsidRDefault="00CE7AEA" w:rsidP="00CE7AEA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CE7AEA" w:rsidRPr="001B57BA" w:rsidRDefault="00CE7AEA" w:rsidP="00CE7AEA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1B57BA">
        <w:rPr>
          <w:rFonts w:ascii="Arial" w:hAnsi="Arial" w:cs="Arial"/>
          <w:b/>
          <w:sz w:val="24"/>
          <w:szCs w:val="24"/>
        </w:rPr>
        <w:t xml:space="preserve">XV - COMISSÃO DE SELEÇÃO </w:t>
      </w:r>
    </w:p>
    <w:p w:rsidR="00CE7AEA" w:rsidRDefault="00CE7AEA" w:rsidP="00CE7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AEA" w:rsidRPr="001B57BA" w:rsidRDefault="00CE7AEA" w:rsidP="00CE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57BA">
        <w:rPr>
          <w:rFonts w:ascii="Arial" w:hAnsi="Arial" w:cs="Arial"/>
          <w:sz w:val="24"/>
          <w:szCs w:val="24"/>
        </w:rPr>
        <w:t xml:space="preserve">A Comissão de Análise dos Documentos Comprobatórios, Seleção e Classificação dos Proponentes, será composta pelos seguintes membros: Maria Cristina Coelho Dias, Sandra Maria de Morais e Viviane Roberta Barnabé, bem como 01 Servidor indicado pelo Espaço Avançar. </w:t>
      </w:r>
    </w:p>
    <w:p w:rsidR="00CE7AEA" w:rsidRPr="001B57BA" w:rsidRDefault="00CE7AEA" w:rsidP="00CE7AEA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</w:p>
    <w:p w:rsidR="004D75A2" w:rsidRPr="008A0A88" w:rsidRDefault="004D75A2" w:rsidP="008A0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0A88">
        <w:rPr>
          <w:rFonts w:ascii="Arial" w:hAnsi="Arial" w:cs="Arial"/>
          <w:b/>
          <w:sz w:val="24"/>
          <w:szCs w:val="24"/>
          <w:highlight w:val="yellow"/>
        </w:rPr>
        <w:t>LOTE 04</w:t>
      </w:r>
    </w:p>
    <w:p w:rsidR="004D75A2" w:rsidRPr="008A0A88" w:rsidRDefault="004D75A2" w:rsidP="008A0A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 w:rsidR="00815696">
        <w:rPr>
          <w:rFonts w:ascii="Arial" w:hAnsi="Arial" w:cs="Arial"/>
          <w:b/>
          <w:sz w:val="24"/>
          <w:szCs w:val="24"/>
        </w:rPr>
        <w:t>–  TERMO DE REFERÊNCIA</w:t>
      </w:r>
    </w:p>
    <w:p w:rsidR="008A0A88" w:rsidRDefault="008A0A88" w:rsidP="008A0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 xml:space="preserve">O Espaço Avançar é um local que atende indivíduos com Transtorno do Espectro Autista – TEA, de grau moderado a severo, com idade escolar entre 7 a 17 anos e 11 meses e usuários acima de 18 anos, que precisam de intervenção diária de socialização, autonomia e promoção da independência. </w:t>
      </w:r>
    </w:p>
    <w:p w:rsidR="008A0A88" w:rsidRDefault="008A0A88" w:rsidP="008A0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 xml:space="preserve">O presente Termo de Referência visa ao regramento para a contratação de 01 profissional para o desenvolvimento de atividades para Oficina de Psicomotricidade nas Atividades de Vida Diária - </w:t>
      </w:r>
      <w:proofErr w:type="spellStart"/>
      <w:r w:rsidR="004C2731" w:rsidRPr="008A0A88">
        <w:rPr>
          <w:rFonts w:ascii="Arial" w:hAnsi="Arial" w:cs="Arial"/>
          <w:sz w:val="24"/>
          <w:szCs w:val="24"/>
        </w:rPr>
        <w:t>AVD’s</w:t>
      </w:r>
      <w:proofErr w:type="spellEnd"/>
      <w:r w:rsidR="004C2731" w:rsidRPr="008A0A88">
        <w:rPr>
          <w:rFonts w:ascii="Arial" w:hAnsi="Arial" w:cs="Arial"/>
          <w:sz w:val="24"/>
          <w:szCs w:val="24"/>
        </w:rPr>
        <w:t xml:space="preserve"> </w:t>
      </w:r>
      <w:r w:rsidR="004C2731">
        <w:rPr>
          <w:rFonts w:ascii="Arial" w:hAnsi="Arial" w:cs="Arial"/>
          <w:sz w:val="24"/>
          <w:szCs w:val="24"/>
        </w:rPr>
        <w:t>no</w:t>
      </w:r>
      <w:r w:rsidRPr="008A0A88">
        <w:rPr>
          <w:rFonts w:ascii="Arial" w:hAnsi="Arial" w:cs="Arial"/>
          <w:b/>
          <w:sz w:val="24"/>
          <w:szCs w:val="24"/>
        </w:rPr>
        <w:t xml:space="preserve"> </w:t>
      </w:r>
      <w:r w:rsidRPr="008A0A88">
        <w:rPr>
          <w:rFonts w:ascii="Arial" w:hAnsi="Arial" w:cs="Arial"/>
          <w:sz w:val="24"/>
          <w:szCs w:val="24"/>
        </w:rPr>
        <w:t>Espaço Avançar.</w:t>
      </w: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0A88">
        <w:rPr>
          <w:rFonts w:ascii="Arial" w:hAnsi="Arial" w:cs="Arial"/>
          <w:b/>
          <w:sz w:val="24"/>
          <w:szCs w:val="24"/>
        </w:rPr>
        <w:t>II - JUSTIFICATIVA</w:t>
      </w:r>
    </w:p>
    <w:p w:rsidR="008A0A88" w:rsidRDefault="008A0A88" w:rsidP="008A0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0A88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4C2731" w:rsidRPr="008A0A88">
        <w:rPr>
          <w:rFonts w:ascii="Arial" w:hAnsi="Arial" w:cs="Arial"/>
          <w:sz w:val="24"/>
          <w:szCs w:val="24"/>
        </w:rPr>
        <w:t>AVD’s</w:t>
      </w:r>
      <w:proofErr w:type="spellEnd"/>
      <w:r w:rsidR="004C2731" w:rsidRPr="008A0A88">
        <w:rPr>
          <w:rFonts w:ascii="Arial" w:hAnsi="Arial" w:cs="Arial"/>
          <w:sz w:val="24"/>
          <w:szCs w:val="24"/>
        </w:rPr>
        <w:t xml:space="preserve"> </w:t>
      </w:r>
      <w:r w:rsidR="004C2731">
        <w:rPr>
          <w:rFonts w:ascii="Arial" w:hAnsi="Arial" w:cs="Arial"/>
          <w:sz w:val="24"/>
          <w:szCs w:val="24"/>
        </w:rPr>
        <w:t>são</w:t>
      </w:r>
      <w:r w:rsidRPr="008A0A88">
        <w:rPr>
          <w:rFonts w:ascii="Arial" w:hAnsi="Arial" w:cs="Arial"/>
          <w:sz w:val="24"/>
          <w:szCs w:val="24"/>
        </w:rPr>
        <w:t xml:space="preserve"> as tarefas que o indivíduo </w:t>
      </w:r>
      <w:r w:rsidRPr="008A0A88">
        <w:rPr>
          <w:rFonts w:ascii="Arial" w:hAnsi="Arial" w:cs="Arial"/>
          <w:sz w:val="24"/>
          <w:szCs w:val="24"/>
          <w:shd w:val="clear" w:color="auto" w:fill="FFFFFF"/>
        </w:rPr>
        <w:t xml:space="preserve">realiza diariamente. Não se resumem somente aos cuidados pessoais, mas englobam também a mobilidade, comunicação e ferramentas de controle do meio ambiente. </w:t>
      </w:r>
    </w:p>
    <w:p w:rsidR="008A0A88" w:rsidRDefault="008A0A88" w:rsidP="008A0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0A88">
        <w:rPr>
          <w:rFonts w:ascii="Arial" w:hAnsi="Arial" w:cs="Arial"/>
          <w:sz w:val="24"/>
          <w:szCs w:val="24"/>
          <w:shd w:val="clear" w:color="auto" w:fill="FFFFFF"/>
        </w:rPr>
        <w:t>Para que os indivíduos consigam alcançar esse potencial é necessária à realização de atividades psicomotoras que permitam o desenvolvimento da mobilidade articular, coordenação motora fina e global, bem como a percepção sensorial dos segmentos corporais.</w:t>
      </w: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0A88">
        <w:rPr>
          <w:rFonts w:ascii="Arial" w:hAnsi="Arial" w:cs="Arial"/>
          <w:b/>
          <w:sz w:val="24"/>
          <w:szCs w:val="24"/>
        </w:rPr>
        <w:t>III - IDENTIFICAÇÃO DO OBJETO A SER EXECUTADO</w:t>
      </w:r>
    </w:p>
    <w:p w:rsidR="008A0A88" w:rsidRDefault="008A0A88" w:rsidP="008A0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Contratação de um profissional para o desenvolvimento de atividades com Oficina de Psicomotricidade nas Atividades de Vida Diária.</w:t>
      </w: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I</w:t>
      </w:r>
      <w:r w:rsidRPr="008A0A88">
        <w:rPr>
          <w:rFonts w:ascii="Arial" w:hAnsi="Arial" w:cs="Arial"/>
          <w:b/>
          <w:sz w:val="24"/>
          <w:szCs w:val="24"/>
        </w:rPr>
        <w:t>V - PÚBLICO ALVO:</w:t>
      </w:r>
    </w:p>
    <w:p w:rsidR="008A0A88" w:rsidRDefault="008A0A88" w:rsidP="008A0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Indivíduos com Transtorno do Espectro Autista – TEA acima de 18 anos.</w:t>
      </w:r>
    </w:p>
    <w:p w:rsidR="008A0A88" w:rsidRPr="008A0A88" w:rsidRDefault="008A0A88" w:rsidP="008A0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0A88">
        <w:rPr>
          <w:rFonts w:ascii="Arial" w:hAnsi="Arial" w:cs="Arial"/>
          <w:b/>
          <w:bCs/>
          <w:sz w:val="24"/>
          <w:szCs w:val="24"/>
        </w:rPr>
        <w:t>V – META:</w:t>
      </w:r>
    </w:p>
    <w:p w:rsidR="008A0A88" w:rsidRDefault="008A0A88" w:rsidP="008A0A88">
      <w:pPr>
        <w:spacing w:after="0" w:line="240" w:lineRule="auto"/>
        <w:ind w:firstLine="708"/>
        <w:jc w:val="both"/>
        <w:rPr>
          <w:rFonts w:ascii="Arial" w:eastAsia="serif" w:hAnsi="Arial" w:cs="Arial"/>
          <w:sz w:val="24"/>
          <w:szCs w:val="24"/>
          <w:lang w:eastAsia="zh-CN" w:bidi="ar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eastAsia="serif" w:hAnsi="Arial" w:cs="Arial"/>
          <w:sz w:val="24"/>
          <w:szCs w:val="24"/>
          <w:lang w:eastAsia="zh-CN" w:bidi="ar"/>
        </w:rPr>
      </w:pPr>
      <w:r w:rsidRPr="008A0A88">
        <w:rPr>
          <w:rFonts w:ascii="Arial" w:eastAsia="serif" w:hAnsi="Arial" w:cs="Arial"/>
          <w:sz w:val="24"/>
          <w:szCs w:val="24"/>
          <w:lang w:eastAsia="zh-CN" w:bidi="ar"/>
        </w:rPr>
        <w:t>Atendimento de 03</w:t>
      </w:r>
      <w:r w:rsidRPr="008A0A88">
        <w:rPr>
          <w:rFonts w:ascii="Arial" w:eastAsia="serif" w:hAnsi="Arial" w:cs="Arial"/>
          <w:sz w:val="24"/>
          <w:szCs w:val="24"/>
        </w:rPr>
        <w:t xml:space="preserve"> (três) grupos de </w:t>
      </w:r>
      <w:r w:rsidRPr="008A0A88">
        <w:rPr>
          <w:rFonts w:ascii="Arial" w:hAnsi="Arial" w:cs="Arial"/>
          <w:sz w:val="24"/>
          <w:szCs w:val="24"/>
        </w:rPr>
        <w:t xml:space="preserve">Indivíduos com Transtorno do Espectro Autista – TEA, acima de 18 anos, com mínimo de 03 e </w:t>
      </w:r>
      <w:r w:rsidRPr="008A0A88">
        <w:rPr>
          <w:rFonts w:ascii="Arial" w:eastAsia="serif" w:hAnsi="Arial" w:cs="Arial"/>
          <w:sz w:val="24"/>
          <w:szCs w:val="24"/>
        </w:rPr>
        <w:t>má</w:t>
      </w:r>
      <w:r w:rsidRPr="008A0A88">
        <w:rPr>
          <w:rFonts w:ascii="Arial" w:eastAsia="serif" w:hAnsi="Arial" w:cs="Arial"/>
          <w:sz w:val="24"/>
          <w:szCs w:val="24"/>
          <w:lang w:eastAsia="zh-CN" w:bidi="ar"/>
        </w:rPr>
        <w:t>ximo 06 usuários cada grupo.</w:t>
      </w:r>
    </w:p>
    <w:p w:rsidR="008A0A88" w:rsidRPr="008A0A88" w:rsidRDefault="008A0A88" w:rsidP="008A0A88">
      <w:pPr>
        <w:spacing w:after="0" w:line="240" w:lineRule="auto"/>
        <w:jc w:val="both"/>
        <w:rPr>
          <w:rFonts w:ascii="Arial" w:eastAsia="serif" w:hAnsi="Arial" w:cs="Arial"/>
          <w:sz w:val="24"/>
          <w:szCs w:val="24"/>
          <w:lang w:eastAsia="zh-CN" w:bidi="ar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0A88">
        <w:rPr>
          <w:rFonts w:ascii="Arial" w:hAnsi="Arial" w:cs="Arial"/>
          <w:b/>
          <w:bCs/>
          <w:sz w:val="24"/>
          <w:szCs w:val="24"/>
        </w:rPr>
        <w:t>VI – FORMAS DE ACESSO AO SERVIÇO:</w:t>
      </w:r>
    </w:p>
    <w:p w:rsidR="008A0A88" w:rsidRDefault="008A0A88" w:rsidP="008A0A8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0A88">
        <w:rPr>
          <w:rFonts w:ascii="Arial" w:hAnsi="Arial" w:cs="Arial"/>
          <w:bCs/>
          <w:sz w:val="24"/>
          <w:szCs w:val="24"/>
        </w:rPr>
        <w:t>Garantir 100% das vagas aos usuários indicados pelo Espaço Avançar.</w:t>
      </w: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0A88">
        <w:rPr>
          <w:rFonts w:ascii="Arial" w:hAnsi="Arial" w:cs="Arial"/>
          <w:b/>
          <w:sz w:val="24"/>
          <w:szCs w:val="24"/>
        </w:rPr>
        <w:t>VII -</w:t>
      </w:r>
      <w:r w:rsidRPr="008A0A88">
        <w:rPr>
          <w:rFonts w:ascii="Arial" w:hAnsi="Arial" w:cs="Arial"/>
          <w:sz w:val="24"/>
          <w:szCs w:val="24"/>
        </w:rPr>
        <w:t xml:space="preserve"> </w:t>
      </w:r>
      <w:r w:rsidRPr="008A0A88">
        <w:rPr>
          <w:rFonts w:ascii="Arial" w:hAnsi="Arial" w:cs="Arial"/>
          <w:b/>
          <w:sz w:val="24"/>
          <w:szCs w:val="24"/>
        </w:rPr>
        <w:t>OBJETIVO GERAL</w:t>
      </w:r>
    </w:p>
    <w:p w:rsidR="008A0A88" w:rsidRDefault="008A0A88" w:rsidP="008A0A88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Promover o desenvolvimento de tarefas que utilizem da psicomotricidade.</w:t>
      </w:r>
    </w:p>
    <w:p w:rsidR="008A0A88" w:rsidRPr="008A0A88" w:rsidRDefault="008A0A88" w:rsidP="008A0A88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A88" w:rsidRDefault="008A0A88" w:rsidP="008A0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0A88">
        <w:rPr>
          <w:rFonts w:ascii="Arial" w:hAnsi="Arial" w:cs="Arial"/>
          <w:b/>
          <w:sz w:val="24"/>
          <w:szCs w:val="24"/>
        </w:rPr>
        <w:t>VIII -</w:t>
      </w:r>
      <w:r w:rsidRPr="008A0A88">
        <w:rPr>
          <w:rFonts w:ascii="Arial" w:hAnsi="Arial" w:cs="Arial"/>
          <w:sz w:val="24"/>
          <w:szCs w:val="24"/>
        </w:rPr>
        <w:t xml:space="preserve"> </w:t>
      </w:r>
      <w:r w:rsidRPr="008A0A88">
        <w:rPr>
          <w:rFonts w:ascii="Arial" w:hAnsi="Arial" w:cs="Arial"/>
          <w:b/>
          <w:sz w:val="24"/>
          <w:szCs w:val="24"/>
        </w:rPr>
        <w:t>OBJETIVOS ESPECÍFICOS</w:t>
      </w: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0A88" w:rsidRPr="008A0A88" w:rsidRDefault="008A0A88" w:rsidP="008A0A8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Auxiliar nas atividades realizadas na vida diária do participante;</w:t>
      </w:r>
    </w:p>
    <w:p w:rsidR="008A0A88" w:rsidRDefault="008A0A88" w:rsidP="008A0A8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Alcançar maior grau de independência possível.</w:t>
      </w:r>
    </w:p>
    <w:p w:rsidR="008A0A88" w:rsidRPr="008A0A88" w:rsidRDefault="008A0A88" w:rsidP="008A0A8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A88" w:rsidRDefault="008A0A88" w:rsidP="008A0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0A88">
        <w:rPr>
          <w:rFonts w:ascii="Arial" w:hAnsi="Arial" w:cs="Arial"/>
          <w:b/>
          <w:sz w:val="24"/>
          <w:szCs w:val="24"/>
        </w:rPr>
        <w:t>IX - INSTRUMENTAIS A SEREM UTILIZADOS</w:t>
      </w: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0A88" w:rsidRPr="008A0A88" w:rsidRDefault="008A0A88" w:rsidP="008A0A88">
      <w:pPr>
        <w:pStyle w:val="PargrafodaLista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 xml:space="preserve">Planejamento das atividades; </w:t>
      </w:r>
    </w:p>
    <w:p w:rsidR="008A0A88" w:rsidRPr="008A0A88" w:rsidRDefault="008A0A88" w:rsidP="008A0A88">
      <w:pPr>
        <w:pStyle w:val="PargrafodaLista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 xml:space="preserve">Relatórios bimestrais devidamente comprovados com lista de presença assinados pelos participantes ou responsáveis; </w:t>
      </w:r>
    </w:p>
    <w:p w:rsidR="008A0A88" w:rsidRPr="008A0A88" w:rsidRDefault="008A0A88" w:rsidP="008A0A88">
      <w:pPr>
        <w:pStyle w:val="PargrafodaLista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 xml:space="preserve">Folha de frequência visando cumprir os horários previamente definidos e divulgados; </w:t>
      </w:r>
    </w:p>
    <w:p w:rsidR="008A0A88" w:rsidRPr="008A0A88" w:rsidRDefault="008A0A88" w:rsidP="008A0A88">
      <w:pPr>
        <w:pStyle w:val="PargrafodaLista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Relatórios de reuniões avaliativas e de planejamento solicitadas pela Equipe do Espaço Avançar e/ou Secretaria Municipal de Assistência Social.</w:t>
      </w:r>
    </w:p>
    <w:p w:rsidR="008A0A88" w:rsidRPr="008A0A88" w:rsidRDefault="008A0A88" w:rsidP="008A0A88">
      <w:pPr>
        <w:pStyle w:val="PargrafodaLista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8A0A88" w:rsidRDefault="008A0A88" w:rsidP="008A0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0A88">
        <w:rPr>
          <w:rFonts w:ascii="Arial" w:hAnsi="Arial" w:cs="Arial"/>
          <w:b/>
          <w:sz w:val="24"/>
          <w:szCs w:val="24"/>
        </w:rPr>
        <w:t xml:space="preserve">X -  LOCAL, HORÁRIO E CARGA HORÁRIA </w:t>
      </w: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 xml:space="preserve">A oferta da Oficina será no Espaço Avançar, situado à Rua Helena Tomasi nº 107 – Jardim Rêmulo Zoppi. </w:t>
      </w:r>
    </w:p>
    <w:p w:rsidR="008A0A88" w:rsidRPr="008A0A88" w:rsidRDefault="008A0A88" w:rsidP="008A0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Posteriormente serão definidos os respectivos horários para a realização das atividades.</w:t>
      </w:r>
    </w:p>
    <w:p w:rsidR="008A0A88" w:rsidRDefault="008A0A88" w:rsidP="008A0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 xml:space="preserve">A oficina será diária, de segunda-feira a sexta-feira, com carga horária total de 10 horas semanais. </w:t>
      </w:r>
    </w:p>
    <w:p w:rsidR="008A0A88" w:rsidRDefault="008A0A88" w:rsidP="008A0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O cronograma para distribuição de carga horária e das turmas das oficinas ficará a cargo da Secretaria Municipal de Assistência Social, conforme a necessidade apontada pelo Espaço Avançar.</w:t>
      </w:r>
    </w:p>
    <w:p w:rsidR="008A0A88" w:rsidRDefault="008A0A88" w:rsidP="008A0A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 xml:space="preserve">Antes da assinatura do contrato a Secretaria Municipal de Assistência Social deverá apresentar o cronograma de aulas e horários ao proponente. </w:t>
      </w:r>
    </w:p>
    <w:p w:rsidR="008A0A88" w:rsidRDefault="008A0A88" w:rsidP="008A0A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As atividades terão período de recesso nos meses de janeiro e julho (sem remuneração no período).</w:t>
      </w: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A88" w:rsidRDefault="008A0A88" w:rsidP="008A0A88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  <w:r w:rsidRPr="008A0A88">
        <w:rPr>
          <w:rFonts w:ascii="Arial" w:hAnsi="Arial" w:cs="Arial"/>
          <w:b/>
          <w:sz w:val="24"/>
          <w:szCs w:val="24"/>
        </w:rPr>
        <w:t xml:space="preserve">XI - VALOR DA HORA-ATIVIDADE E DAS CONDIÇÕES DE PAGAMENTO </w:t>
      </w:r>
    </w:p>
    <w:p w:rsidR="008A0A88" w:rsidRPr="008A0A88" w:rsidRDefault="008A0A88" w:rsidP="008A0A88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</w:p>
    <w:p w:rsidR="008A0A88" w:rsidRPr="008A0A88" w:rsidRDefault="008A0A88" w:rsidP="005F2D2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 xml:space="preserve">Para fins de remuneração, o valor da hora/atividade será de </w:t>
      </w:r>
      <w:r w:rsidRPr="008A0A88">
        <w:rPr>
          <w:rFonts w:ascii="Arial" w:hAnsi="Arial" w:cs="Arial"/>
          <w:color w:val="000000"/>
          <w:sz w:val="24"/>
          <w:szCs w:val="24"/>
        </w:rPr>
        <w:t xml:space="preserve">R$ 30,00 (trinta reais), </w:t>
      </w:r>
      <w:r w:rsidRPr="008A0A88">
        <w:rPr>
          <w:rFonts w:ascii="Arial" w:hAnsi="Arial" w:cs="Arial"/>
          <w:sz w:val="24"/>
          <w:szCs w:val="24"/>
        </w:rPr>
        <w:t xml:space="preserve">sem possibilidade de reajuste durante a vigência do contrato. </w:t>
      </w:r>
      <w:r w:rsidRPr="008A0A8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F2D20" w:rsidRDefault="005F2D20" w:rsidP="008A0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5F2D2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Sobre o valor a ser pago, incidirão os respectivos tributos e impostos, que serão retidos pela Secretaria Municipal da Fazenda, nos casos e formas previstas em lei específica.</w:t>
      </w: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A0A88">
        <w:rPr>
          <w:rFonts w:ascii="Arial" w:hAnsi="Arial" w:cs="Arial"/>
          <w:b/>
          <w:sz w:val="24"/>
          <w:szCs w:val="24"/>
        </w:rPr>
        <w:t>XII -</w:t>
      </w:r>
      <w:r w:rsidRPr="008A0A88">
        <w:rPr>
          <w:rFonts w:ascii="Arial" w:hAnsi="Arial" w:cs="Arial"/>
          <w:sz w:val="24"/>
          <w:szCs w:val="24"/>
        </w:rPr>
        <w:t xml:space="preserve"> </w:t>
      </w:r>
      <w:r w:rsidRPr="008A0A88">
        <w:rPr>
          <w:rFonts w:ascii="Arial" w:hAnsi="Arial" w:cs="Arial"/>
          <w:b/>
          <w:sz w:val="24"/>
          <w:szCs w:val="24"/>
        </w:rPr>
        <w:t xml:space="preserve">FONTE DE RECURSOS E </w:t>
      </w:r>
      <w:r w:rsidRPr="008A0A88">
        <w:rPr>
          <w:rFonts w:ascii="Arial" w:hAnsi="Arial" w:cs="Arial"/>
          <w:b/>
          <w:bCs/>
          <w:sz w:val="24"/>
          <w:szCs w:val="24"/>
        </w:rPr>
        <w:t>PREVISÃO ORÇAMENTÁRIA E FINANCEIRA:</w:t>
      </w:r>
    </w:p>
    <w:p w:rsidR="005F2D20" w:rsidRDefault="005F2D20" w:rsidP="008A0A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A contratação terá sua vigência por um período de 12 (doze) meses, prorrogáveis por iguais e sucessivos períodos, a critério e interesse da Administração, até o limite de 5 (cinco) anos. Havendo a prorrogação e, caso haja disponibilidade orçamentária, o valor poderá ser reajustado conforme variação da UFESP.</w:t>
      </w:r>
    </w:p>
    <w:p w:rsidR="005F2D20" w:rsidRDefault="005F2D20" w:rsidP="008A0A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5F2D2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 xml:space="preserve">Será disponibilizado o montante de até R$ 15.000,00 (Quinze Mil Reais), dividido em 10 (dez) parcelas mensais, com </w:t>
      </w:r>
      <w:r w:rsidRPr="008A0A88">
        <w:rPr>
          <w:rFonts w:ascii="Arial" w:hAnsi="Arial" w:cs="Arial"/>
          <w:color w:val="000000" w:themeColor="text1"/>
          <w:sz w:val="24"/>
          <w:szCs w:val="24"/>
        </w:rPr>
        <w:t>Recurso Municipal no valor mensal estimado de R$ 1.500,00 (Mil e quinhentos reais).</w:t>
      </w:r>
    </w:p>
    <w:p w:rsidR="005F2D20" w:rsidRDefault="005F2D20" w:rsidP="008A0A8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0A88" w:rsidRPr="008A0A88" w:rsidRDefault="008A0A88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As atividades terão período de recesso nos meses de janeiro e julho (sem remuneração no período)</w:t>
      </w:r>
      <w:r w:rsidRPr="008A0A88">
        <w:rPr>
          <w:rFonts w:ascii="Arial" w:hAnsi="Arial" w:cs="Arial"/>
          <w:color w:val="000000" w:themeColor="text1"/>
          <w:sz w:val="24"/>
          <w:szCs w:val="24"/>
        </w:rPr>
        <w:t xml:space="preserve">, sendo que as despesas decorrentes da contratação do objeto deste Chamamento correrão à conta da dotação orçamentária vigente, codificada pelo nº 01.05.01.08.2440016.2011.3.3.90.39 DR 01.510.0000, da Secretaria Municipal de Assistência Social.                                   </w:t>
      </w: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b/>
          <w:sz w:val="24"/>
          <w:szCs w:val="24"/>
        </w:rPr>
        <w:t>XIII -</w:t>
      </w:r>
      <w:r w:rsidRPr="008A0A88">
        <w:rPr>
          <w:rFonts w:ascii="Arial" w:hAnsi="Arial" w:cs="Arial"/>
          <w:sz w:val="24"/>
          <w:szCs w:val="24"/>
        </w:rPr>
        <w:t xml:space="preserve"> </w:t>
      </w:r>
      <w:r w:rsidRPr="008A0A88">
        <w:rPr>
          <w:rFonts w:ascii="Arial" w:hAnsi="Arial" w:cs="Arial"/>
          <w:b/>
          <w:bCs/>
          <w:sz w:val="24"/>
          <w:szCs w:val="24"/>
        </w:rPr>
        <w:t>GESTOR DA PARCERIA:</w:t>
      </w:r>
    </w:p>
    <w:p w:rsidR="005F2D20" w:rsidRDefault="005F2D20" w:rsidP="008A0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A gestão do contrato será realizada pela Servidora Viviane Roberta Barnabé.</w:t>
      </w:r>
    </w:p>
    <w:p w:rsidR="008A0A88" w:rsidRPr="008A0A88" w:rsidRDefault="008A0A88" w:rsidP="008A0A88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0A88">
        <w:rPr>
          <w:rFonts w:ascii="Arial" w:hAnsi="Arial" w:cs="Arial"/>
          <w:b/>
          <w:sz w:val="24"/>
          <w:szCs w:val="24"/>
        </w:rPr>
        <w:t xml:space="preserve">XIV - SELEÇÃO E CRITÉRIOS </w:t>
      </w:r>
    </w:p>
    <w:p w:rsidR="005F2D20" w:rsidRDefault="005F2D20" w:rsidP="008A0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0A88" w:rsidRPr="008A0A88" w:rsidRDefault="008A0A88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lastRenderedPageBreak/>
        <w:t>A Comissão de Seleção avaliará e classificará as propostas apresentadas.</w:t>
      </w:r>
    </w:p>
    <w:p w:rsidR="008A0A88" w:rsidRPr="008A0A88" w:rsidRDefault="008A0A88" w:rsidP="008A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Serão utilizados os seguintes critérios para a seleção:</w:t>
      </w:r>
    </w:p>
    <w:p w:rsidR="008A0A88" w:rsidRPr="008A0A88" w:rsidRDefault="008A0A88" w:rsidP="008A0A8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Clareza, qualidade e viabilidade técnica da proposta;</w:t>
      </w:r>
    </w:p>
    <w:p w:rsidR="008A0A88" w:rsidRPr="008A0A88" w:rsidRDefault="008A0A88" w:rsidP="008A0A8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>A comprovação de conhecimento e experiência em oficinas através da análise curricular, documentação comprobatória.</w:t>
      </w:r>
    </w:p>
    <w:p w:rsidR="008A0A88" w:rsidRPr="008A0A88" w:rsidRDefault="008A0A88" w:rsidP="008A0A8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A0A88">
        <w:rPr>
          <w:rFonts w:ascii="Arial" w:hAnsi="Arial" w:cs="Arial"/>
          <w:sz w:val="24"/>
          <w:szCs w:val="24"/>
        </w:rPr>
        <w:t xml:space="preserve">Ao avaliar as propostas, a comissão de seleção observará o conteúdo, de acordo com a pontuação abaixo: </w:t>
      </w:r>
    </w:p>
    <w:p w:rsidR="008A0A88" w:rsidRPr="008A0A88" w:rsidRDefault="008A0A88" w:rsidP="008A0A88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1"/>
        <w:gridCol w:w="2582"/>
      </w:tblGrid>
      <w:tr w:rsidR="008A0A88" w:rsidRPr="00A34994" w:rsidTr="005F2D20">
        <w:trPr>
          <w:trHeight w:val="528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A0A88" w:rsidRPr="00A34994" w:rsidRDefault="008A0A88" w:rsidP="005F2D20">
            <w:pPr>
              <w:rPr>
                <w:rFonts w:cs="Calibri"/>
              </w:rPr>
            </w:pPr>
            <w:r>
              <w:rPr>
                <w:rFonts w:cs="Calibri"/>
              </w:rPr>
              <w:t>XIV</w:t>
            </w:r>
            <w:r w:rsidRPr="00A34994">
              <w:rPr>
                <w:rFonts w:cs="Calibri"/>
              </w:rPr>
              <w:t xml:space="preserve"> TABELA DE PONTUAÇÃO: 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  <w:hideMark/>
          </w:tcPr>
          <w:p w:rsidR="008A0A88" w:rsidRPr="00A34994" w:rsidRDefault="008A0A88" w:rsidP="005F2D20">
            <w:pPr>
              <w:rPr>
                <w:rFonts w:cs="Calibri"/>
              </w:rPr>
            </w:pPr>
          </w:p>
        </w:tc>
      </w:tr>
      <w:tr w:rsidR="008A0A88" w:rsidRPr="00A34994" w:rsidTr="005F2D20">
        <w:trPr>
          <w:trHeight w:val="50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rPr>
                <w:rFonts w:cs="Calibri"/>
              </w:rPr>
            </w:pPr>
            <w:r>
              <w:rPr>
                <w:rFonts w:cs="Calibri"/>
              </w:rPr>
              <w:t>XIV.I</w:t>
            </w:r>
            <w:r w:rsidRPr="00A34994">
              <w:rPr>
                <w:rFonts w:cs="Calibri"/>
              </w:rPr>
              <w:t xml:space="preserve"> - PROPOSTA </w:t>
            </w:r>
            <w:r w:rsidRPr="00211A91">
              <w:rPr>
                <w:rFonts w:cs="Calibri"/>
              </w:rPr>
              <w:t>POR MODALIDADE</w:t>
            </w:r>
            <w:r w:rsidRPr="00A34994">
              <w:rPr>
                <w:rFonts w:cs="Calibri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Pontuação = 30 pontos</w:t>
            </w:r>
          </w:p>
        </w:tc>
      </w:tr>
      <w:tr w:rsidR="008A0A88" w:rsidRPr="00A34994" w:rsidTr="005F2D20">
        <w:trPr>
          <w:trHeight w:val="76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>- Clareza - Preenchimento adequ</w:t>
            </w:r>
            <w:r>
              <w:rPr>
                <w:rFonts w:cs="Calibri"/>
              </w:rPr>
              <w:t>ado de todos os itens do anexo 2</w:t>
            </w:r>
            <w:r w:rsidRPr="00A34994">
              <w:rPr>
                <w:rFonts w:cs="Calibri"/>
              </w:rPr>
              <w:t xml:space="preserve">;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8A0A88" w:rsidRPr="00A34994" w:rsidTr="005F2D20">
        <w:trPr>
          <w:trHeight w:val="76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Qualidade da proposta - Coerência entre objetivos e metodologia proposta;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8A0A88" w:rsidRPr="00A34994" w:rsidTr="005F2D20">
        <w:trPr>
          <w:trHeight w:val="194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Viabilidade técnica - Apresentação das melhores condições para compor as atividades propostas visando o sucesso da oficina (especificar qual a didática que se pretende realizar ao ministrar a oficina, ou seja quais os meios que proponente pretende utilizar).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8A0A88" w:rsidRPr="00A34994" w:rsidTr="005F2D20">
        <w:trPr>
          <w:trHeight w:val="58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rPr>
                <w:rFonts w:cs="Calibri"/>
              </w:rPr>
            </w:pPr>
            <w:r>
              <w:rPr>
                <w:rFonts w:cs="Calibri"/>
              </w:rPr>
              <w:t>XIV.II</w:t>
            </w:r>
            <w:r w:rsidRPr="00A34994">
              <w:rPr>
                <w:rFonts w:cs="Calibri"/>
              </w:rPr>
              <w:tab/>
              <w:t xml:space="preserve">- EXPERIÊNCIA TÉCNICA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 xml:space="preserve">Pontuação = </w:t>
            </w:r>
            <w:r>
              <w:rPr>
                <w:rFonts w:cs="Calibri"/>
              </w:rPr>
              <w:t>60</w:t>
            </w:r>
            <w:r w:rsidRPr="00A34994">
              <w:rPr>
                <w:rFonts w:cs="Calibri"/>
              </w:rPr>
              <w:t xml:space="preserve"> Pontos</w:t>
            </w:r>
          </w:p>
        </w:tc>
      </w:tr>
      <w:tr w:rsidR="008A0A88" w:rsidRPr="00A34994" w:rsidTr="005F2D20">
        <w:trPr>
          <w:trHeight w:val="106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Acima de </w:t>
            </w:r>
            <w:r w:rsidRPr="00211A91">
              <w:rPr>
                <w:rFonts w:cs="Calibri"/>
              </w:rPr>
              <w:t>02</w:t>
            </w:r>
            <w:r w:rsidRPr="00A34994">
              <w:rPr>
                <w:rFonts w:cs="Calibri"/>
              </w:rPr>
              <w:t xml:space="preserve"> anos de experiência na</w:t>
            </w:r>
            <w:r>
              <w:rPr>
                <w:rFonts w:cs="Calibri"/>
              </w:rPr>
              <w:t xml:space="preserve"> </w:t>
            </w:r>
            <w:r w:rsidRPr="00A34994">
              <w:rPr>
                <w:rFonts w:cs="Calibri"/>
              </w:rPr>
              <w:t>modalidade</w:t>
            </w:r>
            <w:r>
              <w:rPr>
                <w:rFonts w:cs="Calibri"/>
              </w:rPr>
              <w:t xml:space="preserve"> </w:t>
            </w:r>
            <w:r w:rsidRPr="00A34994">
              <w:rPr>
                <w:rFonts w:cs="Calibri"/>
              </w:rPr>
              <w:t>inscrita</w:t>
            </w:r>
            <w:r>
              <w:rPr>
                <w:rFonts w:cs="Calibri"/>
              </w:rPr>
              <w:t>.</w:t>
            </w:r>
            <w:r w:rsidRPr="00A34994">
              <w:rPr>
                <w:rFonts w:cs="Calibri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8A0A88" w:rsidRPr="00A34994" w:rsidTr="005F2D20">
        <w:trPr>
          <w:trHeight w:val="88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Experiência entre </w:t>
            </w:r>
            <w:r w:rsidRPr="00211A91">
              <w:rPr>
                <w:rFonts w:cs="Calibri"/>
              </w:rPr>
              <w:t>06 meses e 02 anos</w:t>
            </w:r>
            <w:r>
              <w:rPr>
                <w:rFonts w:cs="Calibri"/>
              </w:rPr>
              <w:t xml:space="preserve"> de experiência na modalidade inscrita</w:t>
            </w:r>
            <w:r w:rsidRPr="00A34994">
              <w:rPr>
                <w:rFonts w:cs="Calibri"/>
              </w:rPr>
              <w:t xml:space="preserve">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8A0A88" w:rsidRPr="00A34994" w:rsidTr="005F2D20">
        <w:trPr>
          <w:trHeight w:val="116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Certificados, atestados ou declarações de participação de eventos formativos de média duração, </w:t>
            </w:r>
            <w:r w:rsidRPr="00211A91">
              <w:rPr>
                <w:rFonts w:cs="Calibri"/>
              </w:rPr>
              <w:t>(a partir de 20 horas),</w:t>
            </w:r>
            <w:r w:rsidRPr="00A34994">
              <w:rPr>
                <w:rFonts w:cs="Calibri"/>
              </w:rPr>
              <w:t xml:space="preserve"> como aluno nos últimos 5 anos.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8A0A88" w:rsidRPr="00A34994" w:rsidTr="005F2D20">
        <w:trPr>
          <w:trHeight w:val="174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Certificados, atestados ou declarações de participação de eventos formativos em workshops, palestras, cursos pontuais entre outras atividades de referência como aluno nos últimos 5 anos, de curta duração (até </w:t>
            </w:r>
            <w:r w:rsidRPr="00211A91">
              <w:rPr>
                <w:rFonts w:cs="Calibri"/>
              </w:rPr>
              <w:t>19</w:t>
            </w:r>
            <w:r w:rsidRPr="00A34994">
              <w:rPr>
                <w:rFonts w:cs="Calibri"/>
              </w:rPr>
              <w:t xml:space="preserve"> horas).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8A0A88" w:rsidRPr="00A34994" w:rsidTr="005F2D20">
        <w:trPr>
          <w:trHeight w:val="58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Prêmios recebidos nas modalidades de referência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8A0A88" w:rsidRPr="00A34994" w:rsidTr="005F2D20">
        <w:trPr>
          <w:trHeight w:val="58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Matérias e/ou publicações em mídia digital e impressa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8A0A88" w:rsidRPr="00A34994" w:rsidRDefault="008A0A88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8A0A88" w:rsidRPr="00A34994" w:rsidTr="005F2D20">
        <w:trPr>
          <w:trHeight w:val="58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8A0A88" w:rsidRPr="005D4584" w:rsidRDefault="008A0A88" w:rsidP="005F2D20">
            <w:pPr>
              <w:rPr>
                <w:rFonts w:cs="Calibri"/>
              </w:rPr>
            </w:pPr>
            <w:r w:rsidRPr="005D4584">
              <w:rPr>
                <w:rFonts w:cs="Calibri"/>
              </w:rPr>
              <w:lastRenderedPageBreak/>
              <w:t>Experiência</w:t>
            </w:r>
            <w:r w:rsidR="00815696">
              <w:rPr>
                <w:rFonts w:cs="Calibri"/>
              </w:rPr>
              <w:t xml:space="preserve"> com Pessoa com Deficiência - PC</w:t>
            </w:r>
            <w:r w:rsidRPr="005D4584">
              <w:rPr>
                <w:rFonts w:cs="Calibri"/>
              </w:rPr>
              <w:t>D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8A0A88" w:rsidRPr="00A34994" w:rsidRDefault="008A0A88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8A0A88" w:rsidRPr="00A34994" w:rsidTr="005F2D20">
        <w:trPr>
          <w:trHeight w:val="58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8A0A88" w:rsidRPr="005D4584" w:rsidRDefault="008A0A88" w:rsidP="005F2D20">
            <w:pPr>
              <w:rPr>
                <w:rFonts w:cs="Calibri"/>
              </w:rPr>
            </w:pPr>
            <w:r w:rsidRPr="005D4584">
              <w:rPr>
                <w:rFonts w:cs="Calibri"/>
              </w:rPr>
              <w:t xml:space="preserve">Experiência com </w:t>
            </w:r>
            <w:r w:rsidRPr="005D4584">
              <w:rPr>
                <w:rFonts w:cstheme="minorHAnsi"/>
              </w:rPr>
              <w:t>indivíduos com Transtorno do Espectro Autista – TEA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8A0A88" w:rsidRPr="00A34994" w:rsidRDefault="008A0A88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</w:tbl>
    <w:p w:rsidR="008A0A88" w:rsidRPr="00D1170A" w:rsidRDefault="008A0A88" w:rsidP="005F2D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A88" w:rsidRDefault="008A0A88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notas dos subitens </w:t>
      </w:r>
      <w:r w:rsidRPr="00EA4C98">
        <w:rPr>
          <w:rFonts w:ascii="Arial" w:hAnsi="Arial" w:cs="Arial"/>
          <w:sz w:val="24"/>
          <w:szCs w:val="24"/>
        </w:rPr>
        <w:t>XIV.I e XIV.I</w:t>
      </w:r>
      <w:r>
        <w:rPr>
          <w:rFonts w:ascii="Arial" w:hAnsi="Arial" w:cs="Arial"/>
          <w:sz w:val="24"/>
          <w:szCs w:val="24"/>
        </w:rPr>
        <w:t xml:space="preserve">I </w:t>
      </w:r>
      <w:r w:rsidRPr="00D1170A">
        <w:rPr>
          <w:rFonts w:ascii="Arial" w:hAnsi="Arial" w:cs="Arial"/>
          <w:sz w:val="24"/>
          <w:szCs w:val="24"/>
        </w:rPr>
        <w:t xml:space="preserve">serão somadas para se obter a nota final do proponente. </w:t>
      </w:r>
    </w:p>
    <w:p w:rsidR="005F2D20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8A0A88" w:rsidRDefault="008A0A88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70A">
        <w:rPr>
          <w:rFonts w:ascii="Arial" w:hAnsi="Arial" w:cs="Arial"/>
          <w:sz w:val="24"/>
          <w:szCs w:val="24"/>
        </w:rPr>
        <w:t xml:space="preserve">A somatória das notas apresentadas no </w:t>
      </w:r>
      <w:r w:rsidRPr="00EA4C98">
        <w:rPr>
          <w:rFonts w:ascii="Arial" w:hAnsi="Arial" w:cs="Arial"/>
          <w:sz w:val="24"/>
          <w:szCs w:val="24"/>
        </w:rPr>
        <w:t>item XIV</w:t>
      </w:r>
      <w:r>
        <w:rPr>
          <w:rFonts w:ascii="Arial" w:hAnsi="Arial" w:cs="Arial"/>
          <w:sz w:val="24"/>
          <w:szCs w:val="24"/>
        </w:rPr>
        <w:t>.II</w:t>
      </w:r>
      <w:r w:rsidRPr="00D1170A">
        <w:rPr>
          <w:rFonts w:ascii="Arial" w:hAnsi="Arial" w:cs="Arial"/>
          <w:sz w:val="24"/>
          <w:szCs w:val="24"/>
        </w:rPr>
        <w:t xml:space="preserve"> não poderá </w:t>
      </w:r>
      <w:r w:rsidRPr="00D24C65">
        <w:rPr>
          <w:rFonts w:ascii="Arial" w:hAnsi="Arial" w:cs="Arial"/>
          <w:sz w:val="24"/>
          <w:szCs w:val="24"/>
        </w:rPr>
        <w:t>ser inferior a 40 (quarenta) pontos.</w:t>
      </w:r>
      <w:r w:rsidRPr="00D1170A">
        <w:rPr>
          <w:rFonts w:ascii="Arial" w:hAnsi="Arial" w:cs="Arial"/>
          <w:sz w:val="24"/>
          <w:szCs w:val="24"/>
        </w:rPr>
        <w:t xml:space="preserve"> Caso isso ocorra o proponente será desclassificado do processo de seleção. Notas acima de 40 (quarenta)</w:t>
      </w:r>
      <w:r>
        <w:rPr>
          <w:rFonts w:ascii="Arial" w:hAnsi="Arial" w:cs="Arial"/>
          <w:sz w:val="24"/>
          <w:szCs w:val="24"/>
        </w:rPr>
        <w:t xml:space="preserve"> pontos serão automaticamente</w:t>
      </w:r>
      <w:r w:rsidRPr="00D1170A">
        <w:rPr>
          <w:rFonts w:ascii="Arial" w:hAnsi="Arial" w:cs="Arial"/>
          <w:sz w:val="24"/>
          <w:szCs w:val="24"/>
        </w:rPr>
        <w:t xml:space="preserve"> classificadas em ordem decrescente (da</w:t>
      </w:r>
      <w:r>
        <w:rPr>
          <w:rFonts w:ascii="Arial" w:hAnsi="Arial" w:cs="Arial"/>
          <w:sz w:val="24"/>
          <w:szCs w:val="24"/>
        </w:rPr>
        <w:t xml:space="preserve"> maior nota para a menor nota).</w:t>
      </w:r>
    </w:p>
    <w:p w:rsidR="005F2D20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8A0A88" w:rsidRDefault="008A0A88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70A">
        <w:rPr>
          <w:rFonts w:ascii="Arial" w:hAnsi="Arial" w:cs="Arial"/>
          <w:sz w:val="24"/>
          <w:szCs w:val="24"/>
        </w:rPr>
        <w:t xml:space="preserve">Na hipótese de ser necessária a contratação de um número superior de profissionais em razão de novas demandas, a Secretaria Municipal de </w:t>
      </w:r>
      <w:r w:rsidRPr="00AF6E2B">
        <w:rPr>
          <w:rFonts w:ascii="Arial" w:hAnsi="Arial" w:cs="Arial"/>
          <w:sz w:val="24"/>
          <w:szCs w:val="24"/>
        </w:rPr>
        <w:t>Assistência Social</w:t>
      </w:r>
      <w:r w:rsidRPr="00D1170A">
        <w:rPr>
          <w:rFonts w:ascii="Arial" w:hAnsi="Arial" w:cs="Arial"/>
          <w:sz w:val="24"/>
          <w:szCs w:val="24"/>
        </w:rPr>
        <w:t xml:space="preserve"> utilizará a classificação em ordem decrescente deste processo para as convocações e atendimentos das respectivas demandas. </w:t>
      </w:r>
    </w:p>
    <w:p w:rsidR="008A0A88" w:rsidRDefault="008A0A88" w:rsidP="005F2D20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A0A88" w:rsidRPr="00B83664" w:rsidRDefault="008A0A88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 -</w:t>
      </w:r>
      <w:r w:rsidRPr="00D1170A">
        <w:rPr>
          <w:rFonts w:ascii="Arial" w:hAnsi="Arial" w:cs="Arial"/>
          <w:b/>
          <w:sz w:val="24"/>
          <w:szCs w:val="24"/>
        </w:rPr>
        <w:t xml:space="preserve"> COMISSÃO DE SELEÇÃO </w:t>
      </w:r>
    </w:p>
    <w:p w:rsidR="005F2D20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8A0A88" w:rsidRPr="00285556" w:rsidRDefault="008A0A88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1170A">
        <w:rPr>
          <w:rFonts w:ascii="Arial" w:hAnsi="Arial" w:cs="Arial"/>
          <w:sz w:val="24"/>
          <w:szCs w:val="24"/>
        </w:rPr>
        <w:t xml:space="preserve"> Comissão de Análise dos Documentos Comprobatórios, Seleção e Classificação dos </w:t>
      </w:r>
      <w:r w:rsidRPr="00285556">
        <w:rPr>
          <w:rFonts w:ascii="Arial" w:hAnsi="Arial" w:cs="Arial"/>
          <w:sz w:val="24"/>
          <w:szCs w:val="24"/>
        </w:rPr>
        <w:t>Proponentes, será composta pelos seguintes membros: Maria</w:t>
      </w:r>
      <w:r>
        <w:rPr>
          <w:rFonts w:ascii="Arial" w:hAnsi="Arial" w:cs="Arial"/>
          <w:sz w:val="24"/>
          <w:szCs w:val="24"/>
        </w:rPr>
        <w:t xml:space="preserve"> </w:t>
      </w:r>
      <w:r w:rsidRPr="00285556">
        <w:rPr>
          <w:rFonts w:ascii="Arial" w:hAnsi="Arial" w:cs="Arial"/>
          <w:sz w:val="24"/>
          <w:szCs w:val="24"/>
        </w:rPr>
        <w:t xml:space="preserve">Cristina Coelho Dias, Sandra Maria de Morais e Viviane Roberta Barnabé, bem como 01 Servidor </w:t>
      </w:r>
      <w:r w:rsidR="004C2731">
        <w:rPr>
          <w:rFonts w:ascii="Arial" w:hAnsi="Arial" w:cs="Arial"/>
          <w:sz w:val="24"/>
          <w:szCs w:val="24"/>
        </w:rPr>
        <w:t xml:space="preserve">indicado </w:t>
      </w:r>
      <w:r w:rsidR="004C2731" w:rsidRPr="00285556">
        <w:rPr>
          <w:rFonts w:ascii="Arial" w:hAnsi="Arial" w:cs="Arial"/>
          <w:sz w:val="24"/>
          <w:szCs w:val="24"/>
        </w:rPr>
        <w:t>pelo</w:t>
      </w:r>
      <w:r w:rsidRPr="00285556">
        <w:rPr>
          <w:rFonts w:ascii="Arial" w:hAnsi="Arial" w:cs="Arial"/>
          <w:sz w:val="24"/>
          <w:szCs w:val="24"/>
        </w:rPr>
        <w:t xml:space="preserve"> Espaço Avançar.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75A2" w:rsidRDefault="004D75A2" w:rsidP="00D11A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5A2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LOTE 05</w:t>
      </w:r>
    </w:p>
    <w:p w:rsidR="005F2D20" w:rsidRPr="005F2D20" w:rsidRDefault="005F2D20" w:rsidP="005F2D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D20" w:rsidRPr="005F2D20" w:rsidRDefault="00815696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–  TERMO DE REFERÊNCIA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O presente Termo de Referência visa ao regramento para a contratação de 01 profissional para o desenvolvimento de atividades para Oficina de Customização e Restauro no CREAS.</w:t>
      </w:r>
    </w:p>
    <w:p w:rsidR="005F2D20" w:rsidRDefault="005F2D20" w:rsidP="005F2D20">
      <w:pPr>
        <w:spacing w:after="0" w:line="240" w:lineRule="auto"/>
        <w:ind w:firstLine="708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5F2D20" w:rsidRPr="005F2D20" w:rsidRDefault="005F2D20" w:rsidP="005F2D20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DDC7EE"/>
          <w:sz w:val="24"/>
          <w:szCs w:val="24"/>
          <w:lang w:eastAsia="pt-BR"/>
        </w:rPr>
      </w:pPr>
      <w:r w:rsidRPr="005F2D2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O Centro de Referência Especializado de Assistência Social é Unidade pública, que oferta serviços especializados e continuados às famílias e indivíduos nas diversas situações de violação de direitos.</w:t>
      </w:r>
    </w:p>
    <w:p w:rsidR="005F2D20" w:rsidRDefault="005F2D20" w:rsidP="005F2D20">
      <w:pPr>
        <w:spacing w:after="0" w:line="240" w:lineRule="auto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 w:rsidRPr="005F2D2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    </w:t>
      </w:r>
    </w:p>
    <w:p w:rsidR="005F2D20" w:rsidRPr="005F2D20" w:rsidRDefault="005F2D20" w:rsidP="005F2D20">
      <w:pPr>
        <w:spacing w:after="0" w:line="240" w:lineRule="auto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 w:rsidRPr="005F2D2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Atende famílias e indivíduos em decorrência dos direitos violados, visando fortalecer os vínculos familiares e comunitários, contribuindo para que estas possam enfrentar com autonomia os revezes da vida pessoal e social.</w:t>
      </w:r>
    </w:p>
    <w:p w:rsidR="005F2D20" w:rsidRDefault="005F2D20" w:rsidP="005F2D20">
      <w:pPr>
        <w:spacing w:after="0" w:line="240" w:lineRule="auto"/>
        <w:ind w:firstLine="708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5F2D20" w:rsidRPr="005F2D20" w:rsidRDefault="005F2D20" w:rsidP="005F2D20">
      <w:pPr>
        <w:spacing w:after="0" w:line="240" w:lineRule="auto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 w:rsidRPr="005F2D2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Tem como objetivo de assegurar proteção social imediata e atendimento interdisciplinar as pessoas em situação de violência, visando sua integridade física, mental e social.</w:t>
      </w:r>
    </w:p>
    <w:p w:rsidR="005F2D20" w:rsidRDefault="005F2D20" w:rsidP="005F2D20">
      <w:pPr>
        <w:spacing w:after="0" w:line="240" w:lineRule="auto"/>
        <w:ind w:firstLine="708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5F2D20" w:rsidRPr="005F2D20" w:rsidRDefault="005F2D20" w:rsidP="005F2D20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DDC7EE"/>
          <w:sz w:val="24"/>
          <w:szCs w:val="24"/>
          <w:lang w:eastAsia="pt-BR"/>
        </w:rPr>
      </w:pPr>
      <w:r w:rsidRPr="005F2D2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Fortalecer os vínculos familiares e a capacidade protetiva da família, bem como processar a inclusão dos adolescentes, jovens e adultos nas oficinas conforme a necessidade.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>II – JUSTIFICATIVA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color w:val="272727"/>
          <w:sz w:val="24"/>
          <w:szCs w:val="24"/>
          <w:shd w:val="clear" w:color="auto" w:fill="FFFFFF"/>
        </w:rPr>
        <w:t>A oficina constitui um espaço de construção coletiva do conhecimento, de análise da realidade, de confronto e troca de experiências. A atividade, a participação, a socialização, a vivência de situações, o aprendizado, são elementos fundamentais na dinâmica do desenvolvimento dos usuários que participam dessa atividade.</w:t>
      </w: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2D20">
        <w:rPr>
          <w:rFonts w:ascii="Arial" w:hAnsi="Arial" w:cs="Arial"/>
          <w:sz w:val="24"/>
          <w:szCs w:val="24"/>
          <w:shd w:val="clear" w:color="auto" w:fill="FFFFFF"/>
        </w:rPr>
        <w:t xml:space="preserve">A Oficina de Customização e Restauro tem como princípio o trabalho a ser desenvolvido com diretrizes, respeito, o aprimoramento e aquisição de oportunidades, sendo que é utilizado </w:t>
      </w:r>
      <w:r w:rsidRPr="005F2D20">
        <w:rPr>
          <w:rFonts w:ascii="Arial" w:hAnsi="Arial" w:cs="Arial"/>
          <w:color w:val="333333"/>
          <w:sz w:val="24"/>
          <w:szCs w:val="24"/>
          <w:shd w:val="clear" w:color="auto" w:fill="FFFFFF"/>
        </w:rPr>
        <w:t>materiais antigos, muitas vezes já fora de moda, em peças atualizadas e criativas que permite a transformação. Essa modificação pode ser realizada com pequenas alterações ou por completo, criando uma nova peça, permitindo renovar os objetos e materiais propostos.</w:t>
      </w: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2D20">
        <w:rPr>
          <w:rFonts w:ascii="Arial" w:hAnsi="Arial" w:cs="Arial"/>
          <w:sz w:val="24"/>
          <w:szCs w:val="24"/>
          <w:shd w:val="clear" w:color="auto" w:fill="FFFFFF"/>
        </w:rPr>
        <w:t xml:space="preserve">A Oficina de Customizar é adaptar ou adequar algo de acordo com o gosto ou necessidade de alguém; alterar algo para fazer com que sirva melhor aos requisitos de alguém, transformar uma peça a fim de deixá-la nova e única, bem como também, se torna sustentável e </w:t>
      </w:r>
      <w:proofErr w:type="spellStart"/>
      <w:r w:rsidRPr="005F2D20">
        <w:rPr>
          <w:rFonts w:ascii="Arial" w:hAnsi="Arial" w:cs="Arial"/>
          <w:sz w:val="24"/>
          <w:szCs w:val="24"/>
          <w:shd w:val="clear" w:color="auto" w:fill="FFFFFF"/>
        </w:rPr>
        <w:t>anticonsumista</w:t>
      </w:r>
      <w:proofErr w:type="spellEnd"/>
      <w:r w:rsidRPr="005F2D20">
        <w:rPr>
          <w:rFonts w:ascii="Arial" w:hAnsi="Arial" w:cs="Arial"/>
          <w:sz w:val="24"/>
          <w:szCs w:val="24"/>
          <w:shd w:val="clear" w:color="auto" w:fill="FFFFFF"/>
        </w:rPr>
        <w:t>, já que as peças são reutilizadas.</w:t>
      </w:r>
    </w:p>
    <w:p w:rsidR="005F2D20" w:rsidRPr="005F2D20" w:rsidRDefault="005F2D20" w:rsidP="005F2D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>III - IDENTIFICAÇÃO DO OBJETO A SER EXECUTADO</w:t>
      </w:r>
    </w:p>
    <w:p w:rsidR="005F2D20" w:rsidRDefault="005F2D20" w:rsidP="005F2D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Contratação de 01 (um) profissional para o desenvolvimento de atividades com Oficina de Customização e Restauro.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I</w:t>
      </w:r>
      <w:r w:rsidRPr="005F2D20">
        <w:rPr>
          <w:rFonts w:ascii="Arial" w:hAnsi="Arial" w:cs="Arial"/>
          <w:b/>
          <w:sz w:val="24"/>
          <w:szCs w:val="24"/>
        </w:rPr>
        <w:t>V - PÚBLICO ALVO:</w:t>
      </w:r>
    </w:p>
    <w:p w:rsidR="005F2D20" w:rsidRDefault="005F2D20" w:rsidP="005F2D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Adolescentes, Jovens e Adultos atendidos pelos serviços oferecidos pelo CREAS</w:t>
      </w:r>
    </w:p>
    <w:p w:rsidR="005F2D20" w:rsidRPr="005F2D20" w:rsidRDefault="005F2D20" w:rsidP="005F2D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D20">
        <w:rPr>
          <w:rFonts w:ascii="Arial" w:hAnsi="Arial" w:cs="Arial"/>
          <w:b/>
          <w:bCs/>
          <w:sz w:val="24"/>
          <w:szCs w:val="24"/>
        </w:rPr>
        <w:t>V – META:</w:t>
      </w:r>
    </w:p>
    <w:p w:rsidR="005F2D20" w:rsidRDefault="005F2D20" w:rsidP="005F2D20">
      <w:pPr>
        <w:spacing w:after="0" w:line="240" w:lineRule="auto"/>
        <w:jc w:val="both"/>
        <w:rPr>
          <w:rFonts w:ascii="Arial" w:eastAsia="serif" w:hAnsi="Arial" w:cs="Arial"/>
          <w:sz w:val="24"/>
          <w:szCs w:val="24"/>
          <w:lang w:eastAsia="zh-CN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eastAsia="serif" w:hAnsi="Arial" w:cs="Arial"/>
          <w:sz w:val="24"/>
          <w:szCs w:val="24"/>
          <w:lang w:eastAsia="zh-CN"/>
        </w:rPr>
      </w:pPr>
      <w:r w:rsidRPr="005F2D20">
        <w:rPr>
          <w:rFonts w:ascii="Arial" w:eastAsia="serif" w:hAnsi="Arial" w:cs="Arial"/>
          <w:sz w:val="24"/>
          <w:szCs w:val="24"/>
          <w:lang w:eastAsia="zh-CN"/>
        </w:rPr>
        <w:t>Atendimento de 03</w:t>
      </w:r>
      <w:r w:rsidRPr="005F2D20">
        <w:rPr>
          <w:rFonts w:ascii="Arial" w:eastAsia="serif" w:hAnsi="Arial" w:cs="Arial"/>
          <w:sz w:val="24"/>
          <w:szCs w:val="24"/>
        </w:rPr>
        <w:t xml:space="preserve"> (três) grupos atendidos pelo serviço no CREAS</w:t>
      </w:r>
      <w:r w:rsidRPr="005F2D20">
        <w:rPr>
          <w:rFonts w:ascii="Arial" w:hAnsi="Arial" w:cs="Arial"/>
          <w:sz w:val="24"/>
          <w:szCs w:val="24"/>
        </w:rPr>
        <w:t xml:space="preserve">, com mínimo de 03 e </w:t>
      </w:r>
      <w:r w:rsidRPr="005F2D20">
        <w:rPr>
          <w:rFonts w:ascii="Arial" w:eastAsia="serif" w:hAnsi="Arial" w:cs="Arial"/>
          <w:sz w:val="24"/>
          <w:szCs w:val="24"/>
        </w:rPr>
        <w:t>má</w:t>
      </w:r>
      <w:r w:rsidRPr="005F2D20">
        <w:rPr>
          <w:rFonts w:ascii="Arial" w:eastAsia="serif" w:hAnsi="Arial" w:cs="Arial"/>
          <w:sz w:val="24"/>
          <w:szCs w:val="24"/>
          <w:lang w:eastAsia="zh-CN"/>
        </w:rPr>
        <w:t>ximo 06 usuários cada grupo.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eastAsia="serif" w:hAnsi="Arial" w:cs="Arial"/>
          <w:sz w:val="24"/>
          <w:szCs w:val="24"/>
          <w:lang w:eastAsia="zh-CN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D20">
        <w:rPr>
          <w:rFonts w:ascii="Arial" w:hAnsi="Arial" w:cs="Arial"/>
          <w:b/>
          <w:bCs/>
          <w:sz w:val="24"/>
          <w:szCs w:val="24"/>
        </w:rPr>
        <w:t>VI – FORMAS DE ACESSO AO SERVIÇO:</w:t>
      </w:r>
    </w:p>
    <w:p w:rsidR="005F2D20" w:rsidRDefault="005F2D20" w:rsidP="005F2D2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F2D20">
        <w:rPr>
          <w:rFonts w:ascii="Arial" w:hAnsi="Arial" w:cs="Arial"/>
          <w:bCs/>
          <w:sz w:val="24"/>
          <w:szCs w:val="24"/>
        </w:rPr>
        <w:t>Garantir 100% das vagas aos usuários indicados pelos serviços ofertados do CREAS.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>VII - OBJETIVO GERAL</w:t>
      </w:r>
    </w:p>
    <w:p w:rsidR="005F2D20" w:rsidRDefault="005F2D20" w:rsidP="005F2D2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Oferecer capacitação e o conhecimento em customização e restauro em móveis e objetos, a fim de proporcionar o aprendizado a arte de transformar o antigo para o novo uso.</w:t>
      </w:r>
    </w:p>
    <w:p w:rsidR="005F2D20" w:rsidRPr="005F2D20" w:rsidRDefault="005F2D20" w:rsidP="005F2D20">
      <w:pPr>
        <w:pStyle w:val="PargrafodaLista"/>
        <w:spacing w:after="0" w:line="240" w:lineRule="auto"/>
        <w:ind w:left="142" w:firstLine="566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>VIII - OBJETIVOS ESPECÍFICOS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D20" w:rsidRPr="005F2D20" w:rsidRDefault="005F2D20" w:rsidP="005F2D2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Auxiliar nas atividades realizadas na vida diária do participante;</w:t>
      </w:r>
    </w:p>
    <w:p w:rsidR="005F2D20" w:rsidRPr="005F2D20" w:rsidRDefault="005F2D20" w:rsidP="005F2D2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Assegurar espaços que contribua para o desenvolvimento de relações de afetividade e sociabilidade entre adolescentes, jovens e adultos, tendo como foco a cidadania em busca de uma sociedade mais justa;</w:t>
      </w:r>
    </w:p>
    <w:p w:rsidR="005F2D20" w:rsidRPr="005F2D20" w:rsidRDefault="005F2D20" w:rsidP="005F2D2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Aprimorar e ampliar os direitos e deveres dos adolescentes, jovens e adultos, elevando a consciência cidadã, proporcionando a inclusão social dos mesmos;</w:t>
      </w:r>
    </w:p>
    <w:p w:rsidR="005F2D20" w:rsidRDefault="005F2D20" w:rsidP="005F2D2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Planejar e executar oficinas de forma prazerosa, resgatando a dignidade e desenvolvimento profissional.</w:t>
      </w:r>
    </w:p>
    <w:p w:rsidR="005F2D20" w:rsidRPr="005F2D20" w:rsidRDefault="005F2D20" w:rsidP="005F2D20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>IX - INSTRUMENTAIS A SEREM UTILIZADOS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D20" w:rsidRPr="005F2D20" w:rsidRDefault="005F2D20" w:rsidP="005F2D20">
      <w:pPr>
        <w:pStyle w:val="PargrafodaLista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Planejamento das atividades; </w:t>
      </w:r>
    </w:p>
    <w:p w:rsidR="005F2D20" w:rsidRPr="005F2D20" w:rsidRDefault="005F2D20" w:rsidP="005F2D20">
      <w:pPr>
        <w:pStyle w:val="PargrafodaLista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Relatórios mensais, devidamente comprovados com lista de presença assinados pelos participantes ou responsáveis;</w:t>
      </w:r>
    </w:p>
    <w:p w:rsidR="005F2D20" w:rsidRPr="005F2D20" w:rsidRDefault="005F2D20" w:rsidP="005F2D20">
      <w:pPr>
        <w:pStyle w:val="PargrafodaLista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lastRenderedPageBreak/>
        <w:t xml:space="preserve">Folha de frequência visando cumprir os horários previamente definidos e divulgados; </w:t>
      </w:r>
    </w:p>
    <w:p w:rsidR="005F2D20" w:rsidRPr="005F2D20" w:rsidRDefault="005F2D20" w:rsidP="005F2D20">
      <w:pPr>
        <w:pStyle w:val="PargrafodaLista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Relatórios de reuniões avaliativas e de planejamento solicitadas pela Equipe do CREAS e/ou Secretaria Municipal de Assistência Social.</w:t>
      </w:r>
    </w:p>
    <w:p w:rsidR="005F2D20" w:rsidRPr="005F2D20" w:rsidRDefault="005F2D20" w:rsidP="005F2D20">
      <w:pPr>
        <w:pStyle w:val="PargrafodaLista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 xml:space="preserve">X -  LOCAL, HORÁRIO E CARGA HORÁRIA </w:t>
      </w:r>
    </w:p>
    <w:p w:rsidR="005F2D20" w:rsidRDefault="005F2D20" w:rsidP="005F2D2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D20">
        <w:rPr>
          <w:rFonts w:ascii="Arial" w:hAnsi="Arial" w:cs="Arial"/>
          <w:color w:val="000000" w:themeColor="text1"/>
          <w:sz w:val="24"/>
          <w:szCs w:val="24"/>
        </w:rPr>
        <w:t xml:space="preserve">A oferta da Oficina será no Centro de Referência Especializado de Assistência Social, situado à Rua José Francisco Tuon nº 121 – Bairro Santa Cruz. </w:t>
      </w:r>
    </w:p>
    <w:p w:rsidR="005F2D20" w:rsidRDefault="005F2D20" w:rsidP="005F2D2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D20">
        <w:rPr>
          <w:rFonts w:ascii="Arial" w:hAnsi="Arial" w:cs="Arial"/>
          <w:color w:val="000000" w:themeColor="text1"/>
          <w:sz w:val="24"/>
          <w:szCs w:val="24"/>
        </w:rPr>
        <w:t>Posteriormente serão definidos os respectivos horários e os dias da semana para a realização das atividades.</w:t>
      </w:r>
    </w:p>
    <w:p w:rsidR="005F2D20" w:rsidRDefault="005F2D20" w:rsidP="005F2D2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D20">
        <w:rPr>
          <w:rFonts w:ascii="Arial" w:hAnsi="Arial" w:cs="Arial"/>
          <w:color w:val="000000" w:themeColor="text1"/>
          <w:sz w:val="24"/>
          <w:szCs w:val="24"/>
        </w:rPr>
        <w:t xml:space="preserve">A oficina será realizada três vezes por semana, sendo duas vezes no período da manhã e uma no período da tarde, a combinar os dias das semanas, com carga horária total de 12 horas semanais. </w:t>
      </w:r>
    </w:p>
    <w:p w:rsidR="005F2D20" w:rsidRDefault="005F2D20" w:rsidP="005F2D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O cronograma para distribuição de carga horária e das turmas das oficinas ficará a cargo da Secretaria Municipal de Assistência Social, conforme a necessidade apontada pela Coordenadora do CREAS.</w:t>
      </w:r>
    </w:p>
    <w:p w:rsidR="005F2D20" w:rsidRDefault="005F2D20" w:rsidP="005F2D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Antes da assinatura do contrato a Secretaria Municipal de Assistência Social deverá apresentar o cronograma de aulas e horários ao proponente. </w:t>
      </w:r>
    </w:p>
    <w:p w:rsidR="005F2D20" w:rsidRDefault="005F2D20" w:rsidP="005F2D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As atividades serão de caráter continuo, sem período de recesso, no período de 12 meses a partir do Termo de Contrato assinado por ambas as partes.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 xml:space="preserve">XI - VALOR DA HORA-ATIVIDADE E DAS CONDIÇÕES DE PAGAMENTO </w:t>
      </w:r>
    </w:p>
    <w:p w:rsidR="005F2D20" w:rsidRDefault="005F2D20" w:rsidP="005F2D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Para fins de remuneração, o valor da hora/atividade será de </w:t>
      </w:r>
      <w:r w:rsidRPr="005F2D20">
        <w:rPr>
          <w:rFonts w:ascii="Arial" w:hAnsi="Arial" w:cs="Arial"/>
          <w:color w:val="000000"/>
          <w:sz w:val="24"/>
          <w:szCs w:val="24"/>
        </w:rPr>
        <w:t xml:space="preserve">R$ 30,00 (trinta reais), </w:t>
      </w:r>
      <w:r w:rsidRPr="005F2D20">
        <w:rPr>
          <w:rFonts w:ascii="Arial" w:hAnsi="Arial" w:cs="Arial"/>
          <w:sz w:val="24"/>
          <w:szCs w:val="24"/>
        </w:rPr>
        <w:t xml:space="preserve">sem possibilidade de reajuste durante a vigência do contrato. </w:t>
      </w:r>
    </w:p>
    <w:p w:rsidR="005F2D20" w:rsidRDefault="005F2D20" w:rsidP="005F2D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Sobre o valor a ser pago, incidirão os respectivos tributos e impostos, que serão retidos pela Secretaria Municipal da Fazenda, nos casos e formas previstas em lei específica.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 xml:space="preserve">XII -FONTE DE RECURSOS E </w:t>
      </w:r>
      <w:r w:rsidRPr="005F2D20">
        <w:rPr>
          <w:rFonts w:ascii="Arial" w:hAnsi="Arial" w:cs="Arial"/>
          <w:b/>
          <w:bCs/>
          <w:sz w:val="24"/>
          <w:szCs w:val="24"/>
        </w:rPr>
        <w:t>PREVISÃO ORÇAMENTÁRIA E FINANCEIRA:</w:t>
      </w:r>
    </w:p>
    <w:p w:rsidR="005F2D20" w:rsidRDefault="005F2D20" w:rsidP="005F2D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A contratação terá sua vigência por um período de 12 (doze) meses, prorrogáveis por iguais e sucessivos períodos, a critério e interesse da Administração, até o limite de 5 (cinco) anos. Havendo a prorrogação e, caso haja disponibilidade orçamentária, o valor poderá ser reajustado conforme variação da UFESP.</w:t>
      </w:r>
    </w:p>
    <w:p w:rsidR="005F2D20" w:rsidRDefault="005F2D20" w:rsidP="005F2D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Será disponibilizado o montante de até R$ 21.600,00 (Vinte e Um Mil e Seiscentos Reais), dividido em 12 (dez) parcelas mensais, com </w:t>
      </w:r>
      <w:r w:rsidRPr="005F2D20">
        <w:rPr>
          <w:rFonts w:ascii="Arial" w:hAnsi="Arial" w:cs="Arial"/>
          <w:color w:val="000000" w:themeColor="text1"/>
          <w:sz w:val="24"/>
          <w:szCs w:val="24"/>
        </w:rPr>
        <w:t>Recurso Municipal no valor mensal estimado de R$ 1.800,00 (Mil e oitocentos reais).</w:t>
      </w:r>
    </w:p>
    <w:p w:rsidR="005F2D20" w:rsidRDefault="005F2D20" w:rsidP="005F2D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As atividades serão de caráter continuo, sem período de recesso, no período de 12 meses a partir do Termo de Contrato assinado por ambas as partes, sendo que as</w:t>
      </w:r>
      <w:r w:rsidRPr="005F2D20">
        <w:rPr>
          <w:rFonts w:ascii="Arial" w:hAnsi="Arial" w:cs="Arial"/>
          <w:color w:val="000000" w:themeColor="text1"/>
          <w:sz w:val="24"/>
          <w:szCs w:val="24"/>
        </w:rPr>
        <w:t xml:space="preserve"> despesas decorrentes da contratação do objeto deste Chamamento correrão à conta da dotação orçamentária vigente, codificada pelo nº 01.05.02.08.2440018.2068.3.3.90.39.00 DR 02.500.0002, da Secretaria Municipal de Assistência Social.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lastRenderedPageBreak/>
        <w:t>XIII -</w:t>
      </w:r>
      <w:r w:rsidRPr="005F2D20">
        <w:rPr>
          <w:rFonts w:ascii="Arial" w:hAnsi="Arial" w:cs="Arial"/>
          <w:b/>
          <w:bCs/>
          <w:sz w:val="24"/>
          <w:szCs w:val="24"/>
        </w:rPr>
        <w:t>GESTOR DA PARCERIA E COMISSÃO DE MONITORAMENTO:</w:t>
      </w:r>
    </w:p>
    <w:p w:rsidR="005F2D20" w:rsidRDefault="005F2D20" w:rsidP="005F2D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A gestão do contrato será realizada pela servidora Elizabete </w:t>
      </w:r>
      <w:proofErr w:type="spellStart"/>
      <w:r w:rsidRPr="005F2D20">
        <w:rPr>
          <w:rFonts w:ascii="Arial" w:hAnsi="Arial" w:cs="Arial"/>
          <w:sz w:val="24"/>
          <w:szCs w:val="24"/>
        </w:rPr>
        <w:t>Kraitlow</w:t>
      </w:r>
      <w:proofErr w:type="spellEnd"/>
      <w:r w:rsidRPr="005F2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2D20">
        <w:rPr>
          <w:rFonts w:ascii="Arial" w:hAnsi="Arial" w:cs="Arial"/>
          <w:sz w:val="24"/>
          <w:szCs w:val="24"/>
        </w:rPr>
        <w:t>Bernardin</w:t>
      </w:r>
      <w:proofErr w:type="spellEnd"/>
      <w:r w:rsidRPr="005F2D20">
        <w:rPr>
          <w:rFonts w:ascii="Arial" w:hAnsi="Arial" w:cs="Arial"/>
          <w:sz w:val="24"/>
          <w:szCs w:val="24"/>
        </w:rPr>
        <w:t>.</w:t>
      </w:r>
    </w:p>
    <w:p w:rsidR="005F2D20" w:rsidRPr="005F2D20" w:rsidRDefault="005F2D20" w:rsidP="005F2D20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 xml:space="preserve">XIV - SELEÇÃO E CRITÉRIOS </w:t>
      </w:r>
    </w:p>
    <w:p w:rsidR="005F2D20" w:rsidRDefault="005F2D20" w:rsidP="005F2D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A Comissão de Seleção avaliará e classificará as propostas apresentadas.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Serão utilizados os seguintes critérios para a seleção:</w:t>
      </w:r>
    </w:p>
    <w:p w:rsidR="005F2D20" w:rsidRPr="005F2D20" w:rsidRDefault="005F2D20" w:rsidP="005F2D2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Clareza, qualidade e viabilidade técnica da proposta;</w:t>
      </w:r>
    </w:p>
    <w:p w:rsidR="005F2D20" w:rsidRPr="005F2D20" w:rsidRDefault="005F2D20" w:rsidP="005F2D2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A comprovação de conhecimento e experiência em oficinas através da análise curricular, documentação comprobatória;</w:t>
      </w:r>
    </w:p>
    <w:p w:rsidR="005F2D20" w:rsidRPr="005F2D20" w:rsidRDefault="005F2D20" w:rsidP="005F2D2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Ao avaliar as propostas, a comissão de seleção observará o conteúdo, de acordo com a pontuação abaixo: </w:t>
      </w:r>
    </w:p>
    <w:p w:rsidR="005F2D20" w:rsidRPr="005F2D20" w:rsidRDefault="005F2D20" w:rsidP="005F2D20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9"/>
        <w:gridCol w:w="2582"/>
      </w:tblGrid>
      <w:tr w:rsidR="005F2D20" w:rsidRPr="00A34994" w:rsidTr="005F2D20">
        <w:trPr>
          <w:trHeight w:val="52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2D20" w:rsidRPr="00A34994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t>XIV</w:t>
            </w:r>
            <w:r w:rsidRPr="00A34994">
              <w:rPr>
                <w:rFonts w:cs="Calibri"/>
              </w:rPr>
              <w:t xml:space="preserve"> TABELA DE PONTUAÇÃO: 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  <w:hideMark/>
          </w:tcPr>
          <w:p w:rsidR="005F2D20" w:rsidRPr="00A34994" w:rsidRDefault="005F2D20" w:rsidP="005F2D20">
            <w:pPr>
              <w:rPr>
                <w:rFonts w:cs="Calibri"/>
              </w:rPr>
            </w:pPr>
          </w:p>
        </w:tc>
      </w:tr>
      <w:tr w:rsidR="005F2D20" w:rsidRPr="00A34994" w:rsidTr="005F2D20">
        <w:trPr>
          <w:trHeight w:val="50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t>XIV.I</w:t>
            </w:r>
            <w:r w:rsidRPr="00A34994">
              <w:rPr>
                <w:rFonts w:cs="Calibri"/>
              </w:rPr>
              <w:t xml:space="preserve"> - PROPOSTA </w:t>
            </w:r>
            <w:r w:rsidRPr="00211A91">
              <w:rPr>
                <w:rFonts w:cs="Calibri"/>
              </w:rPr>
              <w:t>POR MODALIDADE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Pontuação = 30 pontos</w:t>
            </w:r>
          </w:p>
        </w:tc>
      </w:tr>
      <w:tr w:rsidR="005F2D20" w:rsidRPr="00A34994" w:rsidTr="005F2D20">
        <w:trPr>
          <w:trHeight w:val="7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>- Clareza - Preenchimento adequ</w:t>
            </w:r>
            <w:r>
              <w:rPr>
                <w:rFonts w:cs="Calibri"/>
              </w:rPr>
              <w:t>ado de todos os itens do anexo 2</w:t>
            </w:r>
            <w:r w:rsidRPr="00A34994">
              <w:rPr>
                <w:rFonts w:cs="Calibri"/>
              </w:rPr>
              <w:t xml:space="preserve">;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5F2D20" w:rsidRPr="00A34994" w:rsidTr="005F2D20">
        <w:trPr>
          <w:trHeight w:val="7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Qualidade da proposta - Coerência entre objetivos e metodologia proposta;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5F2D20" w:rsidRPr="00A34994" w:rsidTr="005F2D20">
        <w:trPr>
          <w:trHeight w:val="194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Viabilidade técnica - Apresentação das melhores condições para compor as atividades propostas visando o sucesso da oficina (especificar qual a didática que se pretende realizar ao ministrar a oficina, ou seja quais os meios que proponente pretende utilizar).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5F2D20" w:rsidRPr="00A34994" w:rsidTr="005F2D20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t>XIV.II</w:t>
            </w:r>
            <w:r w:rsidRPr="00A34994">
              <w:rPr>
                <w:rFonts w:cs="Calibri"/>
              </w:rPr>
              <w:tab/>
              <w:t xml:space="preserve">- EXPERIÊNCIA TÉCNICA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 xml:space="preserve">Pontuação = </w:t>
            </w:r>
            <w:r>
              <w:rPr>
                <w:rFonts w:cs="Calibri"/>
              </w:rPr>
              <w:t>60</w:t>
            </w:r>
            <w:r w:rsidRPr="00A34994">
              <w:rPr>
                <w:rFonts w:cs="Calibri"/>
              </w:rPr>
              <w:t xml:space="preserve"> Pontos</w:t>
            </w:r>
          </w:p>
        </w:tc>
      </w:tr>
      <w:tr w:rsidR="005F2D20" w:rsidRPr="00A34994" w:rsidTr="005F2D20">
        <w:trPr>
          <w:trHeight w:val="10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Acima de </w:t>
            </w:r>
            <w:r w:rsidRPr="00211A91">
              <w:rPr>
                <w:rFonts w:cs="Calibri"/>
              </w:rPr>
              <w:t>02</w:t>
            </w:r>
            <w:r w:rsidRPr="00A34994">
              <w:rPr>
                <w:rFonts w:cs="Calibri"/>
              </w:rPr>
              <w:t xml:space="preserve"> anos de experiência na</w:t>
            </w:r>
            <w:r>
              <w:rPr>
                <w:rFonts w:cs="Calibri"/>
              </w:rPr>
              <w:t xml:space="preserve"> </w:t>
            </w:r>
            <w:r w:rsidRPr="00A34994">
              <w:rPr>
                <w:rFonts w:cs="Calibri"/>
              </w:rPr>
              <w:t>modalidade</w:t>
            </w:r>
            <w:r>
              <w:rPr>
                <w:rFonts w:cs="Calibri"/>
              </w:rPr>
              <w:t xml:space="preserve"> </w:t>
            </w:r>
            <w:r w:rsidRPr="00A34994">
              <w:rPr>
                <w:rFonts w:cs="Calibri"/>
              </w:rPr>
              <w:t>inscrita</w:t>
            </w:r>
            <w:r>
              <w:rPr>
                <w:rFonts w:cs="Calibri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5F2D20" w:rsidRPr="00A34994" w:rsidTr="005F2D20">
        <w:trPr>
          <w:trHeight w:val="8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Experiência entre </w:t>
            </w:r>
            <w:r w:rsidRPr="00211A91">
              <w:rPr>
                <w:rFonts w:cs="Calibri"/>
              </w:rPr>
              <w:t>06 meses e 02 anos</w:t>
            </w:r>
            <w:r>
              <w:rPr>
                <w:rFonts w:cs="Calibri"/>
              </w:rPr>
              <w:t xml:space="preserve"> de experiência na modalidade inscrita</w:t>
            </w:r>
            <w:r w:rsidRPr="00A34994">
              <w:rPr>
                <w:rFonts w:cs="Calibri"/>
              </w:rPr>
              <w:t xml:space="preserve">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5F2D20" w:rsidRPr="00A34994" w:rsidTr="005F2D20">
        <w:trPr>
          <w:trHeight w:val="11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Certificados, atestados ou declarações de participação de eventos formativos de média duração, </w:t>
            </w:r>
            <w:r w:rsidRPr="00211A91">
              <w:rPr>
                <w:rFonts w:cs="Calibri"/>
              </w:rPr>
              <w:t>(a partir de 20 horas),</w:t>
            </w:r>
            <w:r w:rsidRPr="00A34994">
              <w:rPr>
                <w:rFonts w:cs="Calibri"/>
              </w:rPr>
              <w:t xml:space="preserve"> como aluno nos últimos 5 anos.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5F2D20" w:rsidRPr="00A34994" w:rsidTr="005F2D20">
        <w:trPr>
          <w:trHeight w:val="174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- Certificados, atestados ou declarações de participação de eventos formativos em workshops, palestras, cursos pontuais entre outras atividades de referência como aluno nos últimos 5 anos, de curta duração (até </w:t>
            </w:r>
            <w:r w:rsidRPr="00211A91">
              <w:rPr>
                <w:rFonts w:cs="Calibri"/>
              </w:rPr>
              <w:t>19</w:t>
            </w:r>
            <w:r w:rsidRPr="00A34994">
              <w:rPr>
                <w:rFonts w:cs="Calibri"/>
              </w:rPr>
              <w:t xml:space="preserve"> horas).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5F2D20" w:rsidRPr="00A34994" w:rsidTr="005F2D20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lastRenderedPageBreak/>
              <w:t xml:space="preserve">Prêmios recebidos nas modalidades de referência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5F2D20" w:rsidRPr="00A34994" w:rsidTr="005F2D20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rPr>
                <w:rFonts w:cs="Calibri"/>
              </w:rPr>
            </w:pPr>
            <w:r w:rsidRPr="00A34994">
              <w:rPr>
                <w:rFonts w:cs="Calibri"/>
              </w:rPr>
              <w:t xml:space="preserve">Matérias e/ou publicações em mídia digital e impressa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  <w:hideMark/>
          </w:tcPr>
          <w:p w:rsidR="005F2D20" w:rsidRPr="00A34994" w:rsidRDefault="005F2D20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05 pontos</w:t>
            </w:r>
          </w:p>
        </w:tc>
      </w:tr>
      <w:tr w:rsidR="005F2D20" w:rsidRPr="00A34994" w:rsidTr="005F2D20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Pr="009B7938" w:rsidRDefault="005F2D20" w:rsidP="005F2D20">
            <w:pPr>
              <w:rPr>
                <w:rFonts w:cs="Calibri"/>
              </w:rPr>
            </w:pPr>
            <w:r w:rsidRPr="009B7938">
              <w:rPr>
                <w:rFonts w:cs="Calibri"/>
              </w:rPr>
              <w:t>Experiência Profissional da Modalidade solicitada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Pr="00A34994" w:rsidRDefault="005F2D20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  <w:tr w:rsidR="005F2D20" w:rsidRPr="00A34994" w:rsidTr="005F2D20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Pr="009B7938" w:rsidRDefault="005F2D20" w:rsidP="005F2D20">
            <w:pPr>
              <w:rPr>
                <w:rFonts w:cs="Calibri"/>
              </w:rPr>
            </w:pPr>
            <w:r w:rsidRPr="009B7938">
              <w:rPr>
                <w:rFonts w:cs="Calibri"/>
              </w:rPr>
              <w:t>Experiência com adolescentes, jovens e adultos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Pr="00A34994" w:rsidRDefault="005F2D20" w:rsidP="005F2D20">
            <w:pPr>
              <w:jc w:val="center"/>
              <w:rPr>
                <w:rFonts w:cs="Calibri"/>
              </w:rPr>
            </w:pPr>
            <w:r w:rsidRPr="00A34994">
              <w:rPr>
                <w:rFonts w:cs="Calibri"/>
              </w:rPr>
              <w:t>10 pontos</w:t>
            </w:r>
          </w:p>
        </w:tc>
      </w:tr>
    </w:tbl>
    <w:p w:rsidR="005F2D20" w:rsidRPr="00D1170A" w:rsidRDefault="005F2D20" w:rsidP="005F2D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notas dos subitens </w:t>
      </w:r>
      <w:r w:rsidRPr="00EA4C98">
        <w:rPr>
          <w:rFonts w:ascii="Arial" w:hAnsi="Arial" w:cs="Arial"/>
          <w:sz w:val="24"/>
          <w:szCs w:val="24"/>
        </w:rPr>
        <w:t>XIV.I e XIV.I</w:t>
      </w:r>
      <w:r>
        <w:rPr>
          <w:rFonts w:ascii="Arial" w:hAnsi="Arial" w:cs="Arial"/>
          <w:sz w:val="24"/>
          <w:szCs w:val="24"/>
        </w:rPr>
        <w:t xml:space="preserve">I </w:t>
      </w:r>
      <w:r w:rsidRPr="00D1170A">
        <w:rPr>
          <w:rFonts w:ascii="Arial" w:hAnsi="Arial" w:cs="Arial"/>
          <w:sz w:val="24"/>
          <w:szCs w:val="24"/>
        </w:rPr>
        <w:t xml:space="preserve">serão somadas para se obter a nota final do proponente. </w:t>
      </w:r>
    </w:p>
    <w:p w:rsidR="005F2D20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70A">
        <w:rPr>
          <w:rFonts w:ascii="Arial" w:hAnsi="Arial" w:cs="Arial"/>
          <w:sz w:val="24"/>
          <w:szCs w:val="24"/>
        </w:rPr>
        <w:t xml:space="preserve">A somatória das notas apresentadas no </w:t>
      </w:r>
      <w:r w:rsidRPr="00EA4C98">
        <w:rPr>
          <w:rFonts w:ascii="Arial" w:hAnsi="Arial" w:cs="Arial"/>
          <w:sz w:val="24"/>
          <w:szCs w:val="24"/>
        </w:rPr>
        <w:t>item XIV</w:t>
      </w:r>
      <w:r>
        <w:rPr>
          <w:rFonts w:ascii="Arial" w:hAnsi="Arial" w:cs="Arial"/>
          <w:sz w:val="24"/>
          <w:szCs w:val="24"/>
        </w:rPr>
        <w:t xml:space="preserve">.II </w:t>
      </w:r>
      <w:r w:rsidRPr="00D1170A">
        <w:rPr>
          <w:rFonts w:ascii="Arial" w:hAnsi="Arial" w:cs="Arial"/>
          <w:sz w:val="24"/>
          <w:szCs w:val="24"/>
        </w:rPr>
        <w:t xml:space="preserve">não poderá </w:t>
      </w:r>
      <w:r w:rsidRPr="00D24C65">
        <w:rPr>
          <w:rFonts w:ascii="Arial" w:hAnsi="Arial" w:cs="Arial"/>
          <w:sz w:val="24"/>
          <w:szCs w:val="24"/>
        </w:rPr>
        <w:t>ser inferior a 40 (quarenta) pontos.</w:t>
      </w:r>
      <w:r w:rsidRPr="00D1170A">
        <w:rPr>
          <w:rFonts w:ascii="Arial" w:hAnsi="Arial" w:cs="Arial"/>
          <w:sz w:val="24"/>
          <w:szCs w:val="24"/>
        </w:rPr>
        <w:t xml:space="preserve"> Caso isso ocorra o proponente será desclassificado do processo de seleção. Notas acima de 40 (quarenta)</w:t>
      </w:r>
      <w:r>
        <w:rPr>
          <w:rFonts w:ascii="Arial" w:hAnsi="Arial" w:cs="Arial"/>
          <w:sz w:val="24"/>
          <w:szCs w:val="24"/>
        </w:rPr>
        <w:t xml:space="preserve"> pontos serão automaticamente</w:t>
      </w:r>
      <w:r w:rsidRPr="00D1170A">
        <w:rPr>
          <w:rFonts w:ascii="Arial" w:hAnsi="Arial" w:cs="Arial"/>
          <w:sz w:val="24"/>
          <w:szCs w:val="24"/>
        </w:rPr>
        <w:t xml:space="preserve"> classificadas em ordem decrescente (da</w:t>
      </w:r>
      <w:r>
        <w:rPr>
          <w:rFonts w:ascii="Arial" w:hAnsi="Arial" w:cs="Arial"/>
          <w:sz w:val="24"/>
          <w:szCs w:val="24"/>
        </w:rPr>
        <w:t xml:space="preserve"> maior nota para a menor nota).</w:t>
      </w:r>
    </w:p>
    <w:p w:rsidR="005F2D20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70A">
        <w:rPr>
          <w:rFonts w:ascii="Arial" w:hAnsi="Arial" w:cs="Arial"/>
          <w:sz w:val="24"/>
          <w:szCs w:val="24"/>
        </w:rPr>
        <w:t xml:space="preserve">Na hipótese de ser necessária a contratação de um número superior de profissionais em razão de novas demandas, a Secretaria Municipal de </w:t>
      </w:r>
      <w:r w:rsidRPr="0022564F">
        <w:rPr>
          <w:rFonts w:ascii="Arial" w:hAnsi="Arial" w:cs="Arial"/>
          <w:sz w:val="24"/>
          <w:szCs w:val="24"/>
        </w:rPr>
        <w:t>Assistência Social</w:t>
      </w:r>
      <w:r>
        <w:rPr>
          <w:rFonts w:ascii="Arial" w:hAnsi="Arial" w:cs="Arial"/>
          <w:sz w:val="24"/>
          <w:szCs w:val="24"/>
        </w:rPr>
        <w:t xml:space="preserve"> </w:t>
      </w:r>
      <w:r w:rsidRPr="00D1170A">
        <w:rPr>
          <w:rFonts w:ascii="Arial" w:hAnsi="Arial" w:cs="Arial"/>
          <w:sz w:val="24"/>
          <w:szCs w:val="24"/>
        </w:rPr>
        <w:t xml:space="preserve">utilizará a classificação em ordem decrescente deste processo para as convocações e atendimentos das respectivas demandas. </w:t>
      </w:r>
    </w:p>
    <w:p w:rsidR="005F2D20" w:rsidRDefault="005F2D20" w:rsidP="005F2D20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5F2D20" w:rsidRPr="00B83664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 -</w:t>
      </w:r>
      <w:r w:rsidRPr="00D1170A">
        <w:rPr>
          <w:rFonts w:ascii="Arial" w:hAnsi="Arial" w:cs="Arial"/>
          <w:b/>
          <w:sz w:val="24"/>
          <w:szCs w:val="24"/>
        </w:rPr>
        <w:t xml:space="preserve"> COMISSÃO DE SELEÇÃO </w:t>
      </w:r>
    </w:p>
    <w:p w:rsidR="005F2D20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5F2D20" w:rsidRPr="00285556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1170A">
        <w:rPr>
          <w:rFonts w:ascii="Arial" w:hAnsi="Arial" w:cs="Arial"/>
          <w:sz w:val="24"/>
          <w:szCs w:val="24"/>
        </w:rPr>
        <w:t xml:space="preserve"> Comissão de Análise dos Documentos Comprobatórios, Seleção e Classificação dos </w:t>
      </w:r>
      <w:r w:rsidRPr="00285556">
        <w:rPr>
          <w:rFonts w:ascii="Arial" w:hAnsi="Arial" w:cs="Arial"/>
          <w:sz w:val="24"/>
          <w:szCs w:val="24"/>
        </w:rPr>
        <w:t>Proponentes, será composta pelos seguintes membros: Maria</w:t>
      </w:r>
      <w:r w:rsidR="00815696">
        <w:rPr>
          <w:rFonts w:ascii="Arial" w:hAnsi="Arial" w:cs="Arial"/>
          <w:sz w:val="24"/>
          <w:szCs w:val="24"/>
        </w:rPr>
        <w:t xml:space="preserve"> </w:t>
      </w:r>
      <w:r w:rsidRPr="00285556">
        <w:rPr>
          <w:rFonts w:ascii="Arial" w:hAnsi="Arial" w:cs="Arial"/>
          <w:sz w:val="24"/>
          <w:szCs w:val="24"/>
        </w:rPr>
        <w:t>Cristina Coelho Dias, Sandra Maria de Mo</w:t>
      </w:r>
      <w:r>
        <w:rPr>
          <w:rFonts w:ascii="Arial" w:hAnsi="Arial" w:cs="Arial"/>
          <w:sz w:val="24"/>
          <w:szCs w:val="24"/>
        </w:rPr>
        <w:t xml:space="preserve">rais e Viviane Roberta Barnabé. </w:t>
      </w:r>
    </w:p>
    <w:p w:rsidR="005F2D20" w:rsidRDefault="005F2D20" w:rsidP="005F2D20">
      <w:pPr>
        <w:spacing w:after="0" w:line="240" w:lineRule="auto"/>
        <w:ind w:left="-85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  <w:highlight w:val="yellow"/>
        </w:rPr>
        <w:t>LOTE 06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D20" w:rsidRDefault="00815696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– TERMO DE REFERÊNCIA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O Centro de Referência de Assistência Social – CRAS é uma </w:t>
      </w:r>
      <w:r w:rsidRPr="005F2D20">
        <w:rPr>
          <w:rFonts w:ascii="Arial" w:hAnsi="Arial" w:cs="Arial"/>
          <w:color w:val="000000"/>
          <w:sz w:val="24"/>
          <w:szCs w:val="24"/>
        </w:rPr>
        <w:t>a unidade pública estatal responsável pela oferta de serviços continuados de proteção social básica de assistência social às famílias e indivíduos em situação de vulnerabilidade social. Tem como objetivo prevenir situações de risco por meio do desenvolvimento de potencialidades, pertencimento, e também o fortalecimento de vínculos familiares e comunitários. Dentro do espaço dos CRAS são desenvolvidos os Serviços de Convivência e Fortalecimento de Vínculos - SCFV.</w:t>
      </w: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O presente Termo de Referência visa ao regramento para a contratação de 01 profissional para o desenvolvimento de ati</w:t>
      </w:r>
      <w:r w:rsidR="00815696">
        <w:rPr>
          <w:rFonts w:ascii="Arial" w:hAnsi="Arial" w:cs="Arial"/>
          <w:sz w:val="24"/>
          <w:szCs w:val="24"/>
        </w:rPr>
        <w:t xml:space="preserve">vidades diferenciadas tais como; </w:t>
      </w:r>
      <w:r w:rsidR="004C2731">
        <w:rPr>
          <w:rFonts w:ascii="Arial" w:hAnsi="Arial" w:cs="Arial"/>
          <w:sz w:val="24"/>
          <w:szCs w:val="24"/>
        </w:rPr>
        <w:t xml:space="preserve">artesanato, </w:t>
      </w:r>
      <w:r w:rsidR="004C2731" w:rsidRPr="005F2D20">
        <w:rPr>
          <w:rFonts w:ascii="Arial" w:hAnsi="Arial" w:cs="Arial"/>
          <w:sz w:val="24"/>
          <w:szCs w:val="24"/>
        </w:rPr>
        <w:t>pintura</w:t>
      </w:r>
      <w:r w:rsidRPr="005F2D20">
        <w:rPr>
          <w:rFonts w:ascii="Arial" w:hAnsi="Arial" w:cs="Arial"/>
          <w:sz w:val="24"/>
          <w:szCs w:val="24"/>
        </w:rPr>
        <w:t xml:space="preserve"> em tecido, bordado, crochê, ponto cruz, patchwork, decoração, </w:t>
      </w:r>
      <w:proofErr w:type="spellStart"/>
      <w:r w:rsidRPr="005F2D20">
        <w:rPr>
          <w:rFonts w:ascii="Arial" w:hAnsi="Arial" w:cs="Arial"/>
          <w:sz w:val="24"/>
          <w:szCs w:val="24"/>
        </w:rPr>
        <w:t>vagonite</w:t>
      </w:r>
      <w:proofErr w:type="spellEnd"/>
      <w:r w:rsidRPr="005F2D20">
        <w:rPr>
          <w:rFonts w:ascii="Arial" w:hAnsi="Arial" w:cs="Arial"/>
          <w:sz w:val="24"/>
          <w:szCs w:val="24"/>
        </w:rPr>
        <w:t>, artesanato em feltro, confecção de tapete de barbante e outros.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 xml:space="preserve">II </w:t>
      </w:r>
      <w:r>
        <w:rPr>
          <w:rFonts w:ascii="Arial" w:hAnsi="Arial" w:cs="Arial"/>
          <w:b/>
          <w:sz w:val="24"/>
          <w:szCs w:val="24"/>
        </w:rPr>
        <w:t>–</w:t>
      </w:r>
      <w:r w:rsidRPr="005F2D20">
        <w:rPr>
          <w:rFonts w:ascii="Arial" w:hAnsi="Arial" w:cs="Arial"/>
          <w:b/>
          <w:sz w:val="24"/>
          <w:szCs w:val="24"/>
        </w:rPr>
        <w:t xml:space="preserve"> JUSTIFICATIVA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5F2D20">
        <w:rPr>
          <w:rStyle w:val="fontstyle01"/>
          <w:rFonts w:eastAsia="SimSun"/>
        </w:rPr>
        <w:t>O Serviço de Convivência e Fortalecimento de Vínculos - SCFV é um serviço continuado da Proteção Social Básica, organizado em diferentes grupos, de modo a garantir aquisições progressivas aos seus usuários, de acordo com o seu ciclo de vida, a fim de complementar o trabalho social desenvolvido com as famílias realizado pelo PAIF (CRAS)</w:t>
      </w:r>
      <w:r w:rsidRPr="005F2D20">
        <w:rPr>
          <w:rFonts w:ascii="Arial" w:hAnsi="Arial" w:cs="Arial"/>
          <w:sz w:val="24"/>
          <w:szCs w:val="24"/>
        </w:rPr>
        <w:t xml:space="preserve"> </w:t>
      </w:r>
      <w:r w:rsidRPr="005F2D20">
        <w:rPr>
          <w:rFonts w:ascii="Arial" w:eastAsia="SimSun" w:hAnsi="Arial" w:cs="Arial"/>
          <w:color w:val="000000"/>
          <w:sz w:val="24"/>
          <w:szCs w:val="24"/>
        </w:rPr>
        <w:t>e prevenir situações de vulnerabilidade, violência e risco social.</w:t>
      </w:r>
      <w:r w:rsidRPr="005F2D20">
        <w:rPr>
          <w:rFonts w:ascii="Arial" w:eastAsia="SimSun" w:hAnsi="Arial" w:cs="Arial"/>
          <w:sz w:val="24"/>
          <w:szCs w:val="24"/>
        </w:rPr>
        <w:t xml:space="preserve"> 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5F2D20" w:rsidRPr="005F2D20" w:rsidRDefault="005F2D20" w:rsidP="005F2D20">
      <w:pPr>
        <w:tabs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F2D20">
        <w:rPr>
          <w:rFonts w:ascii="Arial" w:hAnsi="Arial" w:cs="Arial"/>
          <w:color w:val="000000"/>
          <w:sz w:val="24"/>
          <w:szCs w:val="24"/>
        </w:rPr>
        <w:t>A oficina de artesanato é uma atividade que contribui com o desenvolvimento das habilidades de coordenação motora fina, a convivência entre os participantes, a criatividade, a atenção, a concentração, a organização, a memória, o planejamento, o senso crítico e melhoras na autoestima.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>III - IDENTIFICAÇÃO DO OBJETO A SER EXECUTADO</w:t>
      </w: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Contratação de 01 profissional para o desenvolvimento de atividades na Oficina de Artesanato.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>IV - PÚBLICO ALVO:</w:t>
      </w: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Adultos acima de 18 anos.</w:t>
      </w:r>
    </w:p>
    <w:p w:rsidR="005F2D20" w:rsidRPr="005F2D20" w:rsidRDefault="005F2D20" w:rsidP="005F2D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D20">
        <w:rPr>
          <w:rFonts w:ascii="Arial" w:hAnsi="Arial" w:cs="Arial"/>
          <w:b/>
          <w:bCs/>
          <w:sz w:val="24"/>
          <w:szCs w:val="24"/>
        </w:rPr>
        <w:t>V – META:</w:t>
      </w:r>
    </w:p>
    <w:p w:rsidR="005F2D20" w:rsidRDefault="005F2D20" w:rsidP="005F2D20">
      <w:pPr>
        <w:spacing w:after="0" w:line="240" w:lineRule="auto"/>
        <w:jc w:val="both"/>
        <w:rPr>
          <w:rFonts w:ascii="Arial" w:eastAsia="serif" w:hAnsi="Arial" w:cs="Arial"/>
          <w:sz w:val="24"/>
          <w:szCs w:val="24"/>
          <w:lang w:eastAsia="zh-CN" w:bidi="ar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eastAsia="serif" w:hAnsi="Arial" w:cs="Arial"/>
          <w:sz w:val="24"/>
          <w:szCs w:val="24"/>
          <w:lang w:eastAsia="zh-CN" w:bidi="ar"/>
        </w:rPr>
      </w:pPr>
      <w:r w:rsidRPr="005F2D20">
        <w:rPr>
          <w:rFonts w:ascii="Arial" w:eastAsia="serif" w:hAnsi="Arial" w:cs="Arial"/>
          <w:sz w:val="24"/>
          <w:szCs w:val="24"/>
          <w:lang w:eastAsia="zh-CN" w:bidi="ar"/>
        </w:rPr>
        <w:t>Atendimento de 01 grupo acima de 18 anos com até 20 participantes.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eastAsia="serif" w:hAnsi="Arial" w:cs="Arial"/>
          <w:sz w:val="24"/>
          <w:szCs w:val="24"/>
          <w:lang w:eastAsia="zh-CN" w:bidi="ar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D20">
        <w:rPr>
          <w:rFonts w:ascii="Arial" w:hAnsi="Arial" w:cs="Arial"/>
          <w:b/>
          <w:bCs/>
          <w:sz w:val="24"/>
          <w:szCs w:val="24"/>
        </w:rPr>
        <w:t>VI – FORMAS DE ACESSO AO SERVIÇO:</w:t>
      </w: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F2D20">
        <w:rPr>
          <w:rFonts w:ascii="Arial" w:hAnsi="Arial" w:cs="Arial"/>
          <w:bCs/>
          <w:sz w:val="24"/>
          <w:szCs w:val="24"/>
        </w:rPr>
        <w:t>Garantir 100% das vagas aos usuários indicados pelos serviços ofertados pelos CRAS.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 </w:t>
      </w:r>
      <w:r w:rsidRPr="005F2D20">
        <w:rPr>
          <w:rFonts w:ascii="Arial" w:hAnsi="Arial" w:cs="Arial"/>
          <w:b/>
          <w:sz w:val="24"/>
          <w:szCs w:val="24"/>
        </w:rPr>
        <w:t>-</w:t>
      </w:r>
      <w:r w:rsidRPr="005F2D20">
        <w:rPr>
          <w:rFonts w:ascii="Arial" w:hAnsi="Arial" w:cs="Arial"/>
          <w:sz w:val="24"/>
          <w:szCs w:val="24"/>
        </w:rPr>
        <w:t xml:space="preserve"> </w:t>
      </w:r>
      <w:r w:rsidRPr="005F2D20">
        <w:rPr>
          <w:rFonts w:ascii="Arial" w:hAnsi="Arial" w:cs="Arial"/>
          <w:b/>
          <w:sz w:val="24"/>
          <w:szCs w:val="24"/>
        </w:rPr>
        <w:t>OBJETIVO GERAL</w:t>
      </w: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Desenvolver técnicas e habilidades manuais, atenção, concentração e também promover um espaço de convivência e de troca de experiências.</w:t>
      </w:r>
    </w:p>
    <w:p w:rsidR="005F2D20" w:rsidRPr="005F2D20" w:rsidRDefault="005F2D20" w:rsidP="005F2D20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>VIII -</w:t>
      </w:r>
      <w:r w:rsidRPr="005F2D20">
        <w:rPr>
          <w:rFonts w:ascii="Arial" w:hAnsi="Arial" w:cs="Arial"/>
          <w:sz w:val="24"/>
          <w:szCs w:val="24"/>
        </w:rPr>
        <w:t xml:space="preserve"> </w:t>
      </w:r>
      <w:r w:rsidRPr="005F2D20">
        <w:rPr>
          <w:rFonts w:ascii="Arial" w:hAnsi="Arial" w:cs="Arial"/>
          <w:b/>
          <w:sz w:val="24"/>
          <w:szCs w:val="24"/>
        </w:rPr>
        <w:t>OBJETIVOS ESPECÍFICOS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D20" w:rsidRPr="005F2D20" w:rsidRDefault="005F2D20" w:rsidP="005F2D2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Estimular e valorizar as habilidades dos participantes.</w:t>
      </w:r>
    </w:p>
    <w:p w:rsidR="005F2D20" w:rsidRPr="005F2D20" w:rsidRDefault="005F2D20" w:rsidP="005F2D2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Fomentar nos participantes o espírito de companheirismo e o fortalecimento de vínculos.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>IX - INSTRUMENTAIS A SEREM UTILIZADOS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D20" w:rsidRPr="005F2D20" w:rsidRDefault="005F2D20" w:rsidP="005F2D2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Planejamento das atividades; </w:t>
      </w:r>
    </w:p>
    <w:p w:rsidR="005F2D20" w:rsidRPr="005F2D20" w:rsidRDefault="005F2D20" w:rsidP="005F2D2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Relatórios bimestrais devidamente comprovados com lista de presença assinados pelos participantes ou responsáveis; </w:t>
      </w:r>
    </w:p>
    <w:p w:rsidR="005F2D20" w:rsidRPr="005F2D20" w:rsidRDefault="005F2D20" w:rsidP="005F2D2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Folha de frequência visando cumprir os horários previamente definidos e divulgados; </w:t>
      </w:r>
    </w:p>
    <w:p w:rsidR="005F2D20" w:rsidRPr="005F2D20" w:rsidRDefault="005F2D20" w:rsidP="005F2D2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Relatórios de reuniões avaliativas e de planejamento solicitados pela equipe dos CRAS.</w:t>
      </w:r>
    </w:p>
    <w:p w:rsidR="005F2D20" w:rsidRPr="005F2D20" w:rsidRDefault="005F2D20" w:rsidP="005F2D20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 xml:space="preserve">X -  LOCAL, HORÁRIO E CARGA HORÁRIA 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A oferta da Oficina será no Espaço do Centro de Referência de Assistência Social CRAS III Parque Corolla, situado à Rua José Pioli (antiga rua 89) nº 96 – Jardim Morada do Sol. 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Posteriormente serão definidos os respectivos horários para a realização das atividades.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A oficina será desenvolvida às terças-feiras, com carga horária </w:t>
      </w:r>
      <w:r w:rsidR="004C2731" w:rsidRPr="005F2D20">
        <w:rPr>
          <w:rFonts w:ascii="Arial" w:hAnsi="Arial" w:cs="Arial"/>
          <w:sz w:val="24"/>
          <w:szCs w:val="24"/>
        </w:rPr>
        <w:t>total de</w:t>
      </w:r>
      <w:r w:rsidRPr="005F2D20">
        <w:rPr>
          <w:rFonts w:ascii="Arial" w:hAnsi="Arial" w:cs="Arial"/>
          <w:sz w:val="24"/>
          <w:szCs w:val="24"/>
        </w:rPr>
        <w:t xml:space="preserve"> 2h semanais.   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lastRenderedPageBreak/>
        <w:t>O cronograma para distribuição de carga horária e das turmas das oficinas ficará a cargo da Secretaria Municipal de Assistência Social, conforme a necessidade apontada pelo CRAS.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Antes da assinatura do contrato a Secretaria Municipal de Assistência Social deverá apresentar o cronograma de aulas e horários ao proponente. 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color w:val="000000" w:themeColor="text1"/>
          <w:sz w:val="24"/>
          <w:szCs w:val="24"/>
        </w:rPr>
        <w:t>A atividade do Serviço de Convivência e Fortalecimento de Vínculo - SCFV será de caráter contínuo sem período de recesso.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 xml:space="preserve">XI - VALOR DA HORA-ATIVIDADE E DAS CONDIÇÕES DE PAGAMENTO </w:t>
      </w: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Para fins de remuneração, o valor da hora/atividade será de </w:t>
      </w:r>
      <w:r w:rsidRPr="005F2D20">
        <w:rPr>
          <w:rFonts w:ascii="Arial" w:hAnsi="Arial" w:cs="Arial"/>
          <w:color w:val="000000"/>
          <w:sz w:val="24"/>
          <w:szCs w:val="24"/>
        </w:rPr>
        <w:t xml:space="preserve">R$ 30,00 (trinta reais), </w:t>
      </w:r>
      <w:r w:rsidRPr="005F2D20">
        <w:rPr>
          <w:rFonts w:ascii="Arial" w:hAnsi="Arial" w:cs="Arial"/>
          <w:sz w:val="24"/>
          <w:szCs w:val="24"/>
        </w:rPr>
        <w:t xml:space="preserve">sem possibilidade de reajuste durante a vigência do contrato. </w:t>
      </w:r>
      <w:r w:rsidRPr="005F2D2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Sobre o valor a ser pago, incidirão os respectivos tributos e impostos, que serão retidos pela Secretaria Municipal da Fazenda, nos casos e formas previstas em lei específica.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>XII -</w:t>
      </w:r>
      <w:r w:rsidRPr="005F2D20">
        <w:rPr>
          <w:rFonts w:ascii="Arial" w:hAnsi="Arial" w:cs="Arial"/>
          <w:sz w:val="24"/>
          <w:szCs w:val="24"/>
        </w:rPr>
        <w:t xml:space="preserve"> </w:t>
      </w:r>
      <w:r w:rsidRPr="005F2D20">
        <w:rPr>
          <w:rFonts w:ascii="Arial" w:hAnsi="Arial" w:cs="Arial"/>
          <w:b/>
          <w:sz w:val="24"/>
          <w:szCs w:val="24"/>
        </w:rPr>
        <w:t xml:space="preserve">FONTE DE RECURSOS E </w:t>
      </w:r>
      <w:r w:rsidRPr="005F2D20">
        <w:rPr>
          <w:rFonts w:ascii="Arial" w:hAnsi="Arial" w:cs="Arial"/>
          <w:b/>
          <w:bCs/>
          <w:sz w:val="24"/>
          <w:szCs w:val="24"/>
        </w:rPr>
        <w:t>PREVISÃO ORÇAMENTÁRIA E FINANCEIRA: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A contratação terá sua vigência por um período de 12 (doze) meses, prorrogáveis por iguais e sucessivos períodos, a critério e interesse da Administração, até o limite de 5 (cinco) anos. </w:t>
      </w: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Havendo a prorrogação e, caso haja disponibilidade orçamentária, o valor poderá ser reajustado conforme variação da UFESP.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Será disponibilizado para a Oficina de Artesanato o montante de até R$ 3.600,00 (Três Mil e Seiscentos Reais), dividido em 12 (doze) parcelas mensais, com </w:t>
      </w:r>
      <w:r w:rsidRPr="005F2D20">
        <w:rPr>
          <w:rFonts w:ascii="Arial" w:hAnsi="Arial" w:cs="Arial"/>
          <w:color w:val="000000" w:themeColor="text1"/>
          <w:sz w:val="24"/>
          <w:szCs w:val="24"/>
        </w:rPr>
        <w:t>Recurso Federal no valor mensal estimado de R$ 960,00 (Novecentos e Sessenta Reais).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color w:val="000000" w:themeColor="text1"/>
          <w:sz w:val="24"/>
          <w:szCs w:val="24"/>
        </w:rPr>
        <w:t xml:space="preserve">A atividade do Serviço de Convivência e Fortalecimento de Vínculo - SCFV será de caráter contínuo, sendo que as despesas decorrentes da contratação do objeto deste Chamamento correrão à conta da dotação orçamentária vigente, codificada pelo nº 01.05.02.08.2440016.2067.3.3.90.39.00 DR 05.500.0015, da Secretaria Municipal de Assistência Social.                        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>XIII -</w:t>
      </w:r>
      <w:r w:rsidRPr="005F2D20">
        <w:rPr>
          <w:rFonts w:ascii="Arial" w:hAnsi="Arial" w:cs="Arial"/>
          <w:sz w:val="24"/>
          <w:szCs w:val="24"/>
        </w:rPr>
        <w:t xml:space="preserve"> </w:t>
      </w:r>
      <w:r w:rsidRPr="005F2D20">
        <w:rPr>
          <w:rFonts w:ascii="Arial" w:hAnsi="Arial" w:cs="Arial"/>
          <w:b/>
          <w:bCs/>
          <w:sz w:val="24"/>
          <w:szCs w:val="24"/>
        </w:rPr>
        <w:t>GESTOR DA PARCERIA E COMISSÃO DE MONITORAMENTO: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A gestão do contrato será re</w:t>
      </w:r>
      <w:r w:rsidR="00CF03D8">
        <w:rPr>
          <w:rFonts w:ascii="Arial" w:hAnsi="Arial" w:cs="Arial"/>
          <w:sz w:val="24"/>
          <w:szCs w:val="24"/>
        </w:rPr>
        <w:t xml:space="preserve">alizada pela servidora Ana Márcia </w:t>
      </w:r>
      <w:proofErr w:type="spellStart"/>
      <w:r w:rsidR="00CF03D8">
        <w:rPr>
          <w:rFonts w:ascii="Arial" w:hAnsi="Arial" w:cs="Arial"/>
          <w:sz w:val="24"/>
          <w:szCs w:val="24"/>
        </w:rPr>
        <w:t>Pintija</w:t>
      </w:r>
      <w:proofErr w:type="spellEnd"/>
      <w:r w:rsidR="00CF03D8">
        <w:rPr>
          <w:rFonts w:ascii="Arial" w:hAnsi="Arial" w:cs="Arial"/>
          <w:sz w:val="24"/>
          <w:szCs w:val="24"/>
        </w:rPr>
        <w:t xml:space="preserve"> Boldrin.</w:t>
      </w:r>
    </w:p>
    <w:p w:rsidR="005F2D20" w:rsidRPr="005F2D20" w:rsidRDefault="005F2D20" w:rsidP="005F2D20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D20">
        <w:rPr>
          <w:rFonts w:ascii="Arial" w:hAnsi="Arial" w:cs="Arial"/>
          <w:b/>
          <w:sz w:val="24"/>
          <w:szCs w:val="24"/>
        </w:rPr>
        <w:t xml:space="preserve">XIV - SELEÇÃO E CRITÉRIOS 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A Comissão de Seleção avaliará e classificará as propostas apresentadas.</w:t>
      </w:r>
    </w:p>
    <w:p w:rsidR="005F2D20" w:rsidRP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Serão utilizados os seguintes critérios para a seleção:</w:t>
      </w:r>
    </w:p>
    <w:p w:rsidR="005F2D20" w:rsidRPr="005F2D20" w:rsidRDefault="005F2D20" w:rsidP="005F2D2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Clareza, qualidade e viabilidade técnica da proposta;</w:t>
      </w:r>
    </w:p>
    <w:p w:rsidR="005F2D20" w:rsidRPr="005F2D20" w:rsidRDefault="005F2D20" w:rsidP="005F2D2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>A comprovação de conhecimento e experiência em oficinas através da análise curricular, documentação comprobatória;</w:t>
      </w:r>
    </w:p>
    <w:p w:rsidR="005F2D20" w:rsidRPr="005F2D20" w:rsidRDefault="005F2D20" w:rsidP="005F2D2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2D20">
        <w:rPr>
          <w:rFonts w:ascii="Arial" w:hAnsi="Arial" w:cs="Arial"/>
          <w:sz w:val="24"/>
          <w:szCs w:val="24"/>
        </w:rPr>
        <w:t xml:space="preserve">Ao avaliar as propostas, a comissão de seleção observará o conteúdo, de acordo com a pontuação abaixo: </w:t>
      </w:r>
    </w:p>
    <w:p w:rsidR="005F2D20" w:rsidRPr="005F2D20" w:rsidRDefault="005F2D20" w:rsidP="005F2D20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9"/>
        <w:gridCol w:w="2582"/>
      </w:tblGrid>
      <w:tr w:rsidR="005F2D20" w:rsidTr="005F2D20">
        <w:trPr>
          <w:trHeight w:val="52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  <w:vAlign w:val="center"/>
          </w:tcPr>
          <w:p w:rsidR="005F2D20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XIV TABELA DE PONTUAÇÃO: 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:rsidR="005F2D20" w:rsidRDefault="005F2D20" w:rsidP="005F2D20">
            <w:pPr>
              <w:rPr>
                <w:rFonts w:cs="Calibri"/>
              </w:rPr>
            </w:pPr>
          </w:p>
        </w:tc>
      </w:tr>
      <w:tr w:rsidR="005F2D20" w:rsidTr="005F2D20">
        <w:trPr>
          <w:trHeight w:val="50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XIV.I - PROPOSTA POR MODALIDADE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Pontuação = 30 pontos</w:t>
            </w:r>
          </w:p>
        </w:tc>
      </w:tr>
      <w:tr w:rsidR="005F2D20" w:rsidTr="005F2D20">
        <w:trPr>
          <w:trHeight w:val="7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Clareza - Preenchimento adequado de todos os itens do anexo 2;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 pontos</w:t>
            </w:r>
          </w:p>
        </w:tc>
      </w:tr>
      <w:tr w:rsidR="005F2D20" w:rsidTr="005F2D20">
        <w:trPr>
          <w:trHeight w:val="7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Qualidade da proposta - Coerência entre objetivos e metodologia proposta;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 pontos</w:t>
            </w:r>
          </w:p>
        </w:tc>
      </w:tr>
      <w:tr w:rsidR="005F2D20" w:rsidTr="005F2D20">
        <w:trPr>
          <w:trHeight w:val="194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Viabilidade técnica - Apresentação das melhores condições para compor as atividades propostas visando o sucesso da oficina (especificar qual a didática que se pretende realizar ao ministrar a oficina, ou seja quais os meios que proponente pretende utilizar).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 pontos</w:t>
            </w:r>
          </w:p>
        </w:tc>
      </w:tr>
      <w:tr w:rsidR="005F2D20" w:rsidTr="005F2D20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t>XIV.II</w:t>
            </w:r>
            <w:r>
              <w:rPr>
                <w:rFonts w:cs="Calibri"/>
              </w:rPr>
              <w:tab/>
              <w:t xml:space="preserve">- EXPERIÊNCIA TÉCNICA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Pontuação = 60 Pontos</w:t>
            </w:r>
          </w:p>
        </w:tc>
      </w:tr>
      <w:tr w:rsidR="005F2D20" w:rsidTr="005F2D20">
        <w:trPr>
          <w:trHeight w:val="10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Acima de 02 anos de experiência na modalidade inscrita.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 pontos</w:t>
            </w:r>
          </w:p>
        </w:tc>
      </w:tr>
      <w:tr w:rsidR="005F2D20" w:rsidTr="005F2D20">
        <w:trPr>
          <w:trHeight w:val="8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Experiência entre 06 meses e 02 anos de experiência na modalidade inscrita.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 pontos</w:t>
            </w:r>
          </w:p>
        </w:tc>
      </w:tr>
      <w:tr w:rsidR="005F2D20" w:rsidTr="005F2D20">
        <w:trPr>
          <w:trHeight w:val="11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t>- Certificados, atestados ou declarações de participação de eventos formativos de média duração, (a partir de 20 horas), como aluno nos últimos 5 anos.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 pontos</w:t>
            </w:r>
          </w:p>
        </w:tc>
      </w:tr>
      <w:tr w:rsidR="005F2D20" w:rsidTr="005F2D20">
        <w:trPr>
          <w:trHeight w:val="174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Certificados, atestados ou declarações de participação de eventos formativos em workshops, palestras, cursos pontuais entre outras atividades de referência como aluno nos últimos 5 anos, de curta duração (até 19 horas).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 pontos</w:t>
            </w:r>
          </w:p>
        </w:tc>
      </w:tr>
      <w:tr w:rsidR="005F2D20" w:rsidTr="005F2D20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Prêmios recebidos nas modalidades de referência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 pontos</w:t>
            </w:r>
          </w:p>
        </w:tc>
      </w:tr>
      <w:tr w:rsidR="005F2D20" w:rsidTr="005F2D20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Matérias e/ou publicações em mídia digital e impressa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 pontos</w:t>
            </w:r>
          </w:p>
        </w:tc>
      </w:tr>
      <w:tr w:rsidR="005F2D20" w:rsidTr="005F2D20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rPr>
                <w:rFonts w:cs="Calibri"/>
              </w:rPr>
            </w:pPr>
            <w:r w:rsidRPr="00247A52">
              <w:rPr>
                <w:rFonts w:cs="Calibri"/>
              </w:rPr>
              <w:t>Experiência com adultos acima de 18 anos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 pontos</w:t>
            </w:r>
          </w:p>
        </w:tc>
      </w:tr>
      <w:tr w:rsidR="005F2D20" w:rsidTr="005F2D20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Pr="00247A52" w:rsidRDefault="005F2D20" w:rsidP="005F2D20">
            <w:pPr>
              <w:rPr>
                <w:rFonts w:cs="Calibri"/>
              </w:rPr>
            </w:pPr>
            <w:r w:rsidRPr="00247A52">
              <w:rPr>
                <w:rFonts w:cs="Calibri"/>
              </w:rPr>
              <w:t>Experiência em comunidades, serviço público e terceiro setor</w:t>
            </w:r>
          </w:p>
          <w:p w:rsidR="005F2D20" w:rsidRDefault="005F2D20" w:rsidP="005F2D20">
            <w:pPr>
              <w:rPr>
                <w:rFonts w:cs="Calibri"/>
                <w:highlight w:val="yellow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5F2D20" w:rsidRDefault="005F2D20" w:rsidP="005F2D20">
            <w:pPr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10 pontos</w:t>
            </w:r>
          </w:p>
        </w:tc>
      </w:tr>
    </w:tbl>
    <w:p w:rsidR="005F2D20" w:rsidRDefault="005F2D20" w:rsidP="005F2D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notas dos subitens XIV.I e XIV.II serão somadas para se obter a nota final do proponente. </w:t>
      </w:r>
    </w:p>
    <w:p w:rsidR="005F2D20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somatória das notas apresentadas no item XIV.II não poderá ser inferior a 40 (quarenta) pontos. Caso isso ocorra o proponente será desclassificado do processo de seleção. Notas </w:t>
      </w:r>
      <w:r>
        <w:rPr>
          <w:rFonts w:ascii="Arial" w:hAnsi="Arial" w:cs="Arial"/>
          <w:sz w:val="24"/>
          <w:szCs w:val="24"/>
        </w:rPr>
        <w:lastRenderedPageBreak/>
        <w:t>acima de 40 (quarenta) pontos serão automaticamente classificadas em ordem decrescente (da maior nota para a menor nota).</w:t>
      </w:r>
    </w:p>
    <w:p w:rsidR="005F2D20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hipótese de ser necessária a contratação de um número superior de profissionais em razão de novas demandas, a Secretaria Municipal </w:t>
      </w:r>
      <w:r w:rsidRPr="00247A52">
        <w:rPr>
          <w:rFonts w:ascii="Arial" w:hAnsi="Arial" w:cs="Arial"/>
          <w:sz w:val="24"/>
          <w:szCs w:val="24"/>
        </w:rPr>
        <w:t>de Assistência Social</w:t>
      </w:r>
      <w:r>
        <w:rPr>
          <w:rFonts w:ascii="Arial" w:hAnsi="Arial" w:cs="Arial"/>
          <w:sz w:val="24"/>
          <w:szCs w:val="24"/>
        </w:rPr>
        <w:t xml:space="preserve"> utilizará a classificação em ordem decrescente deste processo para as convocações e atendimentos das respectivas demandas. </w:t>
      </w:r>
    </w:p>
    <w:p w:rsidR="005F2D20" w:rsidRDefault="005F2D20" w:rsidP="005F2D20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XV - COMISSÃO DE SELEÇÃO </w:t>
      </w:r>
    </w:p>
    <w:p w:rsidR="005F2D20" w:rsidRDefault="005F2D20" w:rsidP="005F2D20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5F2D20" w:rsidRDefault="005F2D20" w:rsidP="005F2D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de Análise dos Documentos Comprobatórios, Seleção e Classificação dos Proponentes, será composta pelos seguintes membros: Maria Cristina Coelho Dias, Sandra Maria de Morais e Viviane Roberta Barnabé.</w:t>
      </w:r>
    </w:p>
    <w:p w:rsidR="005F2D20" w:rsidRDefault="005F2D20" w:rsidP="00C61C3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2D20" w:rsidRDefault="00EA168D" w:rsidP="00EA16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168D">
        <w:rPr>
          <w:rFonts w:ascii="Arial" w:hAnsi="Arial" w:cs="Arial"/>
          <w:b/>
          <w:sz w:val="24"/>
          <w:szCs w:val="24"/>
          <w:highlight w:val="yellow"/>
        </w:rPr>
        <w:t>LOTE 07</w:t>
      </w:r>
    </w:p>
    <w:p w:rsidR="00EA168D" w:rsidRPr="00EA168D" w:rsidRDefault="00EA168D" w:rsidP="00EA16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68D" w:rsidRDefault="00815696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–  TERMO DE REFERÊNCIA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 xml:space="preserve">O Centro de Referência de Assistência Social – CRAS é uma </w:t>
      </w:r>
      <w:r w:rsidRPr="00EA168D">
        <w:rPr>
          <w:rFonts w:ascii="Arial" w:hAnsi="Arial" w:cs="Arial"/>
          <w:color w:val="000000"/>
          <w:sz w:val="24"/>
          <w:szCs w:val="24"/>
        </w:rPr>
        <w:t>unidade pública estatal responsável pela oferta de serviços continuados de proteção social básica de assistência social às famílias e indivíduos em situação de vulnerabilidade social. Tem como objetivo prevenir situações de risco por meio do desenvolvimento de potencialidades, pertencimento, e também o fortalecimento de vínculos familiares e comunitários. Dentro do espaço dos CRAS são desenvolvidos os Serviços de Convivência e Fortalecimento de Vínculos - SCFV.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 xml:space="preserve">O presente Termo de Referência visa ao regramento para a contratação de 01 profissional para o desenvolvimento de atividades para o </w:t>
      </w:r>
      <w:r w:rsidRPr="00EA168D">
        <w:rPr>
          <w:rFonts w:ascii="Arial" w:hAnsi="Arial" w:cs="Arial"/>
          <w:color w:val="000000"/>
          <w:sz w:val="24"/>
          <w:szCs w:val="24"/>
        </w:rPr>
        <w:t>Serviço de Convivência e Fortalecimento de Vínculos - SCFV/Jazz.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168D">
        <w:rPr>
          <w:rFonts w:ascii="Arial" w:hAnsi="Arial" w:cs="Arial"/>
          <w:b/>
          <w:sz w:val="24"/>
          <w:szCs w:val="24"/>
        </w:rPr>
        <w:t>II - JUSTIFICATIVA</w:t>
      </w:r>
    </w:p>
    <w:p w:rsidR="00EA168D" w:rsidRDefault="00EA168D" w:rsidP="00EA168D">
      <w:pPr>
        <w:spacing w:after="0" w:line="240" w:lineRule="auto"/>
        <w:jc w:val="both"/>
        <w:rPr>
          <w:rStyle w:val="fontstyle01"/>
          <w:rFonts w:eastAsia="SimSun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EA168D">
        <w:rPr>
          <w:rStyle w:val="fontstyle01"/>
          <w:rFonts w:eastAsia="SimSun"/>
        </w:rPr>
        <w:t>O Serviço de Convivência e Fortalecimento de Vínculos - SCFV é um serviço continuado da Proteção Social Básica, organizado em diferentes grupos, de modo a garantir aquisições progressivas aos seus usuários, de acordo com o seu ciclo de vida, a fim de complementar o trabalho social desenvolvido com as famílias realizado pelo PAIF (CRAS)</w:t>
      </w:r>
      <w:r w:rsidRPr="00EA168D">
        <w:rPr>
          <w:rFonts w:ascii="Arial" w:hAnsi="Arial" w:cs="Arial"/>
          <w:sz w:val="24"/>
          <w:szCs w:val="24"/>
        </w:rPr>
        <w:t xml:space="preserve"> </w:t>
      </w:r>
      <w:r w:rsidRPr="00EA168D">
        <w:rPr>
          <w:rFonts w:ascii="Arial" w:eastAsia="SimSun" w:hAnsi="Arial" w:cs="Arial"/>
          <w:color w:val="000000"/>
          <w:sz w:val="24"/>
          <w:szCs w:val="24"/>
        </w:rPr>
        <w:t>e prevenir situações de vulnerabilidade, violência e risco social.</w:t>
      </w:r>
      <w:r w:rsidRPr="00EA168D">
        <w:rPr>
          <w:rFonts w:ascii="Arial" w:eastAsia="SimSun" w:hAnsi="Arial" w:cs="Arial"/>
          <w:sz w:val="24"/>
          <w:szCs w:val="24"/>
        </w:rPr>
        <w:t xml:space="preserve"> 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EA168D" w:rsidRPr="00EA168D" w:rsidRDefault="00EA168D" w:rsidP="00EA168D">
      <w:pPr>
        <w:spacing w:after="0" w:line="240" w:lineRule="auto"/>
        <w:jc w:val="both"/>
        <w:rPr>
          <w:rStyle w:val="fontstyle01"/>
          <w:rFonts w:eastAsia="SimSun"/>
        </w:rPr>
      </w:pPr>
      <w:r w:rsidRPr="00EA168D">
        <w:rPr>
          <w:rStyle w:val="fontstyle01"/>
          <w:rFonts w:eastAsia="SimSun"/>
        </w:rPr>
        <w:t>O Serviço de Convivência e Fortalecimento de Vínculos - SCFV/JAZZ  tem como foco deixar que cada aluno crie e desenvolva seu estilo próprio, favorecendo assim, a expressão corporal de cada indivíduo; a aula inclui alongamentos, adaptação aos ritmos e trabalho muscular de várias partes do corpo, principalmente de braços e pernas, juntando-se a isso a diversão de uma aula em grupo proporcionando o desenvolvimento da coordenação motora, tornando um exercício completo.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168D">
        <w:rPr>
          <w:rFonts w:ascii="Arial" w:hAnsi="Arial" w:cs="Arial"/>
          <w:b/>
          <w:sz w:val="24"/>
          <w:szCs w:val="24"/>
        </w:rPr>
        <w:t>III - IDENTIFICAÇÃO DO OBJETO A SER EXECUTADO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 xml:space="preserve">Contratação de 01 profissional para o desenvolvimento de atividades para o </w:t>
      </w:r>
      <w:r w:rsidRPr="00EA168D">
        <w:rPr>
          <w:rFonts w:ascii="Arial" w:hAnsi="Arial" w:cs="Arial"/>
          <w:color w:val="000000"/>
          <w:sz w:val="24"/>
          <w:szCs w:val="24"/>
        </w:rPr>
        <w:t>Serviço de Convivência e Fortalecimento de Vínculos – SCFV/JAZZ.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168D">
        <w:rPr>
          <w:rFonts w:ascii="Arial" w:hAnsi="Arial" w:cs="Arial"/>
          <w:b/>
          <w:sz w:val="24"/>
          <w:szCs w:val="24"/>
        </w:rPr>
        <w:t>IV - PÚBLICO ALVO: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Crianças e adolescentes de 06 a 17 anos.</w:t>
      </w:r>
    </w:p>
    <w:p w:rsidR="00EA168D" w:rsidRPr="00EA168D" w:rsidRDefault="00EA168D" w:rsidP="00EA16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168D">
        <w:rPr>
          <w:rFonts w:ascii="Arial" w:hAnsi="Arial" w:cs="Arial"/>
          <w:b/>
          <w:bCs/>
          <w:sz w:val="24"/>
          <w:szCs w:val="24"/>
        </w:rPr>
        <w:t>V – META: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168D" w:rsidRPr="00EA168D" w:rsidRDefault="00EA168D" w:rsidP="00EA168D">
      <w:pPr>
        <w:spacing w:after="0" w:line="240" w:lineRule="auto"/>
        <w:jc w:val="both"/>
        <w:rPr>
          <w:rFonts w:ascii="Arial" w:eastAsia="serif" w:hAnsi="Arial" w:cs="Arial"/>
          <w:sz w:val="24"/>
          <w:szCs w:val="24"/>
          <w:lang w:eastAsia="zh-CN" w:bidi="ar"/>
        </w:rPr>
      </w:pPr>
      <w:r w:rsidRPr="00EA168D">
        <w:rPr>
          <w:rFonts w:ascii="Arial" w:eastAsia="serif" w:hAnsi="Arial" w:cs="Arial"/>
          <w:sz w:val="24"/>
          <w:szCs w:val="24"/>
          <w:lang w:eastAsia="zh-CN" w:bidi="ar"/>
        </w:rPr>
        <w:t>Atendimentos de 08 (oito) grupos de crianças e adolescentes de 06 a 17 anos com até 20 participantes.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eastAsia="serif" w:hAnsi="Arial" w:cs="Arial"/>
          <w:sz w:val="24"/>
          <w:szCs w:val="24"/>
          <w:lang w:eastAsia="zh-CN" w:bidi="ar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168D">
        <w:rPr>
          <w:rFonts w:ascii="Arial" w:hAnsi="Arial" w:cs="Arial"/>
          <w:b/>
          <w:bCs/>
          <w:sz w:val="24"/>
          <w:szCs w:val="24"/>
        </w:rPr>
        <w:t>VI – FORMAS DE ACESSO AO SERVIÇO: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168D">
        <w:rPr>
          <w:rFonts w:ascii="Arial" w:hAnsi="Arial" w:cs="Arial"/>
          <w:bCs/>
          <w:sz w:val="24"/>
          <w:szCs w:val="24"/>
        </w:rPr>
        <w:t>Garantir 100% das vagas aos usuários indicados pelos serviços ofertados pelos CRAS.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168D">
        <w:rPr>
          <w:rFonts w:ascii="Arial" w:hAnsi="Arial" w:cs="Arial"/>
          <w:b/>
          <w:sz w:val="24"/>
          <w:szCs w:val="24"/>
        </w:rPr>
        <w:t>VII -</w:t>
      </w:r>
      <w:r w:rsidRPr="00EA168D">
        <w:rPr>
          <w:rFonts w:ascii="Arial" w:hAnsi="Arial" w:cs="Arial"/>
          <w:sz w:val="24"/>
          <w:szCs w:val="24"/>
        </w:rPr>
        <w:t xml:space="preserve"> </w:t>
      </w:r>
      <w:r w:rsidRPr="00EA168D">
        <w:rPr>
          <w:rFonts w:ascii="Arial" w:hAnsi="Arial" w:cs="Arial"/>
          <w:b/>
          <w:sz w:val="24"/>
          <w:szCs w:val="24"/>
        </w:rPr>
        <w:t>OBJETIVO GERAL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168D" w:rsidRPr="00EA168D" w:rsidRDefault="00EA168D" w:rsidP="00EA168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Promover e ampliar o aprendizado da modalidade de dança, favorecendo o processo de construção de conhecimento.</w:t>
      </w:r>
    </w:p>
    <w:p w:rsidR="00EA168D" w:rsidRPr="00EA168D" w:rsidRDefault="00EA168D" w:rsidP="00EA168D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168D">
        <w:rPr>
          <w:rFonts w:ascii="Arial" w:hAnsi="Arial" w:cs="Arial"/>
          <w:b/>
          <w:sz w:val="24"/>
          <w:szCs w:val="24"/>
        </w:rPr>
        <w:t>VIII -</w:t>
      </w:r>
      <w:r w:rsidRPr="00EA168D">
        <w:rPr>
          <w:rFonts w:ascii="Arial" w:hAnsi="Arial" w:cs="Arial"/>
          <w:sz w:val="24"/>
          <w:szCs w:val="24"/>
        </w:rPr>
        <w:t xml:space="preserve"> </w:t>
      </w:r>
      <w:r w:rsidRPr="00EA168D">
        <w:rPr>
          <w:rFonts w:ascii="Arial" w:hAnsi="Arial" w:cs="Arial"/>
          <w:b/>
          <w:sz w:val="24"/>
          <w:szCs w:val="24"/>
        </w:rPr>
        <w:t>OBJETIVOS ESPECÍFICOS</w:t>
      </w:r>
    </w:p>
    <w:p w:rsidR="00EA168D" w:rsidRPr="00EA168D" w:rsidRDefault="00EA168D" w:rsidP="00EA168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Estimular e valorizar as habilidades dos participantes do Serviços de Convivência e Fortalecimento de Vínculos - SCFV;</w:t>
      </w:r>
    </w:p>
    <w:p w:rsidR="00EA168D" w:rsidRPr="00EA168D" w:rsidRDefault="00EA168D" w:rsidP="0081569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eastAsia="SimSun" w:hAnsi="Arial" w:cs="Arial"/>
          <w:color w:val="000000"/>
          <w:sz w:val="24"/>
          <w:szCs w:val="24"/>
        </w:rPr>
        <w:t>Desenvolver oficinas que contemplam o gosto pela dança para resgate da cidadania e dignidade na vida humana e desenvolvimento profissional.</w:t>
      </w:r>
      <w:r w:rsidRPr="00EA168D">
        <w:rPr>
          <w:rFonts w:ascii="Arial" w:eastAsia="SimSun" w:hAnsi="Arial" w:cs="Arial"/>
          <w:sz w:val="24"/>
          <w:szCs w:val="24"/>
        </w:rPr>
        <w:t xml:space="preserve"> 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168D">
        <w:rPr>
          <w:rFonts w:ascii="Arial" w:hAnsi="Arial" w:cs="Arial"/>
          <w:b/>
          <w:sz w:val="24"/>
          <w:szCs w:val="24"/>
        </w:rPr>
        <w:t>IX - INSTRUMENTAIS A SEREM UTILIZADOS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168D" w:rsidRPr="00EA168D" w:rsidRDefault="00EA168D" w:rsidP="00EA168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 xml:space="preserve">Planejamento das atividades; </w:t>
      </w:r>
    </w:p>
    <w:p w:rsidR="00EA168D" w:rsidRPr="00EA168D" w:rsidRDefault="00EA168D" w:rsidP="00EA168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 xml:space="preserve">Relatórios bimestrais devidamente comprovados com lista de presença assinados pelos participantes ou responsáveis; </w:t>
      </w:r>
    </w:p>
    <w:p w:rsidR="00EA168D" w:rsidRPr="00EA168D" w:rsidRDefault="00EA168D" w:rsidP="00EA168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 xml:space="preserve">Folha de frequência visando cumprir os horários previamente definidos e divulgados; </w:t>
      </w:r>
    </w:p>
    <w:p w:rsidR="00EA168D" w:rsidRPr="00EA168D" w:rsidRDefault="00EA168D" w:rsidP="00EA168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Relatórios de reuniões avaliativas e de planejamento solicitados pela equipe dos CRAS.</w:t>
      </w:r>
    </w:p>
    <w:p w:rsidR="00EA168D" w:rsidRPr="00EA168D" w:rsidRDefault="00EA168D" w:rsidP="00EA168D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168D">
        <w:rPr>
          <w:rFonts w:ascii="Arial" w:hAnsi="Arial" w:cs="Arial"/>
          <w:b/>
          <w:sz w:val="24"/>
          <w:szCs w:val="24"/>
        </w:rPr>
        <w:t xml:space="preserve">X -  LOCAL, HORÁRIO E CARGA HORÁRIA 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 xml:space="preserve">A oferta das Oficinas serão nos espaços dos CRAS nos seguintes locais: </w:t>
      </w:r>
    </w:p>
    <w:p w:rsidR="00EA168D" w:rsidRPr="00EA168D" w:rsidRDefault="00EA168D" w:rsidP="00EA168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Pr="00EA168D" w:rsidRDefault="00EA168D" w:rsidP="00EA168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CRAS I - Rua Augusto Brega nº. 452 - Jardim Oliveira Camargo - fone: 3875-5501;</w:t>
      </w:r>
    </w:p>
    <w:p w:rsidR="00EA168D" w:rsidRPr="00EA168D" w:rsidRDefault="00EA168D" w:rsidP="00EA168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CRAS III: Rua José Pioli nº.96 - Jardim Morada do Sol - fone: 3935-7534;</w:t>
      </w:r>
    </w:p>
    <w:p w:rsidR="00EA168D" w:rsidRDefault="00EA168D" w:rsidP="00EA168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CRAS V: Rua Lourenço Martins do Amaral nº.241 - Jardim Brasil - fone: 3825-2065</w:t>
      </w:r>
    </w:p>
    <w:p w:rsidR="00EA168D" w:rsidRPr="00EA168D" w:rsidRDefault="00EA168D" w:rsidP="00EA168D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As oficinas serão realizadas tanto nas dependências dos CRAS quanto em outros locais da territorialidade dos serviços.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 xml:space="preserve">As oficinas de Jazz serão às segundas, terças e sextas-feiras, com carga horária total de 08 horas semanais. 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O cronograma para distribuição de carga horária e das turmas das oficinas ficará a cargo da Secretaria Municipal de Assistência Social, conforme a necessidade apontada pelos CRAS.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 xml:space="preserve">Antes da assinatura do contrato a Secretaria Municipal de Assistência Social deverá apresentar o cronograma de aulas e horários ao proponente. 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color w:val="000000" w:themeColor="text1"/>
          <w:sz w:val="24"/>
          <w:szCs w:val="24"/>
        </w:rPr>
        <w:t>As atividades dos Serviços de Convivência e Fortalecimento de Vínculo - SCFV serão de caráter contínuo sem período de recesso.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  <w:r w:rsidRPr="00EA168D">
        <w:rPr>
          <w:rFonts w:ascii="Arial" w:hAnsi="Arial" w:cs="Arial"/>
          <w:b/>
          <w:sz w:val="24"/>
          <w:szCs w:val="24"/>
        </w:rPr>
        <w:t xml:space="preserve">XI - VALOR DA HORA-ATIVIDADE E DAS CONDIÇÕES DE PAGAMENTO </w:t>
      </w:r>
    </w:p>
    <w:p w:rsidR="00EA168D" w:rsidRPr="00EA168D" w:rsidRDefault="00EA168D" w:rsidP="00EA168D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 xml:space="preserve">Para fins de remuneração, o valor da hora/atividade será de </w:t>
      </w:r>
      <w:r w:rsidRPr="00EA168D">
        <w:rPr>
          <w:rFonts w:ascii="Arial" w:hAnsi="Arial" w:cs="Arial"/>
          <w:color w:val="000000"/>
          <w:sz w:val="24"/>
          <w:szCs w:val="24"/>
        </w:rPr>
        <w:t xml:space="preserve">R$ 30,00 (trinta reais), </w:t>
      </w:r>
      <w:r w:rsidRPr="00EA168D">
        <w:rPr>
          <w:rFonts w:ascii="Arial" w:hAnsi="Arial" w:cs="Arial"/>
          <w:sz w:val="24"/>
          <w:szCs w:val="24"/>
        </w:rPr>
        <w:t xml:space="preserve">sem possibilidade de reajuste durante a vigência do contrato. </w:t>
      </w:r>
      <w:r w:rsidRPr="00EA16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Sobre o valor a ser pago, incidirão os respectivos tributos e impostos, que serão retidos pela Secretaria Municipal da Fazenda, nos casos e formas previstas em lei específica.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168D">
        <w:rPr>
          <w:rFonts w:ascii="Arial" w:hAnsi="Arial" w:cs="Arial"/>
          <w:b/>
          <w:sz w:val="24"/>
          <w:szCs w:val="24"/>
        </w:rPr>
        <w:t>XII -</w:t>
      </w:r>
      <w:r w:rsidRPr="00EA168D">
        <w:rPr>
          <w:rFonts w:ascii="Arial" w:hAnsi="Arial" w:cs="Arial"/>
          <w:sz w:val="24"/>
          <w:szCs w:val="24"/>
        </w:rPr>
        <w:t xml:space="preserve"> </w:t>
      </w:r>
      <w:r w:rsidRPr="00EA168D">
        <w:rPr>
          <w:rFonts w:ascii="Arial" w:hAnsi="Arial" w:cs="Arial"/>
          <w:b/>
          <w:sz w:val="24"/>
          <w:szCs w:val="24"/>
        </w:rPr>
        <w:t xml:space="preserve">FONTE DE RECURSOS E </w:t>
      </w:r>
      <w:r w:rsidRPr="00EA168D">
        <w:rPr>
          <w:rFonts w:ascii="Arial" w:hAnsi="Arial" w:cs="Arial"/>
          <w:b/>
          <w:bCs/>
          <w:sz w:val="24"/>
          <w:szCs w:val="24"/>
        </w:rPr>
        <w:t>PREVISÃO ORÇAMENTÁRIA E FINANCEIRA: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 xml:space="preserve">A contratação terá sua vigência por um período de 12 (doze) meses, prorrogáveis por iguais e sucessivos períodos, a critério e interesse da Administração, até o limite de 5 (cinco) anos. </w:t>
      </w: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Havendo a prorrogação e, caso haja disponibilidade orçamentária, o valor poderá ser reajustado conforme variação da UFESP.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 xml:space="preserve">Será disponibilizado para a Oficina do Jazz o montante de até R$ 14.400,00 (Quatorze Mil e Quatrocentos Reais), dividido em 12 (doze) parcelas mensais, com </w:t>
      </w:r>
      <w:r w:rsidRPr="00EA168D">
        <w:rPr>
          <w:rFonts w:ascii="Arial" w:hAnsi="Arial" w:cs="Arial"/>
          <w:color w:val="000000" w:themeColor="text1"/>
          <w:sz w:val="24"/>
          <w:szCs w:val="24"/>
        </w:rPr>
        <w:t>Recurso Federal no valor mensal estimado de R$ 1.200,00 (Um Mil e Duzentos Reais).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color w:val="000000" w:themeColor="text1"/>
          <w:sz w:val="24"/>
          <w:szCs w:val="24"/>
        </w:rPr>
        <w:t xml:space="preserve">As atividades dos Serviços de Convivência e Fortalecimento de Vínculo - SCFV serão de caráter contínuo, sendo que as despesas decorrentes da contratação do objeto deste Chamamento correrão à conta da dotação orçamentária vigente, codificada pelo nº 01.05.02.08.2440016.2067.3.3.90.39.00 DR 05.500.0015, da Secretaria Municipal de Assistência Social.                        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168D">
        <w:rPr>
          <w:rFonts w:ascii="Arial" w:hAnsi="Arial" w:cs="Arial"/>
          <w:b/>
          <w:sz w:val="24"/>
          <w:szCs w:val="24"/>
        </w:rPr>
        <w:t>XIII -</w:t>
      </w:r>
      <w:r w:rsidRPr="00EA168D">
        <w:rPr>
          <w:rFonts w:ascii="Arial" w:hAnsi="Arial" w:cs="Arial"/>
          <w:sz w:val="24"/>
          <w:szCs w:val="24"/>
        </w:rPr>
        <w:t xml:space="preserve"> </w:t>
      </w:r>
      <w:r w:rsidRPr="00EA168D">
        <w:rPr>
          <w:rFonts w:ascii="Arial" w:hAnsi="Arial" w:cs="Arial"/>
          <w:b/>
          <w:bCs/>
          <w:sz w:val="24"/>
          <w:szCs w:val="24"/>
        </w:rPr>
        <w:t>GESTOR DA PARCERIA: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 xml:space="preserve">A gestão do contrato </w:t>
      </w:r>
      <w:r w:rsidR="00CB0E5B">
        <w:rPr>
          <w:rFonts w:ascii="Arial" w:hAnsi="Arial" w:cs="Arial"/>
          <w:sz w:val="24"/>
          <w:szCs w:val="24"/>
        </w:rPr>
        <w:t xml:space="preserve">será realizada pela servidora Ana Márcia </w:t>
      </w:r>
      <w:proofErr w:type="spellStart"/>
      <w:r w:rsidR="00CB0E5B">
        <w:rPr>
          <w:rFonts w:ascii="Arial" w:hAnsi="Arial" w:cs="Arial"/>
          <w:sz w:val="24"/>
          <w:szCs w:val="24"/>
        </w:rPr>
        <w:t>Pintija</w:t>
      </w:r>
      <w:proofErr w:type="spellEnd"/>
      <w:r w:rsidR="00CB0E5B">
        <w:rPr>
          <w:rFonts w:ascii="Arial" w:hAnsi="Arial" w:cs="Arial"/>
          <w:sz w:val="24"/>
          <w:szCs w:val="24"/>
        </w:rPr>
        <w:t xml:space="preserve"> Boldrin.</w:t>
      </w:r>
    </w:p>
    <w:p w:rsidR="00EA168D" w:rsidRPr="00EA168D" w:rsidRDefault="00EA168D" w:rsidP="00EA168D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168D">
        <w:rPr>
          <w:rFonts w:ascii="Arial" w:hAnsi="Arial" w:cs="Arial"/>
          <w:b/>
          <w:sz w:val="24"/>
          <w:szCs w:val="24"/>
        </w:rPr>
        <w:t xml:space="preserve">XIV - SELEÇÃO E CRITÉRIOS 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A Comissão de Seleção avaliará e classificará as propostas apresentadas.</w:t>
      </w:r>
    </w:p>
    <w:p w:rsidR="00EA168D" w:rsidRP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Serão utilizados os seguintes critérios para a seleção:</w:t>
      </w:r>
    </w:p>
    <w:p w:rsidR="00EA168D" w:rsidRPr="00EA168D" w:rsidRDefault="00EA168D" w:rsidP="00EA168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Clareza, qualidade e viabilidade técnica da proposta;</w:t>
      </w:r>
    </w:p>
    <w:p w:rsidR="00EA168D" w:rsidRDefault="00EA168D" w:rsidP="00EA168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>A comprovação de conhecimento e experiência em oficinas através da análise curricular, documentação comprobatória;</w:t>
      </w:r>
    </w:p>
    <w:p w:rsidR="00EA168D" w:rsidRPr="00EA168D" w:rsidRDefault="00EA168D" w:rsidP="00EA168D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Pr="00EA168D" w:rsidRDefault="00EA168D" w:rsidP="00EA168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168D">
        <w:rPr>
          <w:rFonts w:ascii="Arial" w:hAnsi="Arial" w:cs="Arial"/>
          <w:sz w:val="24"/>
          <w:szCs w:val="24"/>
        </w:rPr>
        <w:t xml:space="preserve">Ao avaliar as propostas, a comissão de seleção observará o conteúdo, de acordo com a pontuação abaixo: </w:t>
      </w:r>
    </w:p>
    <w:p w:rsidR="00EA168D" w:rsidRPr="00EA168D" w:rsidRDefault="00EA168D" w:rsidP="00EA168D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9"/>
        <w:gridCol w:w="2724"/>
      </w:tblGrid>
      <w:tr w:rsidR="00EA168D" w:rsidTr="00EA168D">
        <w:trPr>
          <w:trHeight w:val="52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  <w:vAlign w:val="center"/>
          </w:tcPr>
          <w:p w:rsidR="00EA168D" w:rsidRDefault="00EA168D" w:rsidP="008156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XIV TABELA DE PONTUAÇÃO: 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:rsidR="00EA168D" w:rsidRDefault="00EA168D" w:rsidP="00815696">
            <w:pPr>
              <w:rPr>
                <w:rFonts w:cs="Calibri"/>
              </w:rPr>
            </w:pPr>
          </w:p>
        </w:tc>
      </w:tr>
      <w:tr w:rsidR="00EA168D" w:rsidTr="00EA168D">
        <w:trPr>
          <w:trHeight w:val="50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XIV.I - PROPOSTA POR MODALIDADE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Pontuação = 30 pontos</w:t>
            </w:r>
          </w:p>
        </w:tc>
      </w:tr>
      <w:tr w:rsidR="00EA168D" w:rsidTr="00EA168D">
        <w:trPr>
          <w:trHeight w:val="7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Clareza - Preenchimento adequado de todos os itens do anexo 2;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 pontos</w:t>
            </w:r>
          </w:p>
        </w:tc>
      </w:tr>
      <w:tr w:rsidR="00EA168D" w:rsidTr="00EA168D">
        <w:trPr>
          <w:trHeight w:val="7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Qualidade da proposta - Coerência entre objetivos e metodologia proposta;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 pontos</w:t>
            </w:r>
          </w:p>
        </w:tc>
      </w:tr>
      <w:tr w:rsidR="00EA168D" w:rsidTr="00EA168D">
        <w:trPr>
          <w:trHeight w:val="194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Viabilidade técnica - Apresentação das melhores condições para compor as atividades propostas visando o sucesso da oficina (especificar qual a didática que se pretende realizar ao ministrar a oficina, ou seja quais os meios que proponente pretende utilizar).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 pontos</w:t>
            </w:r>
          </w:p>
        </w:tc>
      </w:tr>
      <w:tr w:rsidR="00EA168D" w:rsidTr="00EA168D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rPr>
                <w:rFonts w:cs="Calibri"/>
              </w:rPr>
            </w:pPr>
            <w:r>
              <w:rPr>
                <w:rFonts w:cs="Calibri"/>
              </w:rPr>
              <w:t>XIV.II</w:t>
            </w:r>
            <w:r>
              <w:rPr>
                <w:rFonts w:cs="Calibri"/>
              </w:rPr>
              <w:tab/>
              <w:t xml:space="preserve">- EXPERIÊNCIA TÉCNICA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Pontuação = 60 Pontos</w:t>
            </w:r>
          </w:p>
        </w:tc>
      </w:tr>
      <w:tr w:rsidR="00EA168D" w:rsidTr="00EA168D">
        <w:trPr>
          <w:trHeight w:val="10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Acima de 02 anos de experiência na modalidade inscrita.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 pontos</w:t>
            </w:r>
          </w:p>
        </w:tc>
      </w:tr>
      <w:tr w:rsidR="00EA168D" w:rsidTr="00EA168D">
        <w:trPr>
          <w:trHeight w:val="8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Experiência entre 06 meses e 02 anos de experiência na modalidade inscrita.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 pontos</w:t>
            </w:r>
          </w:p>
        </w:tc>
      </w:tr>
      <w:tr w:rsidR="00EA168D" w:rsidTr="00EA168D">
        <w:trPr>
          <w:trHeight w:val="11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rPr>
                <w:rFonts w:cs="Calibri"/>
              </w:rPr>
            </w:pPr>
            <w:r>
              <w:rPr>
                <w:rFonts w:cs="Calibri"/>
              </w:rPr>
              <w:t>- Certificados, atestados ou declarações de participação de eventos formativos de média duração, (a partir de 20 horas), como aluno nos últimos 5 anos.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 pontos</w:t>
            </w:r>
          </w:p>
        </w:tc>
      </w:tr>
      <w:tr w:rsidR="00EA168D" w:rsidTr="00EA168D">
        <w:trPr>
          <w:trHeight w:val="174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Certificados, atestados ou declarações de participação de eventos formativos em workshops, palestras, cursos pontuais entre outras atividades de referência como aluno nos últimos 5 anos, de curta duração (até 19 horas).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 pontos</w:t>
            </w:r>
          </w:p>
        </w:tc>
      </w:tr>
      <w:tr w:rsidR="00EA168D" w:rsidTr="00EA168D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Prêmios recebidos nas modalidades de referência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 pontos</w:t>
            </w:r>
          </w:p>
        </w:tc>
      </w:tr>
      <w:tr w:rsidR="00EA168D" w:rsidTr="00EA168D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Matérias e/ou publicações em mídia digital e impressa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 pontos</w:t>
            </w:r>
          </w:p>
        </w:tc>
      </w:tr>
      <w:tr w:rsidR="00EA168D" w:rsidTr="00EA168D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Pr="00BD3169" w:rsidRDefault="00EA168D" w:rsidP="00815696">
            <w:pPr>
              <w:rPr>
                <w:rFonts w:cs="Calibri"/>
              </w:rPr>
            </w:pPr>
            <w:r w:rsidRPr="00BD3169">
              <w:rPr>
                <w:rFonts w:cs="Calibri"/>
              </w:rPr>
              <w:t>Experiência com crianças e adolescentes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 pontos</w:t>
            </w:r>
          </w:p>
        </w:tc>
      </w:tr>
      <w:tr w:rsidR="00EA168D" w:rsidTr="00EA168D">
        <w:trPr>
          <w:trHeight w:val="58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Pr="00BD3169" w:rsidRDefault="00EA168D" w:rsidP="00815696">
            <w:pPr>
              <w:rPr>
                <w:rFonts w:cs="Calibri"/>
              </w:rPr>
            </w:pPr>
            <w:r w:rsidRPr="00BD3169">
              <w:rPr>
                <w:rFonts w:cs="Calibri"/>
              </w:rPr>
              <w:t>Experiência em comunidades, serviço público e terceiro setor</w:t>
            </w:r>
          </w:p>
          <w:p w:rsidR="00EA168D" w:rsidRPr="00BD3169" w:rsidRDefault="00EA168D" w:rsidP="00815696">
            <w:pPr>
              <w:rPr>
                <w:rFonts w:cs="Calibri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0" w:type="dxa"/>
              <w:right w:w="11" w:type="dxa"/>
            </w:tcMar>
          </w:tcPr>
          <w:p w:rsidR="00EA168D" w:rsidRDefault="00EA168D" w:rsidP="00815696">
            <w:pPr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10 pontos</w:t>
            </w:r>
          </w:p>
        </w:tc>
      </w:tr>
    </w:tbl>
    <w:p w:rsidR="00EA168D" w:rsidRDefault="00EA168D" w:rsidP="00EA1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notas dos subitens XIV.I e XIV.II serão somadas para se obter a nota final do proponente. </w:t>
      </w:r>
    </w:p>
    <w:p w:rsidR="00EA168D" w:rsidRDefault="00EA168D" w:rsidP="00EA168D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somatória das notas apresentadas no item XIV.II não poderá ser inferior a 40 (quarenta) pontos. Caso isso ocorra o proponente será desclassificado do processo de seleção. Notas acima de 40 (quarenta) pontos serão automaticamente classificadas em ordem decrescente (da maior nota para a menor nota).</w:t>
      </w:r>
    </w:p>
    <w:p w:rsidR="00EA168D" w:rsidRDefault="00EA168D" w:rsidP="00EA168D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hipótese de ser necessária a contratação de um número superior de profissionais em razão de novas demandas, a Secretaria Municipal </w:t>
      </w:r>
      <w:r w:rsidRPr="00BD3169">
        <w:rPr>
          <w:rFonts w:ascii="Arial" w:hAnsi="Arial" w:cs="Arial"/>
          <w:sz w:val="24"/>
          <w:szCs w:val="24"/>
        </w:rPr>
        <w:t>de Assistência Social</w:t>
      </w:r>
      <w:r>
        <w:rPr>
          <w:rFonts w:ascii="Arial" w:hAnsi="Arial" w:cs="Arial"/>
          <w:sz w:val="24"/>
          <w:szCs w:val="24"/>
        </w:rPr>
        <w:t xml:space="preserve"> utilizará a classificação em ordem decrescente deste processo para as convocações e atendimentos das respectivas demandas. </w:t>
      </w:r>
    </w:p>
    <w:p w:rsidR="00EA168D" w:rsidRDefault="00EA168D" w:rsidP="00EA168D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XV - COMISSÃO DE SELEÇÃO </w:t>
      </w: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de Análise dos Documentos Comprobatórios, Seleção e Classificação dos Proponentes, será composta pelos seguintes membros: Maria Cristina Coelho Dias, Sandra Maria de Morais e Viviane Roberta Barnabé.</w:t>
      </w:r>
    </w:p>
    <w:p w:rsidR="00EA168D" w:rsidRDefault="00EA168D" w:rsidP="00EA168D">
      <w:pPr>
        <w:spacing w:after="0" w:line="240" w:lineRule="auto"/>
        <w:ind w:left="-85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A168D" w:rsidRDefault="00EA168D" w:rsidP="00EA168D">
      <w:pPr>
        <w:spacing w:after="0" w:line="240" w:lineRule="auto"/>
        <w:ind w:left="-85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A168D" w:rsidRDefault="00EA168D" w:rsidP="00EA168D">
      <w:pPr>
        <w:spacing w:after="0" w:line="240" w:lineRule="auto"/>
        <w:ind w:left="-85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A168D" w:rsidRDefault="00EA168D" w:rsidP="00EA168D">
      <w:pPr>
        <w:jc w:val="center"/>
        <w:rPr>
          <w:rFonts w:ascii="Arial" w:hAnsi="Arial" w:cs="Arial"/>
          <w:b/>
          <w:sz w:val="24"/>
          <w:szCs w:val="24"/>
        </w:rPr>
      </w:pPr>
    </w:p>
    <w:p w:rsidR="00EA168D" w:rsidRDefault="00EA168D" w:rsidP="00EA168D">
      <w:pPr>
        <w:jc w:val="center"/>
        <w:rPr>
          <w:rFonts w:cs="Calibri"/>
          <w:b/>
        </w:rPr>
      </w:pPr>
    </w:p>
    <w:p w:rsidR="00EA168D" w:rsidRDefault="00EA168D" w:rsidP="00EA168D">
      <w:pPr>
        <w:ind w:firstLine="708"/>
        <w:rPr>
          <w:rFonts w:ascii="Arial" w:hAnsi="Arial" w:cs="Arial"/>
          <w:sz w:val="24"/>
          <w:szCs w:val="24"/>
        </w:rPr>
      </w:pPr>
    </w:p>
    <w:p w:rsidR="00C61C3F" w:rsidRDefault="00C61C3F" w:rsidP="00EA168D">
      <w:pPr>
        <w:ind w:firstLine="708"/>
        <w:rPr>
          <w:rFonts w:ascii="Arial" w:hAnsi="Arial" w:cs="Arial"/>
          <w:sz w:val="24"/>
          <w:szCs w:val="24"/>
        </w:rPr>
      </w:pPr>
    </w:p>
    <w:p w:rsidR="00C61C3F" w:rsidRDefault="00C61C3F" w:rsidP="00EA168D">
      <w:pPr>
        <w:ind w:firstLine="708"/>
        <w:rPr>
          <w:rFonts w:ascii="Arial" w:hAnsi="Arial" w:cs="Arial"/>
          <w:sz w:val="24"/>
          <w:szCs w:val="24"/>
        </w:rPr>
      </w:pPr>
    </w:p>
    <w:p w:rsidR="00C61C3F" w:rsidRDefault="00C61C3F" w:rsidP="00EA168D">
      <w:pPr>
        <w:ind w:firstLine="708"/>
        <w:rPr>
          <w:rFonts w:ascii="Arial" w:hAnsi="Arial" w:cs="Arial"/>
          <w:sz w:val="24"/>
          <w:szCs w:val="24"/>
        </w:rPr>
      </w:pPr>
    </w:p>
    <w:p w:rsidR="00C61C3F" w:rsidRDefault="00C61C3F" w:rsidP="00EA168D">
      <w:pPr>
        <w:ind w:firstLine="708"/>
        <w:rPr>
          <w:rFonts w:ascii="Arial" w:hAnsi="Arial" w:cs="Arial"/>
          <w:sz w:val="24"/>
          <w:szCs w:val="24"/>
        </w:rPr>
      </w:pPr>
    </w:p>
    <w:p w:rsidR="00C61C3F" w:rsidRDefault="00C61C3F" w:rsidP="00EA168D">
      <w:pPr>
        <w:ind w:firstLine="708"/>
        <w:rPr>
          <w:rFonts w:ascii="Arial" w:hAnsi="Arial" w:cs="Arial"/>
          <w:sz w:val="24"/>
          <w:szCs w:val="24"/>
        </w:rPr>
      </w:pPr>
    </w:p>
    <w:p w:rsidR="00C61C3F" w:rsidRDefault="00C61C3F" w:rsidP="00EA168D">
      <w:pPr>
        <w:ind w:firstLine="708"/>
        <w:rPr>
          <w:rFonts w:ascii="Arial" w:hAnsi="Arial" w:cs="Arial"/>
          <w:sz w:val="24"/>
          <w:szCs w:val="24"/>
        </w:rPr>
      </w:pPr>
    </w:p>
    <w:p w:rsidR="00C61C3F" w:rsidRDefault="00C61C3F" w:rsidP="00EA168D">
      <w:pPr>
        <w:ind w:firstLine="708"/>
        <w:rPr>
          <w:rFonts w:ascii="Arial" w:hAnsi="Arial" w:cs="Arial"/>
          <w:sz w:val="24"/>
          <w:szCs w:val="24"/>
        </w:rPr>
      </w:pPr>
    </w:p>
    <w:p w:rsidR="00C61C3F" w:rsidRDefault="00C61C3F" w:rsidP="00EA168D">
      <w:pPr>
        <w:ind w:firstLine="708"/>
        <w:rPr>
          <w:rFonts w:ascii="Arial" w:hAnsi="Arial" w:cs="Arial"/>
          <w:sz w:val="24"/>
          <w:szCs w:val="24"/>
        </w:rPr>
      </w:pPr>
    </w:p>
    <w:p w:rsidR="00C61C3F" w:rsidRDefault="00C61C3F" w:rsidP="00EA168D">
      <w:pPr>
        <w:ind w:firstLine="708"/>
        <w:rPr>
          <w:rFonts w:ascii="Arial" w:hAnsi="Arial" w:cs="Arial"/>
          <w:sz w:val="24"/>
          <w:szCs w:val="24"/>
        </w:rPr>
      </w:pPr>
    </w:p>
    <w:p w:rsidR="00D112BD" w:rsidRDefault="00D112BD" w:rsidP="00EA168D">
      <w:pPr>
        <w:ind w:firstLine="708"/>
        <w:rPr>
          <w:rFonts w:ascii="Arial" w:hAnsi="Arial" w:cs="Arial"/>
          <w:sz w:val="24"/>
          <w:szCs w:val="24"/>
        </w:rPr>
      </w:pPr>
    </w:p>
    <w:p w:rsidR="00D112BD" w:rsidRDefault="00D112BD" w:rsidP="00EA168D">
      <w:pPr>
        <w:ind w:firstLine="708"/>
        <w:rPr>
          <w:rFonts w:ascii="Arial" w:hAnsi="Arial" w:cs="Arial"/>
          <w:sz w:val="24"/>
          <w:szCs w:val="24"/>
        </w:rPr>
      </w:pPr>
    </w:p>
    <w:p w:rsidR="00D112BD" w:rsidRDefault="00D112BD" w:rsidP="00EA168D">
      <w:pPr>
        <w:ind w:firstLine="708"/>
        <w:rPr>
          <w:rFonts w:ascii="Arial" w:hAnsi="Arial" w:cs="Arial"/>
          <w:sz w:val="24"/>
          <w:szCs w:val="24"/>
        </w:rPr>
      </w:pPr>
    </w:p>
    <w:p w:rsidR="00D112BD" w:rsidRDefault="00D112BD" w:rsidP="00EA168D">
      <w:pPr>
        <w:ind w:firstLine="708"/>
        <w:rPr>
          <w:rFonts w:ascii="Arial" w:hAnsi="Arial" w:cs="Arial"/>
          <w:sz w:val="24"/>
          <w:szCs w:val="24"/>
        </w:rPr>
      </w:pPr>
    </w:p>
    <w:p w:rsidR="00D112BD" w:rsidRDefault="00D112BD" w:rsidP="00EA168D">
      <w:pPr>
        <w:ind w:firstLine="708"/>
        <w:rPr>
          <w:rFonts w:ascii="Arial" w:hAnsi="Arial" w:cs="Arial"/>
          <w:sz w:val="24"/>
          <w:szCs w:val="24"/>
        </w:rPr>
      </w:pPr>
    </w:p>
    <w:p w:rsidR="00D112BD" w:rsidRDefault="00D112BD" w:rsidP="00EA168D">
      <w:pPr>
        <w:ind w:firstLine="708"/>
        <w:rPr>
          <w:rFonts w:ascii="Arial" w:hAnsi="Arial" w:cs="Arial"/>
          <w:sz w:val="24"/>
          <w:szCs w:val="24"/>
        </w:rPr>
      </w:pPr>
    </w:p>
    <w:p w:rsidR="00D112BD" w:rsidRDefault="00D112BD" w:rsidP="00EA168D">
      <w:pPr>
        <w:ind w:firstLine="708"/>
        <w:rPr>
          <w:rFonts w:ascii="Arial" w:hAnsi="Arial" w:cs="Arial"/>
          <w:sz w:val="24"/>
          <w:szCs w:val="24"/>
        </w:rPr>
      </w:pPr>
    </w:p>
    <w:p w:rsidR="00D112BD" w:rsidRDefault="00D112BD" w:rsidP="00EA168D">
      <w:pPr>
        <w:ind w:firstLine="708"/>
        <w:rPr>
          <w:rFonts w:ascii="Arial" w:hAnsi="Arial" w:cs="Arial"/>
          <w:sz w:val="24"/>
          <w:szCs w:val="24"/>
        </w:rPr>
      </w:pPr>
    </w:p>
    <w:p w:rsidR="00D112BD" w:rsidRDefault="00D112BD" w:rsidP="00EA168D">
      <w:pPr>
        <w:ind w:firstLine="708"/>
        <w:rPr>
          <w:rFonts w:ascii="Arial" w:hAnsi="Arial" w:cs="Arial"/>
          <w:sz w:val="24"/>
          <w:szCs w:val="24"/>
        </w:rPr>
      </w:pPr>
    </w:p>
    <w:p w:rsidR="00D112BD" w:rsidRDefault="00D112BD" w:rsidP="00EA168D">
      <w:pPr>
        <w:ind w:firstLine="708"/>
        <w:rPr>
          <w:rFonts w:ascii="Arial" w:hAnsi="Arial" w:cs="Arial"/>
          <w:sz w:val="24"/>
          <w:szCs w:val="24"/>
        </w:rPr>
      </w:pPr>
    </w:p>
    <w:p w:rsidR="00C61C3F" w:rsidRDefault="00C61C3F" w:rsidP="00EA168D">
      <w:pPr>
        <w:ind w:firstLine="708"/>
        <w:rPr>
          <w:rFonts w:ascii="Arial" w:hAnsi="Arial" w:cs="Arial"/>
          <w:sz w:val="24"/>
          <w:szCs w:val="24"/>
        </w:rPr>
      </w:pPr>
    </w:p>
    <w:p w:rsidR="00C61C3F" w:rsidRDefault="00C61C3F" w:rsidP="00EA168D">
      <w:pPr>
        <w:ind w:firstLine="708"/>
        <w:rPr>
          <w:rFonts w:ascii="Arial" w:hAnsi="Arial" w:cs="Arial"/>
          <w:sz w:val="24"/>
          <w:szCs w:val="24"/>
        </w:rPr>
      </w:pPr>
    </w:p>
    <w:p w:rsidR="00C61C3F" w:rsidRDefault="00C61C3F" w:rsidP="00C61C3F">
      <w:pPr>
        <w:jc w:val="center"/>
        <w:rPr>
          <w:rFonts w:ascii="Arial" w:hAnsi="Arial" w:cs="Arial"/>
          <w:b/>
          <w:sz w:val="24"/>
          <w:szCs w:val="24"/>
        </w:rPr>
      </w:pPr>
    </w:p>
    <w:p w:rsidR="004C2731" w:rsidRDefault="004C2731" w:rsidP="00C61C3F">
      <w:pPr>
        <w:jc w:val="center"/>
        <w:rPr>
          <w:rFonts w:ascii="Arial" w:hAnsi="Arial" w:cs="Arial"/>
          <w:b/>
          <w:sz w:val="24"/>
          <w:szCs w:val="24"/>
        </w:rPr>
      </w:pPr>
    </w:p>
    <w:p w:rsidR="004C2731" w:rsidRDefault="004C2731" w:rsidP="00C61C3F">
      <w:pPr>
        <w:jc w:val="center"/>
        <w:rPr>
          <w:rFonts w:ascii="Arial" w:hAnsi="Arial" w:cs="Arial"/>
          <w:b/>
          <w:sz w:val="24"/>
          <w:szCs w:val="24"/>
        </w:rPr>
      </w:pPr>
    </w:p>
    <w:p w:rsidR="00C61C3F" w:rsidRDefault="00C61C3F" w:rsidP="00C61C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 – FICHA DE INSCRIÇÃO</w:t>
      </w:r>
    </w:p>
    <w:tbl>
      <w:tblPr>
        <w:tblW w:w="9781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7838"/>
      </w:tblGrid>
      <w:tr w:rsidR="00C61C3F" w:rsidTr="00C61C3F">
        <w:trPr>
          <w:trHeight w:val="5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NOME COMPLETO: 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  <w:vAlign w:val="center"/>
          </w:tcPr>
          <w:p w:rsidR="00C61C3F" w:rsidRDefault="00C61C3F" w:rsidP="00475080">
            <w:pPr>
              <w:rPr>
                <w:rFonts w:cs="Calibri"/>
              </w:rPr>
            </w:pPr>
          </w:p>
        </w:tc>
      </w:tr>
      <w:tr w:rsidR="00C61C3F" w:rsidTr="00C61C3F">
        <w:trPr>
          <w:trHeight w:val="5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ESTADO CIVIL: 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NACIONALIDADE: </w:t>
            </w:r>
          </w:p>
        </w:tc>
      </w:tr>
      <w:tr w:rsidR="00C61C3F" w:rsidTr="00C61C3F">
        <w:trPr>
          <w:trHeight w:val="5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RG: 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CPF/CNPJ: </w:t>
            </w:r>
          </w:p>
        </w:tc>
      </w:tr>
      <w:tr w:rsidR="00C61C3F" w:rsidTr="00C61C3F">
        <w:trPr>
          <w:trHeight w:val="2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IDADE: 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</w:p>
        </w:tc>
      </w:tr>
      <w:tr w:rsidR="00C61C3F" w:rsidTr="00C61C3F">
        <w:trPr>
          <w:trHeight w:val="5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ENDEREÇO: 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</w:p>
        </w:tc>
      </w:tr>
      <w:tr w:rsidR="00C61C3F" w:rsidTr="00C61C3F">
        <w:trPr>
          <w:trHeight w:val="5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BAIRRO: 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CEP: </w:t>
            </w:r>
          </w:p>
        </w:tc>
      </w:tr>
      <w:tr w:rsidR="00C61C3F" w:rsidTr="00C61C3F">
        <w:trPr>
          <w:trHeight w:val="5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E-MAIL: 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</w:p>
        </w:tc>
      </w:tr>
      <w:tr w:rsidR="00C61C3F" w:rsidTr="00C61C3F">
        <w:trPr>
          <w:trHeight w:val="5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FONE (RES): 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FONE (CEL): </w:t>
            </w:r>
          </w:p>
        </w:tc>
      </w:tr>
      <w:tr w:rsidR="00C61C3F" w:rsidTr="00C61C3F">
        <w:trPr>
          <w:trHeight w:val="44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5" w:type="dxa"/>
              <w:bottom w:w="0" w:type="dxa"/>
              <w:right w:w="115" w:type="dxa"/>
            </w:tcMar>
          </w:tcPr>
          <w:p w:rsidR="00C61C3F" w:rsidRDefault="00C61C3F" w:rsidP="00C61C3F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MODALIDADE PRETENDIDA -CONFORME EDITAL </w:t>
            </w:r>
          </w:p>
        </w:tc>
      </w:tr>
      <w:tr w:rsidR="00C61C3F" w:rsidTr="00C61C3F">
        <w:trPr>
          <w:trHeight w:val="26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5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C61C3F" w:rsidTr="00C61C3F">
        <w:trPr>
          <w:trHeight w:val="26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5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C61C3F" w:rsidTr="00C61C3F">
        <w:trPr>
          <w:trHeight w:val="26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5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</w:tbl>
    <w:p w:rsidR="00C61C3F" w:rsidRDefault="00C61C3F" w:rsidP="00C61C3F">
      <w:pPr>
        <w:rPr>
          <w:rFonts w:cs="Calibri"/>
        </w:rPr>
      </w:pPr>
      <w:r>
        <w:rPr>
          <w:rFonts w:cs="Calibri"/>
        </w:rPr>
        <w:t xml:space="preserve"> </w:t>
      </w:r>
    </w:p>
    <w:p w:rsidR="00C61C3F" w:rsidRDefault="00C61C3F" w:rsidP="00C61C3F">
      <w:pPr>
        <w:ind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Estou ciente de que meu credenciamento e possível seleção/classificação para integrar o quadro de oficineiros não geram o direito subjetivo à minha efetiva contratação pela </w:t>
      </w:r>
      <w:r w:rsidRPr="00247A52">
        <w:rPr>
          <w:rFonts w:ascii="Arial" w:hAnsi="Arial" w:cs="Arial"/>
          <w:sz w:val="24"/>
          <w:szCs w:val="24"/>
        </w:rPr>
        <w:t>Secretaria Municipal de Assistência Social, por</w:t>
      </w:r>
      <w:r>
        <w:rPr>
          <w:rFonts w:ascii="Arial" w:hAnsi="Arial" w:cs="Arial"/>
          <w:sz w:val="24"/>
          <w:szCs w:val="24"/>
        </w:rPr>
        <w:t xml:space="preserve"> serem verdadeiras todas as informações contidas neste formulário e no currículo apresentado (Documentação comprobatória) por mim apresentados. </w:t>
      </w:r>
    </w:p>
    <w:p w:rsidR="00C61C3F" w:rsidRDefault="00C61C3F" w:rsidP="00C61C3F">
      <w:pPr>
        <w:ind w:hanging="1"/>
        <w:jc w:val="both"/>
        <w:rPr>
          <w:rFonts w:ascii="Arial" w:hAnsi="Arial" w:cs="Arial"/>
          <w:sz w:val="24"/>
          <w:szCs w:val="24"/>
        </w:rPr>
      </w:pPr>
    </w:p>
    <w:p w:rsidR="00C61C3F" w:rsidRDefault="00C61C3F" w:rsidP="00C61C3F">
      <w:pPr>
        <w:ind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Indaiatuba, ____ de __________</w:t>
      </w:r>
      <w:r>
        <w:rPr>
          <w:rFonts w:ascii="Arial" w:hAnsi="Arial" w:cs="Arial"/>
          <w:sz w:val="24"/>
          <w:szCs w:val="24"/>
        </w:rPr>
        <w:tab/>
        <w:t xml:space="preserve"> de 2019  </w:t>
      </w:r>
    </w:p>
    <w:p w:rsidR="00C61C3F" w:rsidRDefault="00C61C3F" w:rsidP="00C61C3F">
      <w:pPr>
        <w:ind w:left="-8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61C3F" w:rsidRDefault="00C61C3F" w:rsidP="00C61C3F">
      <w:pPr>
        <w:ind w:left="-8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61C3F" w:rsidRDefault="00C61C3F" w:rsidP="00C61C3F">
      <w:pPr>
        <w:ind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Assinatura do proponente </w:t>
      </w:r>
    </w:p>
    <w:p w:rsidR="00C61C3F" w:rsidRDefault="00C61C3F" w:rsidP="00C61C3F">
      <w:pPr>
        <w:rPr>
          <w:rFonts w:ascii="Arial" w:hAnsi="Arial" w:cs="Arial"/>
          <w:b/>
          <w:sz w:val="24"/>
          <w:szCs w:val="24"/>
        </w:rPr>
      </w:pPr>
    </w:p>
    <w:p w:rsidR="00C61C3F" w:rsidRDefault="00C61C3F" w:rsidP="00C61C3F">
      <w:pPr>
        <w:rPr>
          <w:rFonts w:ascii="Arial" w:hAnsi="Arial" w:cs="Arial"/>
          <w:b/>
          <w:sz w:val="24"/>
          <w:szCs w:val="24"/>
        </w:rPr>
      </w:pPr>
    </w:p>
    <w:p w:rsidR="00C61C3F" w:rsidRDefault="00C61C3F" w:rsidP="00C61C3F">
      <w:pPr>
        <w:rPr>
          <w:rFonts w:ascii="Arial" w:hAnsi="Arial" w:cs="Arial"/>
          <w:b/>
          <w:sz w:val="24"/>
          <w:szCs w:val="24"/>
        </w:rPr>
      </w:pPr>
    </w:p>
    <w:p w:rsidR="00D112BD" w:rsidRDefault="00D112BD" w:rsidP="00C61C3F">
      <w:pPr>
        <w:rPr>
          <w:rFonts w:ascii="Arial" w:hAnsi="Arial" w:cs="Arial"/>
          <w:b/>
          <w:sz w:val="24"/>
          <w:szCs w:val="24"/>
        </w:rPr>
      </w:pPr>
    </w:p>
    <w:p w:rsidR="00D112BD" w:rsidRDefault="00D112BD" w:rsidP="00C61C3F">
      <w:pPr>
        <w:rPr>
          <w:rFonts w:ascii="Arial" w:hAnsi="Arial" w:cs="Arial"/>
          <w:b/>
          <w:sz w:val="24"/>
          <w:szCs w:val="24"/>
        </w:rPr>
      </w:pPr>
    </w:p>
    <w:p w:rsidR="00C61C3F" w:rsidRDefault="00C61C3F" w:rsidP="00C61C3F">
      <w:pPr>
        <w:rPr>
          <w:rFonts w:ascii="Arial" w:hAnsi="Arial" w:cs="Arial"/>
          <w:b/>
          <w:sz w:val="24"/>
          <w:szCs w:val="24"/>
        </w:rPr>
      </w:pPr>
    </w:p>
    <w:p w:rsidR="00C61C3F" w:rsidRDefault="00C61C3F" w:rsidP="00C61C3F">
      <w:pPr>
        <w:rPr>
          <w:rFonts w:ascii="Arial" w:hAnsi="Arial" w:cs="Arial"/>
          <w:b/>
          <w:sz w:val="24"/>
          <w:szCs w:val="24"/>
        </w:rPr>
      </w:pPr>
    </w:p>
    <w:p w:rsidR="00C61C3F" w:rsidRDefault="00C61C3F" w:rsidP="00C61C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 - PROPOSTA DE OFICINA</w:t>
      </w:r>
    </w:p>
    <w:p w:rsidR="00C61C3F" w:rsidRDefault="00C61C3F" w:rsidP="00C61C3F">
      <w:pPr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9781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C61C3F" w:rsidTr="00C61C3F">
        <w:trPr>
          <w:trHeight w:val="2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>PROPOSTA DE OFICINA:</w:t>
            </w:r>
          </w:p>
        </w:tc>
      </w:tr>
      <w:tr w:rsidR="00C61C3F" w:rsidTr="00C61C3F">
        <w:trPr>
          <w:trHeight w:val="7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NOME DO PROPONENTE: </w:t>
            </w:r>
          </w:p>
        </w:tc>
      </w:tr>
      <w:tr w:rsidR="00C61C3F" w:rsidTr="00C61C3F">
        <w:trPr>
          <w:trHeight w:val="7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MODALIDADE: </w:t>
            </w:r>
          </w:p>
        </w:tc>
      </w:tr>
      <w:tr w:rsidR="00C61C3F" w:rsidTr="00C61C3F">
        <w:trPr>
          <w:trHeight w:val="80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OBJETIVOS: </w:t>
            </w:r>
          </w:p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C61C3F" w:rsidTr="00C61C3F">
        <w:trPr>
          <w:trHeight w:val="100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PÚBLICO A QUE SE DESTINA: </w:t>
            </w:r>
          </w:p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C61C3F" w:rsidTr="00C61C3F">
        <w:trPr>
          <w:trHeight w:val="100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JUSTIFICATIVA: (descrever o porquê desta modalidade para tal público) </w:t>
            </w:r>
          </w:p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C61C3F" w:rsidTr="00C61C3F">
        <w:trPr>
          <w:trHeight w:val="100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METODOLOGIA: </w:t>
            </w:r>
          </w:p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C61C3F" w:rsidTr="00C61C3F">
        <w:trPr>
          <w:trHeight w:val="100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DESCRIÇÃO DA ATIVIDADE: </w:t>
            </w:r>
          </w:p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C61C3F" w:rsidTr="00C61C3F">
        <w:trPr>
          <w:trHeight w:val="74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" w:type="dxa"/>
              <w:bottom w:w="0" w:type="dxa"/>
              <w:right w:w="115" w:type="dxa"/>
            </w:tcMar>
          </w:tcPr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MATERIAIS DE APOIO: </w:t>
            </w:r>
          </w:p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C61C3F" w:rsidRDefault="00C61C3F" w:rsidP="004750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</w:tbl>
    <w:p w:rsidR="00C61C3F" w:rsidRDefault="00C61C3F" w:rsidP="00C61C3F">
      <w:pPr>
        <w:jc w:val="both"/>
        <w:rPr>
          <w:rFonts w:cs="Calibri"/>
        </w:rPr>
      </w:pPr>
    </w:p>
    <w:p w:rsidR="00C61C3F" w:rsidRDefault="00C61C3F" w:rsidP="00C61C3F">
      <w:pPr>
        <w:jc w:val="center"/>
        <w:rPr>
          <w:rFonts w:cs="Calibri"/>
          <w:b/>
        </w:rPr>
      </w:pPr>
    </w:p>
    <w:p w:rsidR="00C61C3F" w:rsidRDefault="00C61C3F" w:rsidP="00C61C3F">
      <w:pPr>
        <w:jc w:val="center"/>
        <w:rPr>
          <w:rFonts w:cs="Calibri"/>
          <w:b/>
        </w:rPr>
      </w:pPr>
    </w:p>
    <w:p w:rsidR="00C61C3F" w:rsidRDefault="00C61C3F" w:rsidP="00C61C3F">
      <w:pPr>
        <w:jc w:val="center"/>
        <w:rPr>
          <w:rFonts w:cs="Calibri"/>
          <w:b/>
        </w:rPr>
      </w:pPr>
    </w:p>
    <w:p w:rsidR="00C61C3F" w:rsidRDefault="00C61C3F" w:rsidP="00C61C3F">
      <w:pPr>
        <w:jc w:val="center"/>
        <w:rPr>
          <w:rFonts w:cs="Calibri"/>
          <w:b/>
        </w:rPr>
      </w:pPr>
    </w:p>
    <w:p w:rsidR="00C61C3F" w:rsidRDefault="00C61C3F" w:rsidP="00C61C3F">
      <w:pPr>
        <w:jc w:val="center"/>
        <w:rPr>
          <w:rFonts w:cs="Calibri"/>
          <w:b/>
        </w:rPr>
      </w:pPr>
    </w:p>
    <w:p w:rsidR="007A1F7F" w:rsidRDefault="007A1F7F" w:rsidP="00C61C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1C3F" w:rsidRDefault="00C61C3F" w:rsidP="00C61C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75AA">
        <w:rPr>
          <w:rFonts w:ascii="Arial" w:hAnsi="Arial" w:cs="Arial"/>
          <w:b/>
          <w:sz w:val="24"/>
          <w:szCs w:val="24"/>
        </w:rPr>
        <w:lastRenderedPageBreak/>
        <w:t>ANEXO II</w:t>
      </w:r>
      <w:r>
        <w:rPr>
          <w:rFonts w:ascii="Arial" w:hAnsi="Arial" w:cs="Arial"/>
          <w:b/>
          <w:sz w:val="24"/>
          <w:szCs w:val="24"/>
        </w:rPr>
        <w:t>I</w:t>
      </w:r>
    </w:p>
    <w:p w:rsidR="00C61C3F" w:rsidRPr="002175AA" w:rsidRDefault="00C61C3F" w:rsidP="00C61C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1C3F" w:rsidRPr="000D5FD1" w:rsidRDefault="00C61C3F" w:rsidP="00C61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5FD1">
        <w:rPr>
          <w:rFonts w:ascii="Arial" w:hAnsi="Arial" w:cs="Arial"/>
          <w:b/>
          <w:sz w:val="24"/>
          <w:szCs w:val="24"/>
        </w:rPr>
        <w:t xml:space="preserve">DAS ESPECIFICAÇÕES, OBJETIVOS, INFRAESTRUTURA E RECURSOS MATERIAIS UTILIZADOS NAS OFICINAS </w:t>
      </w: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1C3F" w:rsidRPr="002175AA" w:rsidRDefault="00C61C3F" w:rsidP="00C61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75AA">
        <w:rPr>
          <w:rFonts w:ascii="Arial" w:hAnsi="Arial" w:cs="Arial"/>
          <w:b/>
          <w:sz w:val="24"/>
          <w:szCs w:val="24"/>
        </w:rPr>
        <w:t>1. DAS ESPECIFICAÇÕES DAS OFICINAS:   </w:t>
      </w: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C3F" w:rsidRPr="002175AA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5AA">
        <w:rPr>
          <w:rFonts w:ascii="Arial" w:hAnsi="Arial" w:cs="Arial"/>
          <w:sz w:val="24"/>
          <w:szCs w:val="24"/>
        </w:rPr>
        <w:t>1.1 As Oficinas Livres são uma modalidade de iniciação artística, sociocultural, vinculada à educação não formal e ampliada, de duração variada.  </w:t>
      </w: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C3F" w:rsidRPr="002175AA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5AA">
        <w:rPr>
          <w:rFonts w:ascii="Arial" w:hAnsi="Arial" w:cs="Arial"/>
          <w:sz w:val="24"/>
          <w:szCs w:val="24"/>
        </w:rPr>
        <w:t>1.2 As propostas das Oficinas são ministradas de formas práticas e teóricas que exercitem a experimentação, vivência e/ou a reflexão acerca dos seus conteúdos.  </w:t>
      </w: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C3F" w:rsidRPr="002175AA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5AA">
        <w:rPr>
          <w:rFonts w:ascii="Arial" w:hAnsi="Arial" w:cs="Arial"/>
          <w:sz w:val="24"/>
          <w:szCs w:val="24"/>
        </w:rPr>
        <w:t xml:space="preserve">1.3 As propostas das Oficinas poderão contemplar tanto a introdução quanto o aprofundamento dos fundamentos, nas áreas de atuação estabelecidas no </w:t>
      </w:r>
      <w:r w:rsidRPr="009748D9">
        <w:rPr>
          <w:rFonts w:ascii="Arial" w:hAnsi="Arial" w:cs="Arial"/>
          <w:sz w:val="24"/>
          <w:szCs w:val="24"/>
        </w:rPr>
        <w:t>Anexo III</w:t>
      </w:r>
      <w:r w:rsidRPr="002175AA">
        <w:rPr>
          <w:rFonts w:ascii="Arial" w:hAnsi="Arial" w:cs="Arial"/>
          <w:sz w:val="24"/>
          <w:szCs w:val="24"/>
        </w:rPr>
        <w:t>, proporcionando ao participante da mesma qualificar-se, atualizar-se, enriquecer sua experiência pessoal, melhorar sua qualidade de vida e aumentar a informação sobre as diversas linguagens artísticas, culturais e socioculturais abordadas, além de proporcionar a participação em atividades de lazer, fruição e socialização.  </w:t>
      </w: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C3F" w:rsidRPr="002175AA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5AA">
        <w:rPr>
          <w:rFonts w:ascii="Arial" w:hAnsi="Arial" w:cs="Arial"/>
          <w:sz w:val="24"/>
          <w:szCs w:val="24"/>
        </w:rPr>
        <w:t>1.4 As Oficinas deverão ocorrer de segunda a sexta-feira, podendo ocorrer também aos sábados, nos espaços ofertados pela Secretaria Municipal de Cultura.  </w:t>
      </w: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C3F" w:rsidRPr="002175AA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FD1">
        <w:rPr>
          <w:rFonts w:ascii="Arial" w:hAnsi="Arial" w:cs="Arial"/>
          <w:sz w:val="24"/>
          <w:szCs w:val="24"/>
          <w:highlight w:val="yellow"/>
        </w:rPr>
        <w:t>1</w:t>
      </w:r>
      <w:r w:rsidRPr="004E6E16">
        <w:rPr>
          <w:rFonts w:ascii="Arial" w:hAnsi="Arial" w:cs="Arial"/>
          <w:sz w:val="24"/>
          <w:szCs w:val="24"/>
          <w:highlight w:val="yellow"/>
        </w:rPr>
        <w:t>.5 Os contratos poderão ter a duração de 03 (três) meses a 12 (doze) meses, dependendo da viabilidade e demanda de cada oficina, ficando a critério das Secretarias Municipais de Assistência Social e da Saúde, podendo ser prorrogados por igual período sucessivamente, com carga horária semanal determinada por aquelas Secretarias.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1C3F" w:rsidRPr="002175AA" w:rsidRDefault="00C61C3F" w:rsidP="00C61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75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</w:t>
      </w:r>
      <w:r w:rsidRPr="002175AA">
        <w:rPr>
          <w:rFonts w:ascii="Arial" w:hAnsi="Arial" w:cs="Arial"/>
          <w:b/>
          <w:sz w:val="24"/>
          <w:szCs w:val="24"/>
        </w:rPr>
        <w:t>. INFRAESTRUTURA E RECURSOS MATERIAIS:  </w:t>
      </w: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C3F" w:rsidRPr="002175AA" w:rsidRDefault="004C2731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175AA">
        <w:rPr>
          <w:rFonts w:ascii="Arial" w:hAnsi="Arial" w:cs="Arial"/>
          <w:sz w:val="24"/>
          <w:szCs w:val="24"/>
        </w:rPr>
        <w:t>1. Cada</w:t>
      </w:r>
      <w:r w:rsidR="00C61C3F" w:rsidRPr="002175AA">
        <w:rPr>
          <w:rFonts w:ascii="Arial" w:hAnsi="Arial" w:cs="Arial"/>
          <w:sz w:val="24"/>
          <w:szCs w:val="24"/>
        </w:rPr>
        <w:t xml:space="preserve"> polo deverá fornecer o espaço (salas de aula e outros) necessário para a realização das oficinas.   </w:t>
      </w: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C3F" w:rsidRPr="002175AA" w:rsidRDefault="004C2731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175AA">
        <w:rPr>
          <w:rFonts w:ascii="Arial" w:hAnsi="Arial" w:cs="Arial"/>
          <w:sz w:val="24"/>
          <w:szCs w:val="24"/>
        </w:rPr>
        <w:t>.2. Os</w:t>
      </w:r>
      <w:r w:rsidR="00C61C3F" w:rsidRPr="002175AA">
        <w:rPr>
          <w:rFonts w:ascii="Arial" w:hAnsi="Arial" w:cs="Arial"/>
          <w:sz w:val="24"/>
          <w:szCs w:val="24"/>
        </w:rPr>
        <w:t xml:space="preserve"> oficineiros poderão utilizar os aparelhos e equipamentos já existentes nos polos, bem como os de sua propriedade, conforme a conveniência. </w:t>
      </w: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C3F" w:rsidRPr="002175AA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175AA">
        <w:rPr>
          <w:rFonts w:ascii="Arial" w:hAnsi="Arial" w:cs="Arial"/>
          <w:sz w:val="24"/>
          <w:szCs w:val="24"/>
        </w:rPr>
        <w:t>.3 Os oficineiros poderão utilizar os espaços disponíveis no entorno dos polos para realização de atividades propostas.   </w:t>
      </w: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C3F" w:rsidRPr="002175AA" w:rsidRDefault="004C2731" w:rsidP="00C6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175AA">
        <w:rPr>
          <w:rFonts w:ascii="Arial" w:hAnsi="Arial" w:cs="Arial"/>
          <w:sz w:val="24"/>
          <w:szCs w:val="24"/>
        </w:rPr>
        <w:t xml:space="preserve">.4 </w:t>
      </w:r>
      <w:r>
        <w:rPr>
          <w:rFonts w:ascii="Arial" w:hAnsi="Arial" w:cs="Arial"/>
          <w:sz w:val="24"/>
          <w:szCs w:val="24"/>
        </w:rPr>
        <w:t>As</w:t>
      </w:r>
      <w:r w:rsidR="00C61C3F">
        <w:rPr>
          <w:rFonts w:ascii="Arial" w:hAnsi="Arial" w:cs="Arial"/>
          <w:sz w:val="24"/>
          <w:szCs w:val="24"/>
        </w:rPr>
        <w:t xml:space="preserve"> Secretarias Municipais de Assistência Social e da </w:t>
      </w:r>
      <w:r>
        <w:rPr>
          <w:rFonts w:ascii="Arial" w:hAnsi="Arial" w:cs="Arial"/>
          <w:sz w:val="24"/>
          <w:szCs w:val="24"/>
        </w:rPr>
        <w:t xml:space="preserve">Saúde </w:t>
      </w:r>
      <w:r w:rsidRPr="002175AA">
        <w:rPr>
          <w:rFonts w:ascii="Arial" w:hAnsi="Arial" w:cs="Arial"/>
          <w:sz w:val="24"/>
          <w:szCs w:val="24"/>
        </w:rPr>
        <w:t>concederão</w:t>
      </w:r>
      <w:r w:rsidR="00C61C3F" w:rsidRPr="002175AA">
        <w:rPr>
          <w:rFonts w:ascii="Arial" w:hAnsi="Arial" w:cs="Arial"/>
          <w:sz w:val="24"/>
          <w:szCs w:val="24"/>
        </w:rPr>
        <w:t xml:space="preserve"> m</w:t>
      </w:r>
      <w:r w:rsidR="00C61C3F">
        <w:rPr>
          <w:rFonts w:ascii="Arial" w:hAnsi="Arial" w:cs="Arial"/>
          <w:sz w:val="24"/>
          <w:szCs w:val="24"/>
        </w:rPr>
        <w:t>ateriais</w:t>
      </w:r>
      <w:r w:rsidR="00C61C3F" w:rsidRPr="002175AA">
        <w:rPr>
          <w:rFonts w:ascii="Arial" w:hAnsi="Arial" w:cs="Arial"/>
          <w:sz w:val="24"/>
          <w:szCs w:val="24"/>
        </w:rPr>
        <w:t xml:space="preserve"> de apoio às oficinas.  </w:t>
      </w: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1C3F" w:rsidRDefault="00C61C3F" w:rsidP="00C61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1C3F" w:rsidRDefault="00C61C3F" w:rsidP="00C61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C3F" w:rsidRDefault="00C61C3F" w:rsidP="00C61C3F">
      <w:pPr>
        <w:rPr>
          <w:rFonts w:cs="Calibri"/>
          <w:b/>
        </w:rPr>
      </w:pPr>
    </w:p>
    <w:p w:rsidR="00874514" w:rsidRDefault="00F96AD4" w:rsidP="008745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ANEXO I</w:t>
      </w:r>
      <w:r w:rsidR="00B746EE">
        <w:rPr>
          <w:rFonts w:ascii="Times New Roman" w:hAnsi="Times New Roman"/>
          <w:b/>
          <w:sz w:val="24"/>
          <w:szCs w:val="24"/>
        </w:rPr>
        <w:t>V</w:t>
      </w:r>
    </w:p>
    <w:p w:rsidR="00874514" w:rsidRDefault="00874514" w:rsidP="008745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386" w:rsidRPr="00397386" w:rsidRDefault="00397386" w:rsidP="00397386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973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MINUTA 12</w:t>
      </w:r>
    </w:p>
    <w:p w:rsidR="00397386" w:rsidRPr="00397386" w:rsidRDefault="00397386" w:rsidP="00397386">
      <w:pPr>
        <w:tabs>
          <w:tab w:val="left" w:pos="2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tabs>
          <w:tab w:val="left" w:pos="2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CONTRATO DE CREDENCIAMENTO PARA REALIZAÇÃO DE </w:t>
      </w:r>
      <w:r w:rsidRPr="00397386">
        <w:rPr>
          <w:rFonts w:ascii="Times New Roman" w:eastAsia="Calibri" w:hAnsi="Times New Roman" w:cs="Times New Roman"/>
          <w:b/>
          <w:sz w:val="25"/>
          <w:szCs w:val="25"/>
        </w:rPr>
        <w:t xml:space="preserve">OFICINA </w:t>
      </w:r>
      <w:r w:rsidRPr="00397386">
        <w:rPr>
          <w:rFonts w:ascii="Times New Roman" w:eastAsia="Calibri" w:hAnsi="Times New Roman" w:cs="Times New Roman"/>
          <w:sz w:val="25"/>
          <w:szCs w:val="25"/>
        </w:rPr>
        <w:t>___</w:t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>, CELEBRADO ENTRE O MUNICÍPIO DE INDAIATUBA/SP E _______.</w:t>
      </w:r>
    </w:p>
    <w:p w:rsidR="00397386" w:rsidRPr="00397386" w:rsidRDefault="00397386" w:rsidP="00397386">
      <w:pPr>
        <w:tabs>
          <w:tab w:val="left" w:pos="2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>   </w:t>
      </w:r>
    </w:p>
    <w:p w:rsidR="00397386" w:rsidRPr="00397386" w:rsidRDefault="00397386" w:rsidP="00397386">
      <w:pPr>
        <w:tabs>
          <w:tab w:val="left" w:pos="2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CONTRATADA               </w:t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proofErr w:type="gramStart"/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  :</w:t>
      </w:r>
      <w:proofErr w:type="gramEnd"/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386" w:rsidRPr="00397386" w:rsidRDefault="00397386" w:rsidP="00397386">
      <w:pPr>
        <w:tabs>
          <w:tab w:val="left" w:pos="2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DATA                  </w:t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proofErr w:type="gramStart"/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  :</w:t>
      </w:r>
      <w:proofErr w:type="gramEnd"/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386" w:rsidRPr="00397386" w:rsidRDefault="00397386" w:rsidP="00397386">
      <w:pPr>
        <w:tabs>
          <w:tab w:val="left" w:pos="2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CHAMAMENTO PÚBLICO: 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Nº ____/19 </w:t>
      </w:r>
    </w:p>
    <w:p w:rsidR="00397386" w:rsidRPr="00397386" w:rsidRDefault="00397386" w:rsidP="00397386">
      <w:pPr>
        <w:tabs>
          <w:tab w:val="left" w:pos="270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pt-BR"/>
        </w:rPr>
      </w:pPr>
      <w:r w:rsidRPr="00397386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pt-BR"/>
        </w:rPr>
        <w:t xml:space="preserve">CONTRATO     </w:t>
      </w:r>
      <w:r w:rsidRPr="00397386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pt-BR"/>
        </w:rPr>
        <w:tab/>
        <w:t xml:space="preserve">   </w:t>
      </w:r>
      <w:proofErr w:type="gramStart"/>
      <w:r w:rsidRPr="00397386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pt-BR"/>
        </w:rPr>
        <w:t xml:space="preserve">  :</w:t>
      </w:r>
      <w:proofErr w:type="gramEnd"/>
      <w:r w:rsidRPr="00397386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pt-BR"/>
        </w:rPr>
        <w:t xml:space="preserve"> </w:t>
      </w:r>
      <w:r w:rsidRPr="00397386">
        <w:rPr>
          <w:rFonts w:ascii="Times New Roman" w:eastAsia="Calibri" w:hAnsi="Times New Roman" w:cs="Times New Roman"/>
          <w:bCs/>
          <w:kern w:val="36"/>
          <w:sz w:val="24"/>
          <w:szCs w:val="24"/>
          <w:lang w:eastAsia="pt-BR"/>
        </w:rPr>
        <w:t>Nº</w:t>
      </w:r>
    </w:p>
    <w:p w:rsidR="00397386" w:rsidRPr="00397386" w:rsidRDefault="00397386" w:rsidP="00397386">
      <w:pPr>
        <w:tabs>
          <w:tab w:val="left" w:pos="2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>  </w:t>
      </w:r>
    </w:p>
    <w:p w:rsidR="00397386" w:rsidRPr="00397386" w:rsidRDefault="00397386" w:rsidP="00397386">
      <w:pPr>
        <w:tabs>
          <w:tab w:val="left" w:pos="2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Pelo presente instrumento, de um lado, a </w:t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>PREFEITURA MUNICIPAL DE INDAIATUBA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, com sede na Av. Engenheiro Fábio Roberto Barnabé n° 2.800, Jardim Esplanada II, Município de Indaiatuba, Estado de São Paulo, inscrita no CNPJ sob o nº 44.733.608/0001-09, neste ato representada pelo Prefeito Municipal </w:t>
      </w:r>
      <w:bookmarkStart w:id="0" w:name="_Hlk489965802"/>
      <w:r w:rsidRPr="00397386">
        <w:rPr>
          <w:rFonts w:ascii="Times New Roman" w:eastAsia="Calibri" w:hAnsi="Times New Roman" w:cs="Times New Roman"/>
          <w:b/>
          <w:sz w:val="24"/>
          <w:szCs w:val="24"/>
        </w:rPr>
        <w:t>NILSON ALCIDES GASPAR</w:t>
      </w:r>
      <w:bookmarkEnd w:id="0"/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, brasileiro, casado,  engenheiro agrônomo, portador do RG nº 18.079.272 e CPF nº 102.119.548-02 </w:t>
      </w:r>
      <w:r w:rsidRPr="00397386"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pela Secretária Municipal de Saúde, </w:t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>GRAZIELA DRIGO BOSSOLAN GARCIA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, brasileira, casada, servidora pública, portadora do RG nº 20.546.347-2 e do CPF nº 172.857.508-75 e pelo Secretário Municipal de Assistência Social </w:t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>LUIZ HENRIQUE FURLAN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, brasileiro, casado, portador do RG nº 6.777.311-4 e do CPF nº 610.863.128-72, ora chamada simplesmente  </w:t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>CONTRATANTE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, e de outro lado </w:t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, com sede na Rua ________,  no Município de ________, Estado de ______, inscrita no CNPJ sob o nº _________, neste ato representada pelo_____,___,____,___, portador do RG. nº _____ e do CPF nº_______, doravante designada simplesmente </w:t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>CONTRATADA</w:t>
      </w:r>
      <w:r w:rsidRPr="00397386">
        <w:rPr>
          <w:rFonts w:ascii="Times New Roman" w:eastAsia="Calibri" w:hAnsi="Times New Roman" w:cs="Times New Roman"/>
          <w:sz w:val="24"/>
          <w:szCs w:val="24"/>
        </w:rPr>
        <w:t>, têm entre si justo e contratado o que se segue, e que reciprocamente outorgam e aceitam:</w:t>
      </w:r>
    </w:p>
    <w:p w:rsidR="00397386" w:rsidRPr="00397386" w:rsidRDefault="00397386" w:rsidP="00397386">
      <w:pPr>
        <w:tabs>
          <w:tab w:val="left" w:pos="2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CLÁUSULA PRIMEIRA – DO OBJETO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>Credenciamento de interessados em apresentar propostas para ministrar oficinas técnicas e sócio assistenciais, de diversas atividades, para o Município de Indaiatuba – SP, através das Secretarias Municipais de Assistência Social e da Saúde, por meio de credenciamento e seleção de profissionais devidamente capacitados em ministrar Oficinas Livres, com remuneração mensal, através de recursos próprios, voltadas para atividades a serem desenvolvidas conforme  as  seguintes modalidades: Artesanato para  Pacientes com Transtorno Mental (Lote 01), Informática (Lote 02), Potencialização (Lote 03), Psicomotricidade (Lote 04), Customização e Restauro (Lote 05), Artesanato (Lote 06) e Dança (Jazz) (Lote 07), conforme descrição constante em cada um dos Termos de Referência, que fazem parte integrante do edital, sendo o contrato pelo prazo de 12 (doze) meses.</w:t>
      </w:r>
    </w:p>
    <w:p w:rsidR="00397386" w:rsidRPr="00397386" w:rsidRDefault="00397386" w:rsidP="003973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1.1 O presente contrato tem por objeto a contratação, com fundamentos na Lei Federal 8.666/1993, do contratado (a) acima qualificado(a) para ministrar </w:t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OFICINA 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_____ através da Secretaria Municipal de ____, de acordo com a proposta apresentada e classificada por ocasião do credenciamento, seleção e classificação que precede este ajuste e do respectivo edital e anexos, de que dele ficam fazendo parte integrante para todos os fins. </w:t>
      </w:r>
    </w:p>
    <w:p w:rsidR="00397386" w:rsidRPr="00397386" w:rsidRDefault="00397386" w:rsidP="00397386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>1.2. O(a) gestor(a) do contrato será ____</w:t>
      </w:r>
      <w:r w:rsidRPr="003973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da Secretaria Municipal de ___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, o(a) qual será responsável pelo acompanhamento e fiscalização dos serviços prestados. Quando da substituição da Gestora, o (a) Secretário (a) da pasta assumirá essa responsabilidade, enquanto não seja efetuada essa alteração por meio de aditamento unilateral. </w:t>
      </w:r>
    </w:p>
    <w:p w:rsidR="00397386" w:rsidRPr="00397386" w:rsidRDefault="00397386" w:rsidP="0039738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CLÁUSULA SEGUNDA – DO PRAZO DE VIGÊNCIA E DA EXECUÇÃO DO CONTRATO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2.1 A vigência do presente contrato é de 12 (meses), contados da data de assinatura deste.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 As atividades serão desenvolvidas de acordo com a proposta do(a) contratado(a), as diretrizes definidas e acordadas nas atividades de planejamento e os cronogramas previamente estabelecidos, sendo: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CLÁUSULA TERCEIRA – DOCUMENTOS INTEGRANTES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3.1. Para todos os efeitos legais e para melhor caracterização da execução do objeto, bem assim para definir procedimentos e normas decorrentes das obrigações ora contraídas, fica vinculado a esse contrato, como se nele estivessem transcritos, os seguintes documentos: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a) Edital de Credenciamento nº ___/2019 e seus anexos.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3.2. Os documentos referidos no presente item acima são considerados suficientes para, em complemento a este contrato, definir a sua extensão e, desta forma, reger a execução do objeto contratado.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CLÁUSULA QUARTA – DOS VALORES CONTRATADOS E DOTAÇÃO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4.1. O valor estimado do presente contrato é de R$ ________ (_________), considerando que o (a) contratado (a) receberá o valor de R$ 30,00 por hora-atividade.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4.2. O valor indicado é bruto, sujeito aos impostos previstos em lei e abrange todos os custos e despesas direta e indiretamente envolvidos, não só sendo devido qualquer outro valor ao (a) contratado (a), seja a que título for.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4.3. A contratante não se responsabilizará em hipótese alguma pelos materiais e recursos necessários para a realização das oficinas com fins de cumprimento do contrato.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4.4. O valor indicado é fixo e irreajustável e não caberá atualização.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>4.5. Os recursos necessários oneram a dotação de Recurso Próprio nº_______ da Secretaria Municipal de ___. (Secretaria Municipal de Assistência Social nºs 01.05.01.08.2440016.2011.3.3.90.39, 01.05.02.08.2440017.2067.3.3.90.39 ou da Secretaria Municipal da Saúde nº 01.15.01.10.3020015.2062.3.3.90.39)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CLÁUSULA QUINTA – DAS OBRIGAÇÕES DA CONTRATANTE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5.1. Compete à </w:t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>CONTRATANTE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/ Secretaria Municipal de ____ (Assistência Social ou Saúde):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5.1.1. Disponibilizar os espaços físicos adequados para a realização das atividades;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5.1.2. Coordenar as execuções (agenda, cronograma, horários) dos serviços contratados;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5.1.3. Fiscalizar a execução do contrato;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5.1.4. Elaborar o planejamento em conjunto com os executores contratados;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5.1.5. Elaborar e confeccionar os certificados impressos e/ou digitais;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5.1.6. Disponibilizar os materiais de apoio à execução das oficinas devidamente acordados com as secretarias de referência; e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5.1.7. Divulgar as oficinas em todas as mídias oficiais e não oficiais para ampla, publicidade das mesmas.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CLÁUSULA SEXTA – DAS OBRIGAÇÕES DO(A) CONTRATADO(A)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6.1. Compete ao </w:t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>CONTRATADO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6.1.1. Executar com qualidade e precisão os eventos/oficinas;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6.1.2. Planejar as atividades;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>6.1.3.</w:t>
      </w:r>
      <w:r w:rsidRPr="00397386">
        <w:rPr>
          <w:rFonts w:ascii="Times New Roman" w:eastAsia="Calibri" w:hAnsi="Times New Roman" w:cs="Times New Roman"/>
          <w:sz w:val="24"/>
          <w:szCs w:val="24"/>
        </w:rPr>
        <w:tab/>
        <w:t xml:space="preserve">Elaborar relatórios mensais (ou ao fim da atividade) de eventos, devidamente comprovados com lista de presença assinados pelos participantes;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>6.1.4.</w:t>
      </w:r>
      <w:r w:rsidRPr="00397386">
        <w:rPr>
          <w:rFonts w:ascii="Times New Roman" w:eastAsia="Calibri" w:hAnsi="Times New Roman" w:cs="Times New Roman"/>
          <w:sz w:val="24"/>
          <w:szCs w:val="24"/>
        </w:rPr>
        <w:tab/>
        <w:t xml:space="preserve">Cumprir os horários previamente definidos e divulgados;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6.1.5. Participar de reuniões avaliativas e de planejamento solicitadas pela Secretaria Municipal de ___ (Assistência Social ou Saúde); e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6.1.6. Apresentar conduta ilibada na execução do contrato, em cumprimento do disposto na Lei Federal nº 8.069, de 13 de julho de 1990 que instituiu o Estatuto da Criança e Adolescente.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CLAUSULA SÉTIMA - DAS CONDIÇÕES DE PAGAMENTOS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>7.1. O pagamento será efetuado em até 10 (dez) dias úteis, contados a partir da liquidação realizada pela Secretaria ordenadora da despesa e exclusivamente mediante depósito/transferência em conta bancária do fornecedor/prestador de serviços.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7.1.1. A Secretaria Municipal de ___ terá até 02 (dois) dias úteis para aceitar ou rejeitar as notificações fiscais eletrônicas dos contratados;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7.2. Sobre o valor a ser pago, incidirão os respectivos tributos e impostos, que serão retidos pela Secretaria Municipal da Fazenda, nos casos e formas previstas em lei específica;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>7.3. Fica estabelecido que o município de Indaiatuba –SP, fica isento de quaisquer obrigações relativas as despesas adicionais de caráter pessoal, como diárias, alimentação, obrigações trabalhistas, transporte, entre outras, referente à execução dos eventos/oficinas contratadas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7.4. O (a) Contratado(a) deverá abrir conta bancária própria em instituição financeira que a Contratante/Administração indicar, para os devidos recebimentos de valores decorrentes da execução do contrato.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7.5. Em hipótese alguma será efetivado pagamento antecipado.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7.6. A nota fiscal eletrônica deverá ser entregue no Departamento Financeiro da Secretaria Municipal de ____ (Assistência Social ou Saúde).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CLÁUSULA OITAVA – DAS PENALIDADES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8.1. A não execução (parcial ou total) do contrato acarretará na aplicação, nos termos do disposto no Artigo 87 da Lei Federal nº 8.666/93, das seguintes penalidades: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8.1.1. Advertência por escrito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8.1.2. Pela execução parcial: multa de 10% (dez) do valor da parcela não executada do contrato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8.1.3. Pela não execução total: multa de 10% do valor total do contratado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8.1.4. Para cada falta injustificada: 10% do valor sobre a hora-atividade, além do respectivo desconto da mesma.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8.2.  As penalidades são independentes e a aplicação de uma não exclui as demais;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8.3. Nas faltas justificadas, que não sejam por motivos de caso fortuito ou força maior, tais como: doença, morte na família entre outras de semelhança, serão limitadas a 02 (duas) durante todo o período da contratação. Sob pena de rescisão contratual por execução parcial ou não execução e incidência de multas supracitadas nos artigos de referência.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8.4. A não conformidade aos horários estabelecidos poderá ser considerada como falta, a critério do responsável pelo acompanhamento dos respectivos eventos/atividades e secretaria de referência.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8.5. O prestador de serviço que incidir em 03 (três) advertências durante o período de vigência do contrato poderá ser suspenso de contratar com o Município de Indaiatuba -SP pelo prazo de até 02 (dois) anos.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8.6. Durante a vigência do contrato o contratado estará sujeito ao cumprimento das seguintes legislações: ECA – Estatuto da Criança e Adolescente, Estatuto do Idoso e Código Penal.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8.7. Fica desde logo assegurado à Secretaria Municipal de ____ (Assistência Social ou Saúde), o direito de uma vez rescindido o contrato, por culpa do contratado, durante o período previsto para a execução, transferir o objeto do mesmo a terceiros (lista de seleção e classificação), sem consulta ou interferência deste.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CLÁUSULA NONA – DA RESCISÃO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9.1. A inexecução total ou parcial deste contrato, além de ocasionar a aplicação das penalidades, ensejará também, a sua rescisão, desde que ocorram quaisquer motivos enumerados nos artigos 77 e 78 da Lei Federal nº 8.666/93;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9.2. Fica vedado o cometimento a terceiros (subcontratação) da execução dos serviços objeto deste contrato, sob pena de rescisão.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CLÁUSULA DÉCIMA – DAS DISPOSIÇÕES FINAIS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10.1. Quaisquer danos ou perdas de material patrimonial, ocorrido no período da execução do contrato, será de inteira responsabilidade do contratado.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10.2. É facultado à Secretaria Municipal de ___ (Assistência Social ou Saúde), ampliar ou reduzir o período de duração dos eventos/oficinas, conforme adequações às necessidades verificadas durante a execução dos mesmos.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10.3. Fica também convencionado que o contratado autoriza, em caráter permanente, o uso de fotos, filmes e imagens obtidas até por terceiros para divulgação e promoção dos respectivos eventos. Ficando o contratado responsável por coordenar a assinatura dos participantes para a autorização das imagens </w:t>
      </w:r>
      <w:r w:rsidRPr="003973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para o fim supra determinado. Quando de menores de 18 (dezoito) anos, os pais devem assinar para o fim definido.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10.4. O contratado é responsável por toda e qualquer informação divulgada na mídia digital própria – redes sociais. Sempre primando pela ética, bons costumes e respeito pelo uso da imagem dos participantes.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10.5. A contratação dos serviços não acarretará em vínculo trabalhista com a municipalidade, vez ausente subordinação e dependência.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10.6. Aplicam-se a este Contrato, as disposições da Lei 8.666/93, que regulamenta as licitações e contratações promovidas pela Administração Pública.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CLÁUSULA DÉCIMA PRIMEIRA - DO FORO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11.1. Elegem as partes contratantes o Foro da Comarca de Indaiatuba – SP, onde serão propostas as ações oriundas de direitos e obrigações deste Contrato, renunciando expressamente a qualquer outro, por mais privilegiados que seja,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E, por assim estarem justas e contratadas as partes assinam o presente instrumento em 03 (três) vias de igual teor e forma. Para um só e jurídico efeito, perante as testemunhas abaixo.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Indaiatuba, ___ de ___ </w:t>
      </w:r>
      <w:proofErr w:type="spellStart"/>
      <w:r w:rsidRPr="0039738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2019 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keepNext/>
        <w:widowControl w:val="0"/>
        <w:tabs>
          <w:tab w:val="left" w:pos="567"/>
          <w:tab w:val="left" w:pos="4962"/>
        </w:tabs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973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NILSON ALCIDES GASPAR                              </w:t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>GRAZIELA DRIGO BOSSOLAN GARCIA</w:t>
      </w:r>
    </w:p>
    <w:p w:rsidR="00397386" w:rsidRPr="00397386" w:rsidRDefault="00397386" w:rsidP="00397386">
      <w:pPr>
        <w:tabs>
          <w:tab w:val="left" w:pos="708"/>
          <w:tab w:val="center" w:pos="4419"/>
          <w:tab w:val="right" w:pos="88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3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proofErr w:type="gramStart"/>
      <w:r w:rsidRPr="003973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                                                     </w:t>
      </w:r>
      <w:r w:rsidRPr="00397386">
        <w:rPr>
          <w:rFonts w:ascii="Times New Roman" w:eastAsia="Calibri" w:hAnsi="Times New Roman" w:cs="Times New Roman"/>
          <w:sz w:val="24"/>
          <w:szCs w:val="24"/>
        </w:rPr>
        <w:t>Secretária Municipal</w:t>
      </w:r>
      <w:proofErr w:type="gramEnd"/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de Saúde</w:t>
      </w:r>
    </w:p>
    <w:p w:rsidR="00397386" w:rsidRPr="00397386" w:rsidRDefault="00397386" w:rsidP="00397386">
      <w:pPr>
        <w:tabs>
          <w:tab w:val="left" w:pos="57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7386" w:rsidRPr="00397386" w:rsidRDefault="00397386" w:rsidP="00397386">
      <w:pPr>
        <w:tabs>
          <w:tab w:val="left" w:pos="57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7386" w:rsidRPr="00397386" w:rsidRDefault="00397386" w:rsidP="00397386">
      <w:pPr>
        <w:tabs>
          <w:tab w:val="left" w:pos="57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7386" w:rsidRPr="00397386" w:rsidRDefault="00397386" w:rsidP="00397386">
      <w:pPr>
        <w:tabs>
          <w:tab w:val="left" w:pos="57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        LUIZ HENRIQUE FURLAN</w:t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973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97386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</w:t>
      </w:r>
    </w:p>
    <w:p w:rsidR="00397386" w:rsidRPr="00397386" w:rsidRDefault="00397386" w:rsidP="00397386">
      <w:pPr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Secretário Municipal de Assistência Social </w:t>
      </w:r>
      <w:r w:rsidRPr="00397386">
        <w:rPr>
          <w:rFonts w:ascii="Times New Roman" w:eastAsia="Calibri" w:hAnsi="Times New Roman" w:cs="Times New Roman"/>
          <w:sz w:val="24"/>
          <w:szCs w:val="24"/>
        </w:rPr>
        <w:tab/>
      </w:r>
      <w:r w:rsidRPr="00397386">
        <w:rPr>
          <w:rFonts w:ascii="Times New Roman" w:eastAsia="Calibri" w:hAnsi="Times New Roman" w:cs="Times New Roman"/>
          <w:sz w:val="24"/>
          <w:szCs w:val="24"/>
        </w:rPr>
        <w:tab/>
      </w:r>
      <w:r w:rsidRPr="00397386">
        <w:rPr>
          <w:rFonts w:ascii="Times New Roman" w:eastAsia="Calibri" w:hAnsi="Times New Roman" w:cs="Times New Roman"/>
          <w:sz w:val="24"/>
          <w:szCs w:val="24"/>
        </w:rPr>
        <w:tab/>
      </w:r>
      <w:r w:rsidRPr="0039738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397386">
        <w:rPr>
          <w:rFonts w:ascii="Times New Roman" w:eastAsia="Calibri" w:hAnsi="Times New Roman" w:cs="Times New Roman"/>
          <w:bCs/>
          <w:sz w:val="24"/>
          <w:szCs w:val="24"/>
        </w:rPr>
        <w:t>P/ Contratada</w:t>
      </w:r>
    </w:p>
    <w:p w:rsidR="00397386" w:rsidRPr="00397386" w:rsidRDefault="00397386" w:rsidP="00397386">
      <w:pPr>
        <w:tabs>
          <w:tab w:val="left" w:pos="57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>Gestores:</w:t>
      </w:r>
    </w:p>
    <w:p w:rsidR="00397386" w:rsidRPr="00397386" w:rsidRDefault="00397386" w:rsidP="0039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>- Secretaria Municipal de Saúde</w:t>
      </w:r>
    </w:p>
    <w:p w:rsidR="00397386" w:rsidRPr="00397386" w:rsidRDefault="00397386" w:rsidP="0039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386">
        <w:rPr>
          <w:rFonts w:ascii="Times New Roman" w:eastAsia="Times New Roman" w:hAnsi="Times New Roman" w:cs="Times New Roman"/>
          <w:sz w:val="24"/>
          <w:szCs w:val="24"/>
          <w:lang w:eastAsia="ar-SA"/>
        </w:rPr>
        <w:t>Barbara Cristiane Martines Corá</w:t>
      </w:r>
    </w:p>
    <w:p w:rsidR="00397386" w:rsidRPr="00397386" w:rsidRDefault="00397386" w:rsidP="0039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7386" w:rsidRPr="00397386" w:rsidRDefault="00397386" w:rsidP="0039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>- Secretaria Municipal de Assistência Social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Elizabete </w:t>
      </w:r>
      <w:proofErr w:type="spellStart"/>
      <w:r w:rsidRPr="00397386">
        <w:rPr>
          <w:rFonts w:ascii="Times New Roman" w:eastAsia="Calibri" w:hAnsi="Times New Roman" w:cs="Times New Roman"/>
          <w:sz w:val="24"/>
          <w:szCs w:val="24"/>
        </w:rPr>
        <w:t>Kraitlow</w:t>
      </w:r>
      <w:proofErr w:type="spellEnd"/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7386">
        <w:rPr>
          <w:rFonts w:ascii="Times New Roman" w:eastAsia="Calibri" w:hAnsi="Times New Roman" w:cs="Times New Roman"/>
          <w:sz w:val="24"/>
          <w:szCs w:val="24"/>
        </w:rPr>
        <w:t>Bernardin</w:t>
      </w:r>
      <w:proofErr w:type="spellEnd"/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Ana Marcia </w:t>
      </w:r>
      <w:proofErr w:type="spellStart"/>
      <w:r w:rsidRPr="00397386">
        <w:rPr>
          <w:rFonts w:ascii="Times New Roman" w:eastAsia="Calibri" w:hAnsi="Times New Roman" w:cs="Times New Roman"/>
          <w:sz w:val="24"/>
          <w:szCs w:val="24"/>
        </w:rPr>
        <w:t>Pintija</w:t>
      </w:r>
      <w:proofErr w:type="spellEnd"/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Boldrin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>Viviane Roberta Barnabé</w:t>
      </w: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386">
        <w:rPr>
          <w:rFonts w:ascii="Times New Roman" w:eastAsia="Calibri" w:hAnsi="Times New Roman" w:cs="Times New Roman"/>
          <w:sz w:val="16"/>
          <w:szCs w:val="16"/>
        </w:rPr>
        <w:t>/</w:t>
      </w:r>
      <w:proofErr w:type="spellStart"/>
      <w:r w:rsidRPr="00397386">
        <w:rPr>
          <w:rFonts w:ascii="Times New Roman" w:eastAsia="Calibri" w:hAnsi="Times New Roman" w:cs="Times New Roman"/>
          <w:sz w:val="16"/>
          <w:szCs w:val="16"/>
        </w:rPr>
        <w:t>acsh</w:t>
      </w:r>
      <w:proofErr w:type="spellEnd"/>
    </w:p>
    <w:p w:rsidR="00397386" w:rsidRPr="00397386" w:rsidRDefault="00397386" w:rsidP="00397386">
      <w:pPr>
        <w:spacing w:after="0" w:line="240" w:lineRule="auto"/>
        <w:rPr>
          <w:rFonts w:ascii="Calibri" w:eastAsia="Calibri" w:hAnsi="Calibri" w:cs="Times New Roman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515867032"/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86" w:rsidRP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38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TERMO DE CIÊNCIA E DE NOTIFICAÇÃO </w:t>
      </w:r>
    </w:p>
    <w:p w:rsidR="00397386" w:rsidRP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96"/>
        <w:gridCol w:w="6226"/>
      </w:tblGrid>
      <w:tr w:rsidR="00397386" w:rsidRPr="00397386" w:rsidTr="003C35CB">
        <w:tc>
          <w:tcPr>
            <w:tcW w:w="2375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CONTRATANTE</w:t>
            </w:r>
          </w:p>
        </w:tc>
        <w:tc>
          <w:tcPr>
            <w:tcW w:w="296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6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PREFEITURA MUNICIPAL DE INDAIATUBA</w:t>
            </w:r>
          </w:p>
        </w:tc>
      </w:tr>
      <w:tr w:rsidR="00397386" w:rsidRPr="00397386" w:rsidTr="003C35CB">
        <w:tc>
          <w:tcPr>
            <w:tcW w:w="2375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CONTRATADA</w:t>
            </w:r>
          </w:p>
        </w:tc>
        <w:tc>
          <w:tcPr>
            <w:tcW w:w="296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6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86" w:rsidRPr="00397386" w:rsidTr="003C35CB">
        <w:tc>
          <w:tcPr>
            <w:tcW w:w="2375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7386">
              <w:rPr>
                <w:rFonts w:ascii="Times New Roman" w:eastAsia="Calibri" w:hAnsi="Times New Roman" w:cs="Times New Roman"/>
                <w:b/>
              </w:rPr>
              <w:t>CONTRATO</w:t>
            </w:r>
          </w:p>
        </w:tc>
        <w:tc>
          <w:tcPr>
            <w:tcW w:w="296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6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Nº </w:t>
            </w:r>
          </w:p>
        </w:tc>
      </w:tr>
      <w:tr w:rsidR="00397386" w:rsidRPr="00397386" w:rsidTr="003C35CB">
        <w:tc>
          <w:tcPr>
            <w:tcW w:w="2375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296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6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7386" w:rsidRPr="00397386" w:rsidTr="003C35CB">
        <w:tc>
          <w:tcPr>
            <w:tcW w:w="2375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ADVOGADO OAB</w:t>
            </w:r>
          </w:p>
        </w:tc>
        <w:tc>
          <w:tcPr>
            <w:tcW w:w="296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6" w:type="dxa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</w:tr>
    </w:tbl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1. Estamos CIENTES de que: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>a) o ajuste acima referido estará sujeito a análise e julgamento pelo Tribunal de Contas do Estado de São Paulo, cujo trâmite processual ocorrerá pelo sistema eletrônico;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d) Qualquer alteração de endereço – residencial ou eletrônico – ou telefones de contato deverá ser comunicada pelo interessado, peticionando no processo.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2. Damo-nos por NOTIFICADOS para: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O acompanhamento dos atos do processo até seu julgamento final e consequente publicação;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b) Se for o caso e de nosso interesse, nos prazos e nas formas legais e regimentais, exercer o direito de defesa, interpor recursos e o que mais couber. </w:t>
      </w:r>
    </w:p>
    <w:p w:rsidR="00397386" w:rsidRPr="00397386" w:rsidRDefault="00397386" w:rsidP="0039738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Indaiatuba,   </w:t>
      </w:r>
      <w:proofErr w:type="gramEnd"/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    de         </w:t>
      </w:r>
      <w:proofErr w:type="spellStart"/>
      <w:r w:rsidRPr="0039738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2019.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GESTOR DO ÓRGÃO/ENTIDADE: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319"/>
        <w:gridCol w:w="6859"/>
      </w:tblGrid>
      <w:tr w:rsidR="00397386" w:rsidRPr="00397386" w:rsidTr="003C35CB">
        <w:trPr>
          <w:jc w:val="center"/>
        </w:trPr>
        <w:tc>
          <w:tcPr>
            <w:tcW w:w="1327" w:type="pct"/>
            <w:tcBorders>
              <w:bottom w:val="single" w:sz="4" w:space="0" w:color="000000"/>
            </w:tcBorders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NILSON ALCIDES GASPAR</w:t>
            </w: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tcBorders>
              <w:bottom w:val="nil"/>
            </w:tcBorders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RG nº </w:t>
            </w:r>
            <w:r w:rsidRPr="00397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18.079.272-6</w:t>
            </w: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tcBorders>
              <w:top w:val="nil"/>
            </w:tcBorders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CPF nº </w:t>
            </w:r>
            <w:r w:rsidRPr="00397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102.119.548-02</w:t>
            </w: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20/03/69</w:t>
            </w: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 residencial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7386">
              <w:rPr>
                <w:rFonts w:ascii="Times New Roman" w:eastAsia="Calibri" w:hAnsi="Times New Roman" w:cs="Times New Roman"/>
              </w:rPr>
              <w:t xml:space="preserve">Rua Uirapuru, nº 259 – Vila Avaí – Indaiatuba/SP - CEP 13333-200 </w:t>
            </w: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 institucional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7386">
              <w:rPr>
                <w:rFonts w:ascii="Times New Roman" w:eastAsia="Calibri" w:hAnsi="Times New Roman" w:cs="Times New Roman"/>
              </w:rPr>
              <w:t>gabinete@indaiatuba.sp.gov.br</w:t>
            </w: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 pessoal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</w:rPr>
              <w:t>gabinete@indaiatuba.sp.gov.br</w:t>
            </w: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Telefone(s)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(19) 999673685</w:t>
            </w:r>
          </w:p>
        </w:tc>
      </w:tr>
    </w:tbl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Assinatura: </w:t>
      </w:r>
      <w:r w:rsidRPr="0039738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Responsáveis que assinaram o ajuste: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t xml:space="preserve">Pela CONTRATANTE: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305"/>
        <w:gridCol w:w="7121"/>
      </w:tblGrid>
      <w:tr w:rsidR="00397386" w:rsidRPr="00397386" w:rsidTr="003C35CB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Nome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: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7386">
              <w:rPr>
                <w:rFonts w:ascii="Times New Roman ,serif" w:eastAsia="Calibri" w:hAnsi="Times New Roman ,serif" w:cs="Times New Roman"/>
                <w:sz w:val="24"/>
                <w:szCs w:val="24"/>
              </w:rPr>
              <w:t xml:space="preserve">GRAZIELA DRIGO BOSSOLAN GARCIA </w:t>
            </w:r>
          </w:p>
        </w:tc>
      </w:tr>
      <w:tr w:rsidR="00397386" w:rsidRPr="00397386" w:rsidTr="003C35CB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Cargo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: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7386">
              <w:rPr>
                <w:rFonts w:ascii="Times New Roman ,serif" w:eastAsia="Calibri" w:hAnsi="Times New Roman ,serif" w:cs="Times New Roman"/>
                <w:sz w:val="24"/>
                <w:szCs w:val="24"/>
              </w:rPr>
              <w:t>Secretária Municipal de Saúde</w:t>
            </w:r>
          </w:p>
        </w:tc>
      </w:tr>
      <w:tr w:rsidR="00397386" w:rsidRPr="00397386" w:rsidTr="003C35CB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: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7386">
              <w:rPr>
                <w:rFonts w:ascii="Times New Roman ,serif" w:eastAsia="Calibri" w:hAnsi="Times New Roman ,serif" w:cs="Times New Roman"/>
                <w:sz w:val="24"/>
                <w:szCs w:val="24"/>
              </w:rPr>
              <w:t xml:space="preserve">RG nº 20.546.347-2 </w:t>
            </w:r>
          </w:p>
        </w:tc>
      </w:tr>
      <w:tr w:rsidR="00397386" w:rsidRPr="00397386" w:rsidTr="003C35CB"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: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7386">
              <w:rPr>
                <w:rFonts w:ascii="Times New Roman ,serif" w:eastAsia="Calibri" w:hAnsi="Times New Roman ,serif" w:cs="Times New Roman"/>
                <w:sz w:val="24"/>
                <w:szCs w:val="24"/>
              </w:rPr>
              <w:t>CPF nº 172.857.508-75</w:t>
            </w:r>
          </w:p>
        </w:tc>
      </w:tr>
      <w:tr w:rsidR="00397386" w:rsidRPr="00397386" w:rsidTr="003C35CB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Data de Nascimento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: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7386">
              <w:rPr>
                <w:rFonts w:ascii="Times New Roman ,serif" w:eastAsia="Calibri" w:hAnsi="Times New Roman ,serif" w:cs="Times New Roman"/>
                <w:sz w:val="24"/>
                <w:szCs w:val="24"/>
              </w:rPr>
              <w:t xml:space="preserve">09/02/1972 </w:t>
            </w:r>
          </w:p>
        </w:tc>
      </w:tr>
      <w:tr w:rsidR="00397386" w:rsidRPr="00397386" w:rsidTr="003C35CB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Endereço residencial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: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7386">
              <w:rPr>
                <w:rFonts w:ascii="Times New Roman ,serif" w:eastAsia="Calibri" w:hAnsi="Times New Roman ,serif" w:cs="Times New Roman"/>
                <w:sz w:val="24"/>
                <w:szCs w:val="24"/>
              </w:rPr>
              <w:t> Estrada Nova do Mirim, 907, Bairro São Miguel</w:t>
            </w:r>
          </w:p>
        </w:tc>
      </w:tr>
      <w:tr w:rsidR="00397386" w:rsidRPr="00397386" w:rsidTr="003C35CB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E-mail institucional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: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7386">
              <w:rPr>
                <w:rFonts w:ascii="Times New Roman ,serif" w:eastAsia="Calibri" w:hAnsi="Times New Roman ,serif" w:cs="Times New Roman"/>
                <w:sz w:val="24"/>
                <w:szCs w:val="24"/>
              </w:rPr>
              <w:t> </w:t>
            </w:r>
            <w:hyperlink r:id="rId12" w:history="1">
              <w:r w:rsidRPr="00397386">
                <w:rPr>
                  <w:rFonts w:ascii="Times New Roman ,serif" w:eastAsia="Calibri" w:hAnsi="Times New Roman ,serif" w:cs="Times New Roman"/>
                  <w:sz w:val="24"/>
                  <w:szCs w:val="24"/>
                </w:rPr>
                <w:t>saude.secretario@indaiatuba.sp.gov.br</w:t>
              </w:r>
            </w:hyperlink>
          </w:p>
        </w:tc>
      </w:tr>
      <w:tr w:rsidR="00397386" w:rsidRPr="00397386" w:rsidTr="003C35CB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E-mail pessoal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: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7386">
              <w:rPr>
                <w:rFonts w:ascii="Times New Roman ,serif" w:eastAsia="Calibri" w:hAnsi="Times New Roman ,serif" w:cs="Times New Roman"/>
                <w:sz w:val="24"/>
                <w:szCs w:val="24"/>
              </w:rPr>
              <w:t> </w:t>
            </w:r>
            <w:hyperlink r:id="rId13" w:history="1">
              <w:r w:rsidRPr="00397386">
                <w:rPr>
                  <w:rFonts w:ascii="Times New Roman ,serif" w:eastAsia="Calibri" w:hAnsi="Times New Roman ,serif" w:cs="Times New Roman"/>
                  <w:sz w:val="24"/>
                  <w:szCs w:val="24"/>
                </w:rPr>
                <w:t>garciaerich@gmail.com</w:t>
              </w:r>
            </w:hyperlink>
          </w:p>
        </w:tc>
      </w:tr>
      <w:tr w:rsidR="00397386" w:rsidRPr="00397386" w:rsidTr="003C35CB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Telefone(s)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7386">
              <w:rPr>
                <w:rFonts w:ascii="Times New Roman ,serif" w:eastAsia="Calibri" w:hAnsi="Times New Roman ,serif" w:cs="Times New Roman"/>
                <w:b/>
              </w:rPr>
              <w:t>: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7386">
              <w:rPr>
                <w:rFonts w:ascii="Times New Roman ,serif" w:eastAsia="Calibri" w:hAnsi="Times New Roman ,serif" w:cs="Times New Roman"/>
                <w:sz w:val="24"/>
                <w:szCs w:val="24"/>
              </w:rPr>
              <w:t> (19) 3834-9289 e (19) 99874-7856</w:t>
            </w:r>
          </w:p>
        </w:tc>
      </w:tr>
    </w:tbl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Assinatura: </w:t>
      </w:r>
      <w:r w:rsidRPr="0039738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283"/>
        <w:gridCol w:w="6430"/>
      </w:tblGrid>
      <w:tr w:rsidR="00397386" w:rsidRPr="00397386" w:rsidTr="003C35C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LUIZ HENRIQUE FURLAN </w:t>
            </w:r>
          </w:p>
        </w:tc>
      </w:tr>
      <w:tr w:rsidR="00397386" w:rsidRPr="00397386" w:rsidTr="003C35C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Secretário Municipal de Assistência Social</w:t>
            </w:r>
          </w:p>
        </w:tc>
      </w:tr>
      <w:tr w:rsidR="00397386" w:rsidRPr="00397386" w:rsidTr="003C35C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RG nº 6.777.311-4</w:t>
            </w:r>
          </w:p>
        </w:tc>
      </w:tr>
      <w:tr w:rsidR="00397386" w:rsidRPr="00397386" w:rsidTr="003C35C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CPF nº 610.863.128-72</w:t>
            </w:r>
          </w:p>
        </w:tc>
      </w:tr>
      <w:tr w:rsidR="00397386" w:rsidRPr="00397386" w:rsidTr="003C35C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21/07/1954 </w:t>
            </w:r>
          </w:p>
        </w:tc>
      </w:tr>
      <w:tr w:rsidR="00397386" w:rsidRPr="00397386" w:rsidTr="003C35C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 residencial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Rua XV de novembro, nº 2348 – Jd. Dom Bosco</w:t>
            </w:r>
          </w:p>
        </w:tc>
      </w:tr>
      <w:tr w:rsidR="00397386" w:rsidRPr="00397386" w:rsidTr="003C35C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 institucional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397386">
                <w:rPr>
                  <w:rFonts w:ascii="Times New Roman" w:eastAsia="Calibri" w:hAnsi="Times New Roman" w:cs="Times New Roman"/>
                  <w:sz w:val="24"/>
                  <w:szCs w:val="24"/>
                </w:rPr>
                <w:t>social.secretario@indaiatuba.sp.gov.br</w:t>
              </w:r>
            </w:hyperlink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386" w:rsidRPr="00397386" w:rsidTr="003C35C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 pessoal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397386">
                <w:rPr>
                  <w:rFonts w:ascii="Times New Roman" w:eastAsia="Calibri" w:hAnsi="Times New Roman" w:cs="Times New Roman"/>
                  <w:sz w:val="24"/>
                  <w:szCs w:val="24"/>
                </w:rPr>
                <w:t>luizhenriquefurlan@yahoo.com.br</w:t>
              </w:r>
            </w:hyperlink>
          </w:p>
        </w:tc>
      </w:tr>
      <w:tr w:rsidR="00397386" w:rsidRPr="00397386" w:rsidTr="003C35C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Telefone(s)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86" w:rsidRPr="00397386" w:rsidRDefault="00397386" w:rsidP="0039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3875-5350 (residencial)</w:t>
            </w:r>
          </w:p>
        </w:tc>
      </w:tr>
    </w:tbl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Assinatura: </w:t>
      </w:r>
      <w:r w:rsidRPr="0039738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386" w:rsidRPr="00397386" w:rsidRDefault="00397386" w:rsidP="0039738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3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Pela CONTRATADA: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319"/>
        <w:gridCol w:w="6859"/>
      </w:tblGrid>
      <w:tr w:rsidR="00397386" w:rsidRPr="00397386" w:rsidTr="003C35CB">
        <w:trPr>
          <w:jc w:val="center"/>
        </w:trPr>
        <w:tc>
          <w:tcPr>
            <w:tcW w:w="132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tcBorders>
              <w:bottom w:val="single" w:sz="4" w:space="0" w:color="000000"/>
            </w:tcBorders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tcBorders>
              <w:bottom w:val="nil"/>
            </w:tcBorders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RG nº </w:t>
            </w: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tcBorders>
              <w:top w:val="nil"/>
            </w:tcBorders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CPF nº </w:t>
            </w: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___/____/____</w:t>
            </w: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 residencial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pt-BR"/>
              </w:rPr>
            </w:pP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 institucional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 pessoal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86" w:rsidRPr="00397386" w:rsidTr="003C35CB">
        <w:trPr>
          <w:jc w:val="center"/>
        </w:trPr>
        <w:tc>
          <w:tcPr>
            <w:tcW w:w="132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Telefone(s)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7386" w:rsidRPr="00397386" w:rsidRDefault="00397386" w:rsidP="0039738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Assinatura: </w:t>
      </w:r>
      <w:r w:rsidRPr="0039738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</w:t>
      </w: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7386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97386" w:rsidRP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38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DECLARAÇÃO DE DOCUMENTOS À DISPOSIÇÃO DO TCESP</w:t>
      </w:r>
    </w:p>
    <w:p w:rsidR="00397386" w:rsidRP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319"/>
        <w:gridCol w:w="6248"/>
      </w:tblGrid>
      <w:tr w:rsidR="00397386" w:rsidRPr="00397386" w:rsidTr="003C35CB">
        <w:trPr>
          <w:jc w:val="center"/>
        </w:trPr>
        <w:tc>
          <w:tcPr>
            <w:tcW w:w="164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CONTRATANTE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>PREFEITURA MUNICIPAL DE INDAIATUBA</w:t>
            </w:r>
          </w:p>
        </w:tc>
      </w:tr>
      <w:tr w:rsidR="00397386" w:rsidRPr="00397386" w:rsidTr="003C35CB">
        <w:trPr>
          <w:jc w:val="center"/>
        </w:trPr>
        <w:tc>
          <w:tcPr>
            <w:tcW w:w="164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CNPJ 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Nº </w:t>
            </w:r>
          </w:p>
        </w:tc>
      </w:tr>
      <w:tr w:rsidR="00397386" w:rsidRPr="00397386" w:rsidTr="003C35CB">
        <w:trPr>
          <w:jc w:val="center"/>
        </w:trPr>
        <w:tc>
          <w:tcPr>
            <w:tcW w:w="164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CONTRATADA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86" w:rsidRPr="00397386" w:rsidTr="003C35CB">
        <w:trPr>
          <w:jc w:val="center"/>
        </w:trPr>
        <w:tc>
          <w:tcPr>
            <w:tcW w:w="164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CNPJ 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Nº </w:t>
            </w:r>
          </w:p>
        </w:tc>
      </w:tr>
      <w:tr w:rsidR="00397386" w:rsidRPr="00397386" w:rsidTr="003C35CB">
        <w:trPr>
          <w:jc w:val="center"/>
        </w:trPr>
        <w:tc>
          <w:tcPr>
            <w:tcW w:w="164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CONTRATO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Nº </w:t>
            </w:r>
          </w:p>
        </w:tc>
      </w:tr>
      <w:tr w:rsidR="00397386" w:rsidRPr="00397386" w:rsidTr="003C35CB">
        <w:trPr>
          <w:jc w:val="center"/>
        </w:trPr>
        <w:tc>
          <w:tcPr>
            <w:tcW w:w="164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ASSINATURA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86" w:rsidRPr="00397386" w:rsidTr="003C35CB">
        <w:trPr>
          <w:jc w:val="center"/>
        </w:trPr>
        <w:tc>
          <w:tcPr>
            <w:tcW w:w="164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VIGÊNCIA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86" w:rsidRPr="00397386" w:rsidTr="003C35CB">
        <w:trPr>
          <w:jc w:val="center"/>
        </w:trPr>
        <w:tc>
          <w:tcPr>
            <w:tcW w:w="164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7386" w:rsidRPr="00397386" w:rsidTr="003C35CB">
        <w:trPr>
          <w:jc w:val="center"/>
        </w:trPr>
        <w:tc>
          <w:tcPr>
            <w:tcW w:w="1640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163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7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</w:p>
        </w:tc>
      </w:tr>
    </w:tbl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>Declaro(amos), na qualidade de responsável(</w:t>
      </w:r>
      <w:proofErr w:type="spellStart"/>
      <w:r w:rsidRPr="00397386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Indaiatuba, ___ de ____ </w:t>
      </w:r>
      <w:proofErr w:type="spellStart"/>
      <w:r w:rsidRPr="0039738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397386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86" w:rsidRP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7386">
        <w:rPr>
          <w:rFonts w:ascii="Times New Roman" w:eastAsia="Calibri" w:hAnsi="Times New Roman" w:cs="Times New Roman"/>
        </w:rPr>
        <w:t>_________________________________</w:t>
      </w:r>
    </w:p>
    <w:p w:rsidR="00397386" w:rsidRP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7386">
        <w:rPr>
          <w:rFonts w:ascii="Times New Roman" w:eastAsia="Calibri" w:hAnsi="Times New Roman" w:cs="Times New Roman"/>
          <w:b/>
          <w:bCs/>
          <w:sz w:val="23"/>
          <w:szCs w:val="23"/>
        </w:rPr>
        <w:t>ORLANDO SCHNEIDER VIANNA</w:t>
      </w:r>
      <w:r w:rsidRPr="00397386">
        <w:rPr>
          <w:rFonts w:ascii="Times New Roman" w:eastAsia="Calibri" w:hAnsi="Times New Roman" w:cs="Times New Roman"/>
        </w:rPr>
        <w:t xml:space="preserve"> </w:t>
      </w:r>
    </w:p>
    <w:p w:rsidR="00397386" w:rsidRPr="00397386" w:rsidRDefault="00397386" w:rsidP="003973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928"/>
      </w:tblGrid>
      <w:tr w:rsidR="00397386" w:rsidRPr="00397386" w:rsidTr="003C35CB">
        <w:tc>
          <w:tcPr>
            <w:tcW w:w="1455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7386"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3545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738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Orlando Schneider Vianna</w:t>
            </w:r>
          </w:p>
        </w:tc>
      </w:tr>
      <w:tr w:rsidR="00397386" w:rsidRPr="00397386" w:rsidTr="003C35CB">
        <w:tc>
          <w:tcPr>
            <w:tcW w:w="1455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7386">
              <w:rPr>
                <w:rFonts w:ascii="Times New Roman" w:eastAsia="Calibri" w:hAnsi="Times New Roman" w:cs="Times New Roman"/>
              </w:rPr>
              <w:t>Cargo</w:t>
            </w:r>
          </w:p>
        </w:tc>
        <w:tc>
          <w:tcPr>
            <w:tcW w:w="3545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738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Secretário Municipal de Administração</w:t>
            </w:r>
          </w:p>
        </w:tc>
      </w:tr>
      <w:tr w:rsidR="00397386" w:rsidRPr="00397386" w:rsidTr="003C35CB">
        <w:tc>
          <w:tcPr>
            <w:tcW w:w="1455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7386">
              <w:rPr>
                <w:rFonts w:ascii="Times New Roman" w:eastAsia="Calibri" w:hAnsi="Times New Roman" w:cs="Times New Roman"/>
              </w:rPr>
              <w:t>E-mail institucional</w:t>
            </w:r>
          </w:p>
        </w:tc>
        <w:tc>
          <w:tcPr>
            <w:tcW w:w="3545" w:type="pct"/>
            <w:shd w:val="clear" w:color="auto" w:fill="auto"/>
          </w:tcPr>
          <w:p w:rsidR="00397386" w:rsidRPr="00397386" w:rsidRDefault="00397386" w:rsidP="003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6" w:history="1">
              <w:r w:rsidRPr="00397386">
                <w:rPr>
                  <w:rStyle w:val="Hyperlink"/>
                  <w:rFonts w:ascii="Times New Roman" w:eastAsia="Calibri" w:hAnsi="Times New Roman" w:cs="Times New Roman"/>
                </w:rPr>
                <w:t>administração.secretario@indaiatuba.sp.gov.br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97386" w:rsidRPr="00397386" w:rsidRDefault="00397386" w:rsidP="00397386">
      <w:pPr>
        <w:spacing w:after="0" w:line="240" w:lineRule="auto"/>
        <w:jc w:val="both"/>
        <w:rPr>
          <w:rFonts w:ascii="Calibri" w:eastAsia="Calibri" w:hAnsi="Calibri" w:cs="Times New Roman"/>
        </w:rPr>
      </w:pPr>
    </w:p>
    <w:bookmarkEnd w:id="1"/>
    <w:p w:rsidR="00397386" w:rsidRPr="00397386" w:rsidRDefault="00397386" w:rsidP="0039738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97386" w:rsidRPr="00397386" w:rsidRDefault="00397386" w:rsidP="003973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97386" w:rsidRPr="00397386" w:rsidRDefault="00397386" w:rsidP="0039738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6EE" w:rsidRDefault="00B746EE" w:rsidP="0087451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F7F" w:rsidRDefault="007A1F7F" w:rsidP="007A1F7F">
      <w:pPr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lastRenderedPageBreak/>
        <w:t xml:space="preserve">ANEXO V – DECLARAÇÃO DE EXPERIÊNCIA TÉCNICA </w:t>
      </w:r>
    </w:p>
    <w:p w:rsidR="007A1F7F" w:rsidRDefault="007A1F7F" w:rsidP="007A1F7F">
      <w:pPr>
        <w:rPr>
          <w:rFonts w:ascii="Arial" w:hAnsi="Arial" w:cs="Arial"/>
          <w:b/>
          <w:sz w:val="24"/>
          <w:szCs w:val="24"/>
        </w:rPr>
      </w:pPr>
    </w:p>
    <w:p w:rsidR="007A1F7F" w:rsidRDefault="007A1F7F" w:rsidP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__________________________________________________________________, CPF ____________________, declaro para os devidos fins que tenho experiência técnica e artística conforme marcações abaixo:</w:t>
      </w:r>
    </w:p>
    <w:p w:rsidR="007A1F7F" w:rsidRDefault="007A1F7F" w:rsidP="007A1F7F">
      <w:pPr>
        <w:jc w:val="both"/>
        <w:rPr>
          <w:rFonts w:ascii="Arial" w:hAnsi="Arial" w:cs="Arial"/>
          <w:sz w:val="24"/>
          <w:szCs w:val="24"/>
        </w:rPr>
      </w:pPr>
    </w:p>
    <w:p w:rsidR="007A1F7F" w:rsidRDefault="007A1F7F" w:rsidP="007A1F7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5F7F2" wp14:editId="3D55E33E">
                <wp:simplePos x="0" y="0"/>
                <wp:positionH relativeFrom="column">
                  <wp:posOffset>240665</wp:posOffset>
                </wp:positionH>
                <wp:positionV relativeFrom="paragraph">
                  <wp:posOffset>34290</wp:posOffset>
                </wp:positionV>
                <wp:extent cx="160655" cy="145415"/>
                <wp:effectExtent l="0" t="0" r="10795" b="26035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BD1A0" id="Retângulo 51" o:spid="_x0000_s1026" style="position:absolute;margin-left:18.95pt;margin-top:2.7pt;width:12.65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Experiência acima de 2 anos de experiência na(s) modalidade(s) inscrita(s).</w:t>
      </w:r>
    </w:p>
    <w:p w:rsidR="007A1F7F" w:rsidRDefault="007A1F7F" w:rsidP="007A1F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A1F7F" w:rsidRDefault="007A1F7F" w:rsidP="007A1F7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BA3AE" wp14:editId="2AC3221A">
                <wp:simplePos x="0" y="0"/>
                <wp:positionH relativeFrom="column">
                  <wp:posOffset>241935</wp:posOffset>
                </wp:positionH>
                <wp:positionV relativeFrom="paragraph">
                  <wp:posOffset>26670</wp:posOffset>
                </wp:positionV>
                <wp:extent cx="160655" cy="145415"/>
                <wp:effectExtent l="0" t="0" r="10795" b="26035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00B54" id="Retângulo 52" o:spid="_x0000_s1026" style="position:absolute;margin-left:19.05pt;margin-top:2.1pt;width:12.65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Experiência entre 06 meses e 02 anos de experiência na(s) modalidade(s) inscrita(s).</w:t>
      </w:r>
    </w:p>
    <w:p w:rsidR="007A1F7F" w:rsidRDefault="007A1F7F" w:rsidP="007A1F7F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7A1F7F" w:rsidRDefault="007A1F7F" w:rsidP="007A1F7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01BC2" wp14:editId="6E35B2EC">
                <wp:simplePos x="0" y="0"/>
                <wp:positionH relativeFrom="column">
                  <wp:posOffset>247015</wp:posOffset>
                </wp:positionH>
                <wp:positionV relativeFrom="paragraph">
                  <wp:posOffset>59055</wp:posOffset>
                </wp:positionV>
                <wp:extent cx="160655" cy="145415"/>
                <wp:effectExtent l="0" t="0" r="10795" b="26035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85915" id="Retângulo 53" o:spid="_x0000_s1026" style="position:absolute;margin-left:19.45pt;margin-top:4.65pt;width:12.65pt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Certificados, atestados ou declarações de participação de eventos formativos de média duração, (a partir 20 horas), como aluno nos últimos 5 anos.</w:t>
      </w:r>
    </w:p>
    <w:p w:rsidR="007A1F7F" w:rsidRDefault="007A1F7F" w:rsidP="007A1F7F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7A1F7F" w:rsidRDefault="007A1F7F" w:rsidP="007A1F7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DF296" wp14:editId="20F018DF">
                <wp:simplePos x="0" y="0"/>
                <wp:positionH relativeFrom="column">
                  <wp:posOffset>237490</wp:posOffset>
                </wp:positionH>
                <wp:positionV relativeFrom="paragraph">
                  <wp:posOffset>79375</wp:posOffset>
                </wp:positionV>
                <wp:extent cx="160655" cy="145415"/>
                <wp:effectExtent l="0" t="0" r="10795" b="26035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CD8B9" id="Retângulo 54" o:spid="_x0000_s1026" style="position:absolute;margin-left:18.7pt;margin-top:6.25pt;width:12.65pt;height: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Certificados, atestados ou declarações de participação de eventos formativos em workshops, palestras, cursos pontuais entre outras atividades de referência como aluno nos últimos 5 anos, de curta duração (até 19 horas).</w:t>
      </w:r>
    </w:p>
    <w:p w:rsidR="007A1F7F" w:rsidRDefault="007A1F7F" w:rsidP="007A1F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A1F7F" w:rsidRDefault="007A1F7F" w:rsidP="007A1F7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6D537" wp14:editId="595E6D48">
                <wp:simplePos x="0" y="0"/>
                <wp:positionH relativeFrom="column">
                  <wp:posOffset>240665</wp:posOffset>
                </wp:positionH>
                <wp:positionV relativeFrom="paragraph">
                  <wp:posOffset>4445</wp:posOffset>
                </wp:positionV>
                <wp:extent cx="160655" cy="145415"/>
                <wp:effectExtent l="0" t="0" r="10795" b="26035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350FD" id="Retângulo 55" o:spid="_x0000_s1026" style="position:absolute;margin-left:18.95pt;margin-top:.35pt;width:12.65pt;height: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Prêmios recebidos nas modalidades de referência.</w:t>
      </w:r>
    </w:p>
    <w:p w:rsidR="007A1F7F" w:rsidRDefault="007A1F7F" w:rsidP="007A1F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A1F7F" w:rsidRDefault="007A1F7F" w:rsidP="007A1F7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335E1" wp14:editId="2886C099">
                <wp:simplePos x="0" y="0"/>
                <wp:positionH relativeFrom="column">
                  <wp:posOffset>241300</wp:posOffset>
                </wp:positionH>
                <wp:positionV relativeFrom="paragraph">
                  <wp:posOffset>5715</wp:posOffset>
                </wp:positionV>
                <wp:extent cx="160655" cy="145415"/>
                <wp:effectExtent l="0" t="0" r="10795" b="26035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BABD2" id="Retângulo 56" o:spid="_x0000_s1026" style="position:absolute;margin-left:19pt;margin-top:.45pt;width:12.65pt;height:1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Matérias e/ou publicações em mídia digital e impressa.</w:t>
      </w:r>
    </w:p>
    <w:p w:rsidR="007A1F7F" w:rsidRDefault="007A1F7F" w:rsidP="007A1F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A1F7F" w:rsidRPr="00BD3169" w:rsidRDefault="007A1F7F" w:rsidP="007A1F7F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BD316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7687A" wp14:editId="4F8FE151">
                <wp:simplePos x="0" y="0"/>
                <wp:positionH relativeFrom="column">
                  <wp:posOffset>250825</wp:posOffset>
                </wp:positionH>
                <wp:positionV relativeFrom="paragraph">
                  <wp:posOffset>17145</wp:posOffset>
                </wp:positionV>
                <wp:extent cx="160655" cy="145415"/>
                <wp:effectExtent l="6350" t="6350" r="23495" b="19685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F483D" id="Retângulo 57" o:spid="_x0000_s1026" style="position:absolute;margin-left:19.75pt;margin-top:1.35pt;width:12.65pt;height:1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" fillcolor="window" strokecolor="windowText" strokeweight="1pt"/>
            </w:pict>
          </mc:Fallback>
        </mc:AlternateContent>
      </w:r>
      <w:r w:rsidRPr="00BD3169">
        <w:rPr>
          <w:rFonts w:ascii="Arial" w:hAnsi="Arial" w:cs="Arial"/>
          <w:sz w:val="24"/>
          <w:szCs w:val="24"/>
          <w:lang w:eastAsia="pt-BR"/>
        </w:rPr>
        <w:t>Experiência com crianças</w:t>
      </w:r>
      <w:r w:rsidRPr="00BD3169">
        <w:rPr>
          <w:rFonts w:ascii="Arial" w:hAnsi="Arial" w:cs="Arial"/>
          <w:sz w:val="24"/>
          <w:szCs w:val="24"/>
          <w:lang w:val="en-US" w:eastAsia="pt-BR"/>
        </w:rPr>
        <w:t xml:space="preserve"> e</w:t>
      </w:r>
      <w:r w:rsidRPr="00BD3169">
        <w:rPr>
          <w:rFonts w:ascii="Arial" w:hAnsi="Arial" w:cs="Arial"/>
          <w:sz w:val="24"/>
          <w:szCs w:val="24"/>
          <w:lang w:eastAsia="pt-BR"/>
        </w:rPr>
        <w:t xml:space="preserve"> adolescentes</w:t>
      </w:r>
    </w:p>
    <w:p w:rsidR="007A1F7F" w:rsidRPr="00BD3169" w:rsidRDefault="007A1F7F" w:rsidP="007A1F7F">
      <w:pPr>
        <w:ind w:firstLine="708"/>
        <w:jc w:val="both"/>
        <w:rPr>
          <w:rFonts w:cs="Calibri"/>
        </w:rPr>
      </w:pPr>
    </w:p>
    <w:p w:rsidR="007A1F7F" w:rsidRPr="00BD3169" w:rsidRDefault="007A1F7F" w:rsidP="007A1F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316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3C7D3" wp14:editId="3AD5DCF8">
                <wp:simplePos x="0" y="0"/>
                <wp:positionH relativeFrom="column">
                  <wp:posOffset>236855</wp:posOffset>
                </wp:positionH>
                <wp:positionV relativeFrom="paragraph">
                  <wp:posOffset>3810</wp:posOffset>
                </wp:positionV>
                <wp:extent cx="160655" cy="145415"/>
                <wp:effectExtent l="0" t="0" r="10795" b="26035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43E7F" id="Retângulo 58" o:spid="_x0000_s1026" style="position:absolute;margin-left:18.65pt;margin-top:.3pt;width:12.65pt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" fillcolor="window" strokecolor="windowText" strokeweight="1pt"/>
            </w:pict>
          </mc:Fallback>
        </mc:AlternateContent>
      </w:r>
      <w:r w:rsidRPr="00BD3169">
        <w:rPr>
          <w:rFonts w:ascii="Arial" w:hAnsi="Arial" w:cs="Arial"/>
          <w:sz w:val="24"/>
          <w:szCs w:val="24"/>
        </w:rPr>
        <w:t>Experiência em comunidades, serviço público e terceiro setor.</w:t>
      </w:r>
    </w:p>
    <w:p w:rsidR="007A1F7F" w:rsidRDefault="007A1F7F" w:rsidP="007A1F7F">
      <w:pPr>
        <w:jc w:val="right"/>
        <w:rPr>
          <w:rFonts w:ascii="Arial" w:hAnsi="Arial" w:cs="Arial"/>
          <w:sz w:val="24"/>
          <w:szCs w:val="24"/>
        </w:rPr>
      </w:pPr>
    </w:p>
    <w:p w:rsidR="007A1F7F" w:rsidRDefault="007A1F7F" w:rsidP="007A1F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Indaiatuba, ___ 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2019.</w:t>
      </w:r>
    </w:p>
    <w:p w:rsidR="007A1F7F" w:rsidRDefault="007A1F7F" w:rsidP="007A1F7F">
      <w:pPr>
        <w:jc w:val="center"/>
        <w:rPr>
          <w:rFonts w:ascii="Arial" w:hAnsi="Arial" w:cs="Arial"/>
          <w:sz w:val="24"/>
          <w:szCs w:val="24"/>
        </w:rPr>
      </w:pPr>
    </w:p>
    <w:p w:rsidR="007A1F7F" w:rsidRDefault="007A1F7F" w:rsidP="007A1F7F">
      <w:pPr>
        <w:jc w:val="center"/>
        <w:rPr>
          <w:rFonts w:ascii="Arial" w:hAnsi="Arial" w:cs="Arial"/>
          <w:sz w:val="24"/>
          <w:szCs w:val="24"/>
        </w:rPr>
      </w:pPr>
    </w:p>
    <w:p w:rsidR="007A1F7F" w:rsidRDefault="007A1F7F" w:rsidP="007A1F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Identificação e Assinatura</w:t>
      </w:r>
    </w:p>
    <w:p w:rsidR="00B746EE" w:rsidRDefault="00B746EE" w:rsidP="007A1F7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46EE" w:rsidSect="008E704C">
      <w:headerReference w:type="default" r:id="rId17"/>
      <w:footerReference w:type="default" r:id="rId18"/>
      <w:pgSz w:w="11906" w:h="16838"/>
      <w:pgMar w:top="709" w:right="849" w:bottom="284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3D8" w:rsidRDefault="00CF03D8" w:rsidP="00747F19">
      <w:pPr>
        <w:spacing w:after="0" w:line="240" w:lineRule="auto"/>
      </w:pPr>
      <w:r>
        <w:separator/>
      </w:r>
    </w:p>
  </w:endnote>
  <w:endnote w:type="continuationSeparator" w:id="0">
    <w:p w:rsidR="00CF03D8" w:rsidRDefault="00CF03D8" w:rsidP="0074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95708"/>
      <w:docPartObj>
        <w:docPartGallery w:val="Page Numbers (Bottom of Page)"/>
        <w:docPartUnique/>
      </w:docPartObj>
    </w:sdtPr>
    <w:sdtEndPr/>
    <w:sdtContent>
      <w:p w:rsidR="00CF03D8" w:rsidRDefault="00CF03D8" w:rsidP="00B52A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731">
          <w:rPr>
            <w:noProof/>
          </w:rPr>
          <w:t>43</w:t>
        </w:r>
        <w:r>
          <w:fldChar w:fldCharType="end"/>
        </w:r>
      </w:p>
    </w:sdtContent>
  </w:sdt>
  <w:p w:rsidR="00CF03D8" w:rsidRPr="008E704C" w:rsidRDefault="00CF03D8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3D8" w:rsidRDefault="00CF03D8" w:rsidP="00747F19">
      <w:pPr>
        <w:spacing w:after="0" w:line="240" w:lineRule="auto"/>
      </w:pPr>
      <w:r>
        <w:separator/>
      </w:r>
    </w:p>
  </w:footnote>
  <w:footnote w:type="continuationSeparator" w:id="0">
    <w:p w:rsidR="00CF03D8" w:rsidRDefault="00CF03D8" w:rsidP="0074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2"/>
      <w:gridCol w:w="8512"/>
    </w:tblGrid>
    <w:tr w:rsidR="00CF03D8" w:rsidTr="00F97862">
      <w:trPr>
        <w:trHeight w:val="1130"/>
        <w:jc w:val="center"/>
      </w:trPr>
      <w:tc>
        <w:tcPr>
          <w:tcW w:w="1392" w:type="dxa"/>
        </w:tcPr>
        <w:p w:rsidR="00CF03D8" w:rsidRDefault="00CF03D8" w:rsidP="00F97862">
          <w:pPr>
            <w:pStyle w:val="Cabealho"/>
            <w:ind w:hanging="24"/>
            <w:rPr>
              <w:color w:val="FFFFFF"/>
              <w:lang w:eastAsia="ar-SA"/>
            </w:rPr>
          </w:pPr>
          <w:r>
            <w:rPr>
              <w:rFonts w:ascii="Albertus Medium" w:hAnsi="Albertus Medium"/>
              <w:sz w:val="40"/>
              <w:szCs w:val="24"/>
            </w:rPr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63pt" fillcolor="window">
                <v:imagedata r:id="rId1" o:title=""/>
              </v:shape>
              <o:OLEObject Type="Embed" ProgID="PBrush" ShapeID="_x0000_i1025" DrawAspect="Content" ObjectID="_1633343150" r:id="rId2"/>
            </w:object>
          </w:r>
        </w:p>
      </w:tc>
      <w:tc>
        <w:tcPr>
          <w:tcW w:w="8512" w:type="dxa"/>
        </w:tcPr>
        <w:p w:rsidR="00CF03D8" w:rsidRDefault="00CF03D8" w:rsidP="00F97862">
          <w:pPr>
            <w:pStyle w:val="Cabealho"/>
            <w:jc w:val="center"/>
            <w:rPr>
              <w:rFonts w:ascii="Arial" w:hAnsi="Arial"/>
              <w:b/>
              <w:sz w:val="24"/>
              <w:szCs w:val="24"/>
              <w:u w:val="single"/>
            </w:rPr>
          </w:pPr>
        </w:p>
        <w:p w:rsidR="00CF03D8" w:rsidRPr="00194C83" w:rsidRDefault="00CF03D8" w:rsidP="00F97862">
          <w:pPr>
            <w:pStyle w:val="Cabealho"/>
            <w:jc w:val="center"/>
            <w:rPr>
              <w:rFonts w:ascii="Arial" w:hAnsi="Arial"/>
              <w:sz w:val="40"/>
              <w:szCs w:val="40"/>
              <w:u w:val="single"/>
              <w:lang w:eastAsia="ar-SA"/>
            </w:rPr>
          </w:pPr>
          <w:r w:rsidRPr="00194C83">
            <w:rPr>
              <w:rFonts w:ascii="Arial" w:hAnsi="Arial"/>
              <w:b/>
              <w:sz w:val="40"/>
              <w:szCs w:val="40"/>
              <w:u w:val="single"/>
            </w:rPr>
            <w:t>PREFEITURA MUNICIPAL DE INDAIATUBA</w:t>
          </w:r>
        </w:p>
        <w:p w:rsidR="00CF03D8" w:rsidRDefault="00CF03D8" w:rsidP="00F97862">
          <w:pPr>
            <w:pStyle w:val="Cabealho"/>
            <w:jc w:val="center"/>
            <w:rPr>
              <w:rFonts w:ascii="Arial" w:hAnsi="Arial"/>
              <w:b/>
            </w:rPr>
          </w:pPr>
        </w:p>
      </w:tc>
    </w:tr>
  </w:tbl>
  <w:p w:rsidR="00CF03D8" w:rsidRPr="008C2978" w:rsidRDefault="00CF03D8" w:rsidP="008C2978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374"/>
    <w:multiLevelType w:val="multilevel"/>
    <w:tmpl w:val="0B8353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C3427"/>
    <w:multiLevelType w:val="hybridMultilevel"/>
    <w:tmpl w:val="E332AE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5510FB"/>
    <w:multiLevelType w:val="hybridMultilevel"/>
    <w:tmpl w:val="5BF05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F7F36"/>
    <w:multiLevelType w:val="hybridMultilevel"/>
    <w:tmpl w:val="BFC451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13BD7"/>
    <w:multiLevelType w:val="hybridMultilevel"/>
    <w:tmpl w:val="D478A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12E87"/>
    <w:multiLevelType w:val="hybridMultilevel"/>
    <w:tmpl w:val="51720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401C5"/>
    <w:multiLevelType w:val="hybridMultilevel"/>
    <w:tmpl w:val="3AEA7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22"/>
    <w:rsid w:val="000030D9"/>
    <w:rsid w:val="00046E6A"/>
    <w:rsid w:val="000533CB"/>
    <w:rsid w:val="000549AB"/>
    <w:rsid w:val="0007679E"/>
    <w:rsid w:val="000957FA"/>
    <w:rsid w:val="00097D91"/>
    <w:rsid w:val="000D5FD1"/>
    <w:rsid w:val="000E1AAA"/>
    <w:rsid w:val="00113D1F"/>
    <w:rsid w:val="00117292"/>
    <w:rsid w:val="00126AE0"/>
    <w:rsid w:val="001275EF"/>
    <w:rsid w:val="00127B43"/>
    <w:rsid w:val="00131AFC"/>
    <w:rsid w:val="0016114A"/>
    <w:rsid w:val="001620AA"/>
    <w:rsid w:val="001721C8"/>
    <w:rsid w:val="00176970"/>
    <w:rsid w:val="001872DF"/>
    <w:rsid w:val="00187C13"/>
    <w:rsid w:val="001A67F7"/>
    <w:rsid w:val="001B7A77"/>
    <w:rsid w:val="001C1529"/>
    <w:rsid w:val="001C2483"/>
    <w:rsid w:val="001C5B12"/>
    <w:rsid w:val="001F7EC1"/>
    <w:rsid w:val="00204A71"/>
    <w:rsid w:val="00213A24"/>
    <w:rsid w:val="002161A5"/>
    <w:rsid w:val="002175AA"/>
    <w:rsid w:val="00222C1F"/>
    <w:rsid w:val="00230397"/>
    <w:rsid w:val="00245C62"/>
    <w:rsid w:val="00247EFF"/>
    <w:rsid w:val="00272709"/>
    <w:rsid w:val="00276B27"/>
    <w:rsid w:val="002A05E4"/>
    <w:rsid w:val="002D4B61"/>
    <w:rsid w:val="002D785B"/>
    <w:rsid w:val="002E4D3F"/>
    <w:rsid w:val="00333BF2"/>
    <w:rsid w:val="003358E7"/>
    <w:rsid w:val="00397386"/>
    <w:rsid w:val="00397C8D"/>
    <w:rsid w:val="003A16FC"/>
    <w:rsid w:val="003B0347"/>
    <w:rsid w:val="003B0F40"/>
    <w:rsid w:val="003D4BD9"/>
    <w:rsid w:val="003D5452"/>
    <w:rsid w:val="003D703F"/>
    <w:rsid w:val="004015A0"/>
    <w:rsid w:val="00402CFA"/>
    <w:rsid w:val="00416042"/>
    <w:rsid w:val="00431880"/>
    <w:rsid w:val="004543F7"/>
    <w:rsid w:val="0047162F"/>
    <w:rsid w:val="00471DA8"/>
    <w:rsid w:val="00475080"/>
    <w:rsid w:val="00480B03"/>
    <w:rsid w:val="00490C7B"/>
    <w:rsid w:val="004942AD"/>
    <w:rsid w:val="004A1FE7"/>
    <w:rsid w:val="004B1AF0"/>
    <w:rsid w:val="004C18F1"/>
    <w:rsid w:val="004C2731"/>
    <w:rsid w:val="004D75A2"/>
    <w:rsid w:val="004E6E16"/>
    <w:rsid w:val="004F16D4"/>
    <w:rsid w:val="00504989"/>
    <w:rsid w:val="00515802"/>
    <w:rsid w:val="00565632"/>
    <w:rsid w:val="00567C07"/>
    <w:rsid w:val="00570AA6"/>
    <w:rsid w:val="00580168"/>
    <w:rsid w:val="005A290E"/>
    <w:rsid w:val="005F2D20"/>
    <w:rsid w:val="00621A2D"/>
    <w:rsid w:val="00632250"/>
    <w:rsid w:val="00633E72"/>
    <w:rsid w:val="0065004E"/>
    <w:rsid w:val="00674008"/>
    <w:rsid w:val="0068418B"/>
    <w:rsid w:val="006A294F"/>
    <w:rsid w:val="006A2DA0"/>
    <w:rsid w:val="006A3FE5"/>
    <w:rsid w:val="006B43B1"/>
    <w:rsid w:val="006C58AF"/>
    <w:rsid w:val="006D01E9"/>
    <w:rsid w:val="006D4731"/>
    <w:rsid w:val="006D5EDF"/>
    <w:rsid w:val="006F53F7"/>
    <w:rsid w:val="00706954"/>
    <w:rsid w:val="0072191C"/>
    <w:rsid w:val="007275E8"/>
    <w:rsid w:val="00736E6C"/>
    <w:rsid w:val="0073785A"/>
    <w:rsid w:val="00747F19"/>
    <w:rsid w:val="0075447D"/>
    <w:rsid w:val="00761641"/>
    <w:rsid w:val="007A1F7F"/>
    <w:rsid w:val="007A4432"/>
    <w:rsid w:val="007D08C4"/>
    <w:rsid w:val="007D3923"/>
    <w:rsid w:val="007D7252"/>
    <w:rsid w:val="008002FE"/>
    <w:rsid w:val="0080554C"/>
    <w:rsid w:val="008155BA"/>
    <w:rsid w:val="00815696"/>
    <w:rsid w:val="00816087"/>
    <w:rsid w:val="00831144"/>
    <w:rsid w:val="00836C8A"/>
    <w:rsid w:val="00842C30"/>
    <w:rsid w:val="0084576D"/>
    <w:rsid w:val="008538BC"/>
    <w:rsid w:val="00874514"/>
    <w:rsid w:val="0087721D"/>
    <w:rsid w:val="008818C6"/>
    <w:rsid w:val="00884914"/>
    <w:rsid w:val="00892FCE"/>
    <w:rsid w:val="00893207"/>
    <w:rsid w:val="00897A46"/>
    <w:rsid w:val="008A0A88"/>
    <w:rsid w:val="008B4819"/>
    <w:rsid w:val="008B642F"/>
    <w:rsid w:val="008C2978"/>
    <w:rsid w:val="008D3F7A"/>
    <w:rsid w:val="008E2E04"/>
    <w:rsid w:val="008E704C"/>
    <w:rsid w:val="00906969"/>
    <w:rsid w:val="0093762E"/>
    <w:rsid w:val="009430F9"/>
    <w:rsid w:val="009748D9"/>
    <w:rsid w:val="009A1F14"/>
    <w:rsid w:val="009B3D47"/>
    <w:rsid w:val="009B750E"/>
    <w:rsid w:val="009C102F"/>
    <w:rsid w:val="009F71B0"/>
    <w:rsid w:val="00A001AB"/>
    <w:rsid w:val="00A42812"/>
    <w:rsid w:val="00A52490"/>
    <w:rsid w:val="00A579F6"/>
    <w:rsid w:val="00A64E4C"/>
    <w:rsid w:val="00A74F5B"/>
    <w:rsid w:val="00A9777B"/>
    <w:rsid w:val="00AB03C7"/>
    <w:rsid w:val="00AB6641"/>
    <w:rsid w:val="00AC4475"/>
    <w:rsid w:val="00AD2825"/>
    <w:rsid w:val="00AE4B4C"/>
    <w:rsid w:val="00B061B6"/>
    <w:rsid w:val="00B13D7C"/>
    <w:rsid w:val="00B20178"/>
    <w:rsid w:val="00B21911"/>
    <w:rsid w:val="00B22CA4"/>
    <w:rsid w:val="00B275B9"/>
    <w:rsid w:val="00B315FC"/>
    <w:rsid w:val="00B420F8"/>
    <w:rsid w:val="00B509C9"/>
    <w:rsid w:val="00B52A0C"/>
    <w:rsid w:val="00B73B89"/>
    <w:rsid w:val="00B746EE"/>
    <w:rsid w:val="00B8691C"/>
    <w:rsid w:val="00B8713E"/>
    <w:rsid w:val="00BA274F"/>
    <w:rsid w:val="00BA4FA1"/>
    <w:rsid w:val="00BB18D1"/>
    <w:rsid w:val="00BC1780"/>
    <w:rsid w:val="00BC21FF"/>
    <w:rsid w:val="00BD1239"/>
    <w:rsid w:val="00BE3CF5"/>
    <w:rsid w:val="00BF2A0E"/>
    <w:rsid w:val="00C33A85"/>
    <w:rsid w:val="00C3492A"/>
    <w:rsid w:val="00C5471A"/>
    <w:rsid w:val="00C61C3F"/>
    <w:rsid w:val="00C841C8"/>
    <w:rsid w:val="00C96EF5"/>
    <w:rsid w:val="00CA4718"/>
    <w:rsid w:val="00CB0E5B"/>
    <w:rsid w:val="00CC5E68"/>
    <w:rsid w:val="00CD011A"/>
    <w:rsid w:val="00CE5664"/>
    <w:rsid w:val="00CE7AEA"/>
    <w:rsid w:val="00CF03D8"/>
    <w:rsid w:val="00D112BD"/>
    <w:rsid w:val="00D11A11"/>
    <w:rsid w:val="00D216D0"/>
    <w:rsid w:val="00D26AB0"/>
    <w:rsid w:val="00D40718"/>
    <w:rsid w:val="00D71CEC"/>
    <w:rsid w:val="00D87454"/>
    <w:rsid w:val="00D9481B"/>
    <w:rsid w:val="00D962EA"/>
    <w:rsid w:val="00D97300"/>
    <w:rsid w:val="00DA291F"/>
    <w:rsid w:val="00DB0B91"/>
    <w:rsid w:val="00DC5EE8"/>
    <w:rsid w:val="00DC67E2"/>
    <w:rsid w:val="00DE231D"/>
    <w:rsid w:val="00DE35C5"/>
    <w:rsid w:val="00DE4257"/>
    <w:rsid w:val="00DF1D71"/>
    <w:rsid w:val="00DF4783"/>
    <w:rsid w:val="00E016FD"/>
    <w:rsid w:val="00E021D2"/>
    <w:rsid w:val="00E02CD8"/>
    <w:rsid w:val="00E26779"/>
    <w:rsid w:val="00E41CA5"/>
    <w:rsid w:val="00E4455A"/>
    <w:rsid w:val="00E50801"/>
    <w:rsid w:val="00E509F3"/>
    <w:rsid w:val="00E6095A"/>
    <w:rsid w:val="00E66842"/>
    <w:rsid w:val="00E81BFE"/>
    <w:rsid w:val="00E86D75"/>
    <w:rsid w:val="00E95C95"/>
    <w:rsid w:val="00EA168D"/>
    <w:rsid w:val="00EB77C9"/>
    <w:rsid w:val="00F0151D"/>
    <w:rsid w:val="00F12D87"/>
    <w:rsid w:val="00F32325"/>
    <w:rsid w:val="00F55141"/>
    <w:rsid w:val="00F75376"/>
    <w:rsid w:val="00F76A31"/>
    <w:rsid w:val="00F84A22"/>
    <w:rsid w:val="00F9048B"/>
    <w:rsid w:val="00F9111A"/>
    <w:rsid w:val="00F96AD4"/>
    <w:rsid w:val="00F97862"/>
    <w:rsid w:val="00FA5198"/>
    <w:rsid w:val="00FB615A"/>
    <w:rsid w:val="00FC674D"/>
    <w:rsid w:val="00FD1091"/>
    <w:rsid w:val="00FE203E"/>
    <w:rsid w:val="00FE64CB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  <w14:docId w14:val="7B6D3578"/>
  <w15:chartTrackingRefBased/>
  <w15:docId w15:val="{35DE7E97-DDC8-4D0B-B8F9-63329D7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A85"/>
  </w:style>
  <w:style w:type="paragraph" w:styleId="Ttulo1">
    <w:name w:val="heading 1"/>
    <w:basedOn w:val="Normal"/>
    <w:link w:val="Ttulo1Char"/>
    <w:uiPriority w:val="9"/>
    <w:qFormat/>
    <w:rsid w:val="00F84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4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84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6E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4A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4A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4A2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84A22"/>
  </w:style>
  <w:style w:type="character" w:styleId="Hyperlink">
    <w:name w:val="Hyperlink"/>
    <w:basedOn w:val="Fontepargpadro"/>
    <w:uiPriority w:val="99"/>
    <w:unhideWhenUsed/>
    <w:rsid w:val="00F84A22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061B6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3B0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B0F4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4B1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1A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14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4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47F19"/>
  </w:style>
  <w:style w:type="paragraph" w:styleId="Rodap">
    <w:name w:val="footer"/>
    <w:basedOn w:val="Normal"/>
    <w:link w:val="RodapChar"/>
    <w:uiPriority w:val="99"/>
    <w:unhideWhenUsed/>
    <w:rsid w:val="0074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F19"/>
  </w:style>
  <w:style w:type="character" w:customStyle="1" w:styleId="Ttulo9Char">
    <w:name w:val="Título 9 Char"/>
    <w:basedOn w:val="Fontepargpadro"/>
    <w:link w:val="Ttulo9"/>
    <w:uiPriority w:val="9"/>
    <w:semiHidden/>
    <w:rsid w:val="00736E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1A1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74514"/>
    <w:pPr>
      <w:widowControl w:val="0"/>
      <w:snapToGrid w:val="0"/>
      <w:spacing w:line="254" w:lineRule="auto"/>
      <w:jc w:val="both"/>
    </w:pPr>
    <w:rPr>
      <w:rFonts w:ascii="Calibri" w:eastAsia="Calibri" w:hAnsi="Calibri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4514"/>
    <w:rPr>
      <w:rFonts w:ascii="Calibri" w:eastAsia="Calibri" w:hAnsi="Calibri" w:cs="Times New Roman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7451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74514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7451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74514"/>
    <w:rPr>
      <w:rFonts w:ascii="Calibri" w:eastAsia="Calibri" w:hAnsi="Calibri" w:cs="Times New Roman"/>
      <w:sz w:val="16"/>
      <w:szCs w:val="16"/>
    </w:rPr>
  </w:style>
  <w:style w:type="paragraph" w:styleId="SemEspaamento">
    <w:name w:val="No Spacing"/>
    <w:uiPriority w:val="1"/>
    <w:qFormat/>
    <w:rsid w:val="00874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8745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rsid w:val="00874514"/>
    <w:rPr>
      <w:b/>
      <w:bCs/>
    </w:rPr>
  </w:style>
  <w:style w:type="paragraph" w:customStyle="1" w:styleId="modelo">
    <w:name w:val="modelo"/>
    <w:basedOn w:val="Cabealho"/>
    <w:next w:val="Cabealho"/>
    <w:rsid w:val="00DE4257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fontstyle01">
    <w:name w:val="fontstyle01"/>
    <w:rsid w:val="005F2D20"/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9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7348">
          <w:marLeft w:val="1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258">
          <w:marLeft w:val="13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03">
          <w:marLeft w:val="1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230">
          <w:marLeft w:val="1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874">
          <w:marLeft w:val="1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7">
          <w:marLeft w:val="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267">
          <w:marLeft w:val="6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028">
          <w:marLeft w:val="6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xa.gov.br/" TargetMode="External"/><Relationship Id="rId13" Type="http://schemas.openxmlformats.org/officeDocument/2006/relationships/hyperlink" Target="mailto:garciaerich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/" TargetMode="External"/><Relationship Id="rId12" Type="http://schemas.openxmlformats.org/officeDocument/2006/relationships/hyperlink" Target="mailto:saude.secretario@indaiatuba.sp.gov.b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dministra&#231;&#227;o.secretario@indaiatuba.sp.gov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aiatuba.sp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izhenriquefurlan@yahoo.com.br" TargetMode="External"/><Relationship Id="rId10" Type="http://schemas.openxmlformats.org/officeDocument/2006/relationships/hyperlink" Target="http://www.sancoes.sp.gov.b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t.jus.br/" TargetMode="External"/><Relationship Id="rId14" Type="http://schemas.openxmlformats.org/officeDocument/2006/relationships/hyperlink" Target="mailto:social.secretario@indaiatuba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53</Pages>
  <Words>16341</Words>
  <Characters>88242</Characters>
  <Application>Microsoft Office Word</Application>
  <DocSecurity>0</DocSecurity>
  <Lines>735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EMEB</dc:creator>
  <cp:keywords/>
  <dc:description/>
  <cp:lastModifiedBy>Regiane Freitas de Abreu</cp:lastModifiedBy>
  <cp:revision>43</cp:revision>
  <cp:lastPrinted>2019-10-23T11:37:00Z</cp:lastPrinted>
  <dcterms:created xsi:type="dcterms:W3CDTF">2019-10-10T13:11:00Z</dcterms:created>
  <dcterms:modified xsi:type="dcterms:W3CDTF">2019-10-23T16:39:00Z</dcterms:modified>
</cp:coreProperties>
</file>