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197" w:rsidRDefault="00657197"/>
    <w:p w:rsidR="0064748B" w:rsidRPr="0064748B" w:rsidRDefault="0064748B">
      <w:pPr>
        <w:rPr>
          <w:b/>
          <w:sz w:val="28"/>
          <w:szCs w:val="28"/>
        </w:rPr>
      </w:pPr>
      <w:r w:rsidRPr="0064748B">
        <w:rPr>
          <w:b/>
          <w:sz w:val="28"/>
          <w:szCs w:val="28"/>
        </w:rPr>
        <w:t>VIGILÂNCIA SANITÁRIA</w:t>
      </w:r>
    </w:p>
    <w:p w:rsidR="0064748B" w:rsidRPr="0064748B" w:rsidRDefault="0064748B" w:rsidP="006474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Controle de bens de consumo que, diretamente, se relacionem com saúde, compreendidas todas as etapas e processos da produção ao consumo. </w:t>
      </w:r>
    </w:p>
    <w:p w:rsidR="0064748B" w:rsidRPr="0064748B" w:rsidRDefault="0064748B" w:rsidP="006474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8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Responsável:</w:t>
      </w:r>
      <w:r w:rsidRPr="006474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Sirlene Rosa Gomes</w:t>
      </w:r>
      <w:bookmarkStart w:id="0" w:name="_GoBack"/>
      <w:bookmarkEnd w:id="0"/>
    </w:p>
    <w:p w:rsidR="0064748B" w:rsidRPr="0064748B" w:rsidRDefault="0064748B" w:rsidP="006474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8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Endereço:</w:t>
      </w:r>
      <w:r w:rsidRPr="006474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Av. Eng. Fábio Roberto Barnabé, 2800 - </w:t>
      </w:r>
    </w:p>
    <w:p w:rsidR="0064748B" w:rsidRPr="0064748B" w:rsidRDefault="0064748B" w:rsidP="006474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8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Horário de Atendimento:</w:t>
      </w:r>
      <w:r w:rsidRPr="006474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das 8:00 às 17: 00 h </w:t>
      </w:r>
    </w:p>
    <w:p w:rsidR="0064748B" w:rsidRPr="0064748B" w:rsidRDefault="0064748B" w:rsidP="006474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8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Telefone:</w:t>
      </w:r>
      <w:r w:rsidRPr="006474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3834-9013</w:t>
      </w:r>
    </w:p>
    <w:p w:rsidR="0064748B" w:rsidRPr="0064748B" w:rsidRDefault="0064748B" w:rsidP="006474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48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E-mail:</w:t>
      </w:r>
      <w:r w:rsidRPr="006474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hyperlink r:id="rId7" w:tooltip="Enviar e-mail" w:history="1">
        <w:r w:rsidRPr="0064748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saude.vigsanitaria@indaiatuba.sp.gov.br</w:t>
        </w:r>
      </w:hyperlink>
    </w:p>
    <w:p w:rsidR="00657197" w:rsidRDefault="00657197"/>
    <w:p w:rsidR="00065F2D" w:rsidRDefault="00657197">
      <w:r>
        <w:rPr>
          <w:noProof/>
          <w:lang w:eastAsia="pt-BR"/>
        </w:rPr>
        <w:drawing>
          <wp:inline distT="0" distB="0" distL="0" distR="0">
            <wp:extent cx="5391150" cy="40957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197" w:rsidRDefault="00657197"/>
    <w:p w:rsidR="00657197" w:rsidRDefault="00657197"/>
    <w:p w:rsidR="00657197" w:rsidRDefault="00657197"/>
    <w:sectPr w:rsidR="00657197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7114" w:rsidRDefault="000E7114" w:rsidP="00657197">
      <w:pPr>
        <w:spacing w:after="0" w:line="240" w:lineRule="auto"/>
      </w:pPr>
      <w:r>
        <w:separator/>
      </w:r>
    </w:p>
  </w:endnote>
  <w:endnote w:type="continuationSeparator" w:id="0">
    <w:p w:rsidR="000E7114" w:rsidRDefault="000E7114" w:rsidP="00657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7114" w:rsidRDefault="000E7114" w:rsidP="00657197">
      <w:pPr>
        <w:spacing w:after="0" w:line="240" w:lineRule="auto"/>
      </w:pPr>
      <w:r>
        <w:separator/>
      </w:r>
    </w:p>
  </w:footnote>
  <w:footnote w:type="continuationSeparator" w:id="0">
    <w:p w:rsidR="000E7114" w:rsidRDefault="000E7114" w:rsidP="006571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7197" w:rsidRPr="00657197" w:rsidRDefault="00657197" w:rsidP="00657197">
    <w:pPr>
      <w:pStyle w:val="Cabealho"/>
      <w:jc w:val="center"/>
      <w:rPr>
        <w:rFonts w:ascii="Arial" w:hAnsi="Arial" w:cs="Arial"/>
        <w:b/>
        <w:sz w:val="24"/>
        <w:szCs w:val="24"/>
      </w:rPr>
    </w:pPr>
    <w:r w:rsidRPr="00657197"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-194310</wp:posOffset>
          </wp:positionH>
          <wp:positionV relativeFrom="paragraph">
            <wp:posOffset>-220980</wp:posOffset>
          </wp:positionV>
          <wp:extent cx="1909406" cy="609600"/>
          <wp:effectExtent l="0" t="0" r="0" b="0"/>
          <wp:wrapThrough wrapText="bothSides">
            <wp:wrapPolygon edited="0">
              <wp:start x="0" y="0"/>
              <wp:lineTo x="0" y="20925"/>
              <wp:lineTo x="21341" y="20925"/>
              <wp:lineTo x="21341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9406" cy="60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57197">
      <w:rPr>
        <w:rFonts w:ascii="Arial" w:hAnsi="Arial" w:cs="Arial"/>
        <w:b/>
        <w:sz w:val="24"/>
        <w:szCs w:val="24"/>
      </w:rPr>
      <w:t>SECRETARIA MUNICIPAL DE SAÚDE</w:t>
    </w:r>
  </w:p>
  <w:p w:rsidR="00657197" w:rsidRPr="00657197" w:rsidRDefault="00657197" w:rsidP="00657197">
    <w:pPr>
      <w:pStyle w:val="Cabealho"/>
      <w:jc w:val="center"/>
      <w:rPr>
        <w:rFonts w:ascii="Arial" w:hAnsi="Arial" w:cs="Arial"/>
        <w:b/>
        <w:sz w:val="24"/>
        <w:szCs w:val="24"/>
      </w:rPr>
    </w:pPr>
    <w:r w:rsidRPr="00657197">
      <w:rPr>
        <w:rFonts w:ascii="Arial" w:hAnsi="Arial" w:cs="Arial"/>
        <w:b/>
        <w:sz w:val="24"/>
        <w:szCs w:val="24"/>
      </w:rPr>
      <w:t>DEPARTAMENTO DE VIGILÂNCIA SANITÁRIA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846B9"/>
    <w:multiLevelType w:val="multilevel"/>
    <w:tmpl w:val="E7D44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197"/>
    <w:rsid w:val="00065F2D"/>
    <w:rsid w:val="000E7114"/>
    <w:rsid w:val="004C6E72"/>
    <w:rsid w:val="0064748B"/>
    <w:rsid w:val="00657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529276D-1B7F-485A-9241-04802EA4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71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7197"/>
  </w:style>
  <w:style w:type="paragraph" w:styleId="Rodap">
    <w:name w:val="footer"/>
    <w:basedOn w:val="Normal"/>
    <w:link w:val="RodapChar"/>
    <w:uiPriority w:val="99"/>
    <w:unhideWhenUsed/>
    <w:rsid w:val="006571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7197"/>
  </w:style>
  <w:style w:type="paragraph" w:styleId="NormalWeb">
    <w:name w:val="Normal (Web)"/>
    <w:basedOn w:val="Normal"/>
    <w:uiPriority w:val="99"/>
    <w:semiHidden/>
    <w:unhideWhenUsed/>
    <w:rsid w:val="00647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748B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74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4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saude.vigsanitaria@indaiatuba.sp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69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Marciano</dc:creator>
  <cp:keywords/>
  <dc:description/>
  <cp:lastModifiedBy>Renata Marciano</cp:lastModifiedBy>
  <cp:revision>2</cp:revision>
  <dcterms:created xsi:type="dcterms:W3CDTF">2019-09-02T17:54:00Z</dcterms:created>
  <dcterms:modified xsi:type="dcterms:W3CDTF">2019-09-05T19:57:00Z</dcterms:modified>
</cp:coreProperties>
</file>