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D88" w:rsidRDefault="0037233E" w:rsidP="00AD6B19">
      <w:pPr>
        <w:pStyle w:val="tabela"/>
        <w:snapToGrid w:val="0"/>
        <w:spacing w:before="0" w:after="0"/>
        <w:jc w:val="center"/>
        <w:rPr>
          <w:rFonts w:ascii="Arial" w:hAnsi="Arial" w:cs="Arial"/>
          <w:b/>
        </w:rPr>
      </w:pPr>
      <w:r>
        <w:rPr>
          <w:rFonts w:ascii="Arial" w:hAnsi="Arial" w:cs="Arial"/>
          <w:b/>
        </w:rPr>
        <w:t>REABERTURA DE PRAZO (Sessão anterior deserta, edital alterado)</w:t>
      </w:r>
    </w:p>
    <w:p w:rsidR="0037233E" w:rsidRPr="00AD6B19" w:rsidRDefault="0037233E" w:rsidP="00AD6B19">
      <w:pPr>
        <w:pStyle w:val="tabela"/>
        <w:snapToGrid w:val="0"/>
        <w:spacing w:before="0" w:after="0"/>
        <w:jc w:val="center"/>
        <w:rPr>
          <w:rFonts w:ascii="Arial" w:hAnsi="Arial" w:cs="Arial"/>
          <w:b/>
        </w:rPr>
      </w:pPr>
    </w:p>
    <w:p w:rsidR="007F6D88" w:rsidRPr="00AD6B19" w:rsidRDefault="007F6D88" w:rsidP="00AD6B19">
      <w:pPr>
        <w:pStyle w:val="tabela"/>
        <w:snapToGrid w:val="0"/>
        <w:spacing w:before="0" w:after="0"/>
        <w:jc w:val="center"/>
        <w:rPr>
          <w:rFonts w:ascii="Arial" w:hAnsi="Arial" w:cs="Arial"/>
          <w:b/>
        </w:rPr>
      </w:pPr>
      <w:r w:rsidRPr="00AD6B19">
        <w:rPr>
          <w:rFonts w:ascii="Arial" w:hAnsi="Arial" w:cs="Arial"/>
          <w:b/>
        </w:rPr>
        <w:t xml:space="preserve">PREGÃO ELETRÔNICO Nº </w:t>
      </w:r>
      <w:r w:rsidR="00C30A27">
        <w:rPr>
          <w:rFonts w:ascii="Arial" w:hAnsi="Arial" w:cs="Arial"/>
          <w:b/>
        </w:rPr>
        <w:t>099</w:t>
      </w:r>
      <w:r w:rsidRPr="00AD6B19">
        <w:rPr>
          <w:rFonts w:ascii="Arial" w:hAnsi="Arial" w:cs="Arial"/>
          <w:b/>
        </w:rPr>
        <w:t>/202</w:t>
      </w:r>
      <w:r w:rsidR="002C5388" w:rsidRPr="00AD6B19">
        <w:rPr>
          <w:rFonts w:ascii="Arial" w:hAnsi="Arial" w:cs="Arial"/>
          <w:b/>
        </w:rPr>
        <w:t>1</w:t>
      </w:r>
    </w:p>
    <w:p w:rsidR="007F6D88" w:rsidRPr="00AD6B19" w:rsidRDefault="007F6D88" w:rsidP="00AD6B19">
      <w:pPr>
        <w:jc w:val="center"/>
        <w:rPr>
          <w:rFonts w:ascii="Arial" w:hAnsi="Arial" w:cs="Arial"/>
          <w:b/>
        </w:rPr>
      </w:pPr>
      <w:r w:rsidRPr="00AD6B19">
        <w:rPr>
          <w:rFonts w:ascii="Arial" w:hAnsi="Arial" w:cs="Arial"/>
          <w:b/>
        </w:rPr>
        <w:t xml:space="preserve">EDITAL Nº </w:t>
      </w:r>
      <w:r w:rsidR="00C30A27">
        <w:rPr>
          <w:rFonts w:ascii="Arial" w:hAnsi="Arial" w:cs="Arial"/>
          <w:b/>
        </w:rPr>
        <w:t>204</w:t>
      </w:r>
      <w:r w:rsidRPr="00AD6B19">
        <w:rPr>
          <w:rFonts w:ascii="Arial" w:hAnsi="Arial" w:cs="Arial"/>
          <w:b/>
        </w:rPr>
        <w:t>/202</w:t>
      </w:r>
      <w:r w:rsidR="002C5388" w:rsidRPr="00AD6B19">
        <w:rPr>
          <w:rFonts w:ascii="Arial" w:hAnsi="Arial" w:cs="Arial"/>
          <w:b/>
        </w:rPr>
        <w:t>1</w:t>
      </w:r>
    </w:p>
    <w:p w:rsidR="007F6D88" w:rsidRPr="00AD6B19" w:rsidRDefault="007F6D88" w:rsidP="00AD6B19">
      <w:pPr>
        <w:jc w:val="center"/>
        <w:rPr>
          <w:rFonts w:ascii="Arial" w:hAnsi="Arial" w:cs="Arial"/>
          <w:b/>
        </w:rPr>
      </w:pPr>
    </w:p>
    <w:p w:rsidR="007F6D88" w:rsidRPr="00AD6B19" w:rsidRDefault="007F6D88" w:rsidP="00AD6B19">
      <w:pPr>
        <w:pStyle w:val="corpo"/>
        <w:spacing w:before="0" w:after="0"/>
        <w:jc w:val="center"/>
        <w:rPr>
          <w:rFonts w:ascii="Arial" w:hAnsi="Arial" w:cs="Arial"/>
          <w:b/>
        </w:rPr>
      </w:pPr>
      <w:r w:rsidRPr="00AD6B19">
        <w:rPr>
          <w:rFonts w:ascii="Arial" w:hAnsi="Arial" w:cs="Arial"/>
          <w:b/>
        </w:rPr>
        <w:t xml:space="preserve">TIPO MENOR PREÇO </w:t>
      </w:r>
      <w:r w:rsidR="00A0288A">
        <w:rPr>
          <w:rFonts w:ascii="Arial" w:hAnsi="Arial" w:cs="Arial"/>
          <w:b/>
        </w:rPr>
        <w:t>GLOBAL</w:t>
      </w:r>
    </w:p>
    <w:p w:rsidR="007F6D88" w:rsidRPr="00AD6B19" w:rsidRDefault="007F6D88" w:rsidP="00AD6B19">
      <w:pPr>
        <w:pStyle w:val="corpo"/>
        <w:spacing w:before="0" w:after="0"/>
        <w:jc w:val="center"/>
        <w:rPr>
          <w:rFonts w:ascii="Arial" w:hAnsi="Arial" w:cs="Arial"/>
          <w:b/>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 xml:space="preserve">A Prefeitura Municipal de Indaiatuba, torna público, para o conhecimento dos interessados, que realizará licitação na modalidade </w:t>
      </w:r>
      <w:r w:rsidRPr="00AD6B19">
        <w:rPr>
          <w:rFonts w:ascii="Arial" w:hAnsi="Arial" w:cs="Arial"/>
          <w:b/>
          <w:bCs/>
        </w:rPr>
        <w:t>PREGÃO ELETRÔNICO</w:t>
      </w:r>
      <w:r w:rsidRPr="00AD6B19">
        <w:rPr>
          <w:rFonts w:ascii="Arial" w:hAnsi="Arial" w:cs="Arial"/>
        </w:rPr>
        <w:t xml:space="preserve">, objetivando a aquisição de </w:t>
      </w:r>
      <w:r w:rsidR="00106A2E" w:rsidRPr="00AD6B19">
        <w:rPr>
          <w:rFonts w:ascii="Arial" w:hAnsi="Arial" w:cs="Arial"/>
        </w:rPr>
        <w:t>retroescavadeira</w:t>
      </w:r>
      <w:r w:rsidRPr="00AD6B19">
        <w:rPr>
          <w:rFonts w:ascii="Arial" w:hAnsi="Arial" w:cs="Arial"/>
        </w:rPr>
        <w:t xml:space="preserve">, de acordo com a descrição contida em seus anexos. </w:t>
      </w: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 xml:space="preserve">O presente Pregão Eletrônico, cujo critério de julgamento será do tipo </w:t>
      </w:r>
      <w:r w:rsidRPr="00AD6B19">
        <w:rPr>
          <w:rFonts w:ascii="Arial" w:hAnsi="Arial" w:cs="Arial"/>
          <w:b/>
        </w:rPr>
        <w:t xml:space="preserve">Menor Preço </w:t>
      </w:r>
      <w:r w:rsidR="00A0288A">
        <w:rPr>
          <w:rFonts w:ascii="Arial" w:hAnsi="Arial" w:cs="Arial"/>
          <w:b/>
        </w:rPr>
        <w:t>global</w:t>
      </w:r>
      <w:r w:rsidRPr="00AD6B19">
        <w:rPr>
          <w:rFonts w:ascii="Arial" w:hAnsi="Arial" w:cs="Arial"/>
          <w:b/>
        </w:rPr>
        <w:t xml:space="preserve">, </w:t>
      </w:r>
      <w:r w:rsidRPr="00AD6B19">
        <w:rPr>
          <w:rFonts w:ascii="Arial" w:hAnsi="Arial" w:cs="Arial"/>
        </w:rPr>
        <w:t xml:space="preserve">será regido nos termos da Lei Federal nº 10.520/02, de 17 de julho de 2002 e o Decreto Municipal nº. </w:t>
      </w:r>
      <w:r w:rsidR="0037718C" w:rsidRPr="00AD6B19">
        <w:rPr>
          <w:rFonts w:ascii="Arial" w:hAnsi="Arial" w:cs="Arial"/>
        </w:rPr>
        <w:t xml:space="preserve">14.237/2021 </w:t>
      </w:r>
      <w:r w:rsidRPr="00AD6B19">
        <w:rPr>
          <w:rFonts w:ascii="Arial" w:hAnsi="Arial" w:cs="Arial"/>
        </w:rPr>
        <w:t xml:space="preserve">e subsidiariamente pela Lei Federal nº 8.666 de 21 de junho de 1993, com as alterações posteriores e Leis Complementares </w:t>
      </w:r>
      <w:proofErr w:type="spellStart"/>
      <w:r w:rsidRPr="00AD6B19">
        <w:rPr>
          <w:rFonts w:ascii="Arial" w:hAnsi="Arial" w:cs="Arial"/>
        </w:rPr>
        <w:t>nºs</w:t>
      </w:r>
      <w:proofErr w:type="spellEnd"/>
      <w:r w:rsidRPr="00AD6B19">
        <w:rPr>
          <w:rFonts w:ascii="Arial" w:hAnsi="Arial" w:cs="Arial"/>
        </w:rPr>
        <w:t>. 123 de 14 de dezembro de 2006 e 147 de 07 de agosto de 2014.</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AD6B19">
        <w:rPr>
          <w:rFonts w:ascii="Arial" w:hAnsi="Arial" w:cs="Arial"/>
          <w:b/>
        </w:rPr>
        <w:t>DIA/HORÁRIOS:</w:t>
      </w:r>
    </w:p>
    <w:p w:rsidR="007F6D88" w:rsidRPr="00AD6B19" w:rsidRDefault="007F6D88" w:rsidP="00AD6B1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AD6B19">
        <w:rPr>
          <w:rFonts w:ascii="Arial" w:hAnsi="Arial" w:cs="Arial"/>
          <w:b/>
        </w:rPr>
        <w:t xml:space="preserve">RECEBIMENTO DE PROPOSTAS ATÉ: </w:t>
      </w:r>
      <w:r w:rsidR="00414EAA">
        <w:rPr>
          <w:rFonts w:ascii="Arial" w:hAnsi="Arial" w:cs="Arial"/>
          <w:b/>
        </w:rPr>
        <w:t>07/12</w:t>
      </w:r>
      <w:r w:rsidRPr="00AD6B19">
        <w:rPr>
          <w:rFonts w:ascii="Arial" w:hAnsi="Arial" w:cs="Arial"/>
          <w:b/>
        </w:rPr>
        <w:t>/202</w:t>
      </w:r>
      <w:r w:rsidR="002C5388" w:rsidRPr="00AD6B19">
        <w:rPr>
          <w:rFonts w:ascii="Arial" w:hAnsi="Arial" w:cs="Arial"/>
          <w:b/>
        </w:rPr>
        <w:t>1</w:t>
      </w:r>
      <w:r w:rsidRPr="00AD6B19">
        <w:rPr>
          <w:rFonts w:ascii="Arial" w:hAnsi="Arial" w:cs="Arial"/>
          <w:b/>
        </w:rPr>
        <w:t xml:space="preserve"> </w:t>
      </w:r>
      <w:r w:rsidR="00C30A27">
        <w:rPr>
          <w:rFonts w:ascii="Arial" w:hAnsi="Arial" w:cs="Arial"/>
          <w:b/>
        </w:rPr>
        <w:t>08:3</w:t>
      </w:r>
      <w:r w:rsidR="00125B20">
        <w:rPr>
          <w:rFonts w:ascii="Arial" w:hAnsi="Arial" w:cs="Arial"/>
          <w:b/>
        </w:rPr>
        <w:t>0</w:t>
      </w:r>
      <w:r w:rsidRPr="00AD6B19">
        <w:rPr>
          <w:rFonts w:ascii="Arial" w:hAnsi="Arial" w:cs="Arial"/>
          <w:b/>
        </w:rPr>
        <w:t xml:space="preserve"> horas</w:t>
      </w:r>
    </w:p>
    <w:p w:rsidR="007F6D88" w:rsidRPr="00AD6B19" w:rsidRDefault="007F6D88" w:rsidP="00AD6B1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AD6B19">
        <w:rPr>
          <w:rFonts w:ascii="Arial" w:hAnsi="Arial" w:cs="Arial"/>
          <w:b/>
        </w:rPr>
        <w:t>ABERTURA E ANÁLISE DAS PROPOSTAS:</w:t>
      </w:r>
      <w:r w:rsidR="00414EAA">
        <w:rPr>
          <w:rFonts w:ascii="Arial" w:hAnsi="Arial" w:cs="Arial"/>
          <w:b/>
        </w:rPr>
        <w:t>07/12</w:t>
      </w:r>
      <w:r w:rsidRPr="00AD6B19">
        <w:rPr>
          <w:rFonts w:ascii="Arial" w:hAnsi="Arial" w:cs="Arial"/>
          <w:b/>
        </w:rPr>
        <w:t>/202</w:t>
      </w:r>
      <w:r w:rsidR="002C5388" w:rsidRPr="00AD6B19">
        <w:rPr>
          <w:rFonts w:ascii="Arial" w:hAnsi="Arial" w:cs="Arial"/>
          <w:b/>
        </w:rPr>
        <w:t>1</w:t>
      </w:r>
      <w:r w:rsidRPr="00AD6B19">
        <w:rPr>
          <w:rFonts w:ascii="Arial" w:hAnsi="Arial" w:cs="Arial"/>
          <w:b/>
        </w:rPr>
        <w:t xml:space="preserve"> </w:t>
      </w:r>
      <w:r w:rsidR="00125B20">
        <w:rPr>
          <w:rFonts w:ascii="Arial" w:hAnsi="Arial" w:cs="Arial"/>
          <w:b/>
        </w:rPr>
        <w:t>08</w:t>
      </w:r>
      <w:r w:rsidRPr="00AD6B19">
        <w:rPr>
          <w:rFonts w:ascii="Arial" w:hAnsi="Arial" w:cs="Arial"/>
          <w:b/>
        </w:rPr>
        <w:t>:</w:t>
      </w:r>
      <w:r w:rsidR="00125B20">
        <w:rPr>
          <w:rFonts w:ascii="Arial" w:hAnsi="Arial" w:cs="Arial"/>
          <w:b/>
        </w:rPr>
        <w:t>35</w:t>
      </w:r>
      <w:r w:rsidRPr="00AD6B19">
        <w:rPr>
          <w:rFonts w:ascii="Arial" w:hAnsi="Arial" w:cs="Arial"/>
          <w:b/>
        </w:rPr>
        <w:t xml:space="preserve"> horas</w:t>
      </w:r>
    </w:p>
    <w:p w:rsidR="007F6D88" w:rsidRPr="00AD6B19" w:rsidRDefault="007F6D88" w:rsidP="00AD6B1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AD6B19">
        <w:rPr>
          <w:rFonts w:ascii="Arial" w:hAnsi="Arial" w:cs="Arial"/>
          <w:b/>
        </w:rPr>
        <w:t xml:space="preserve">INÍCIO DA SESSÃO DE DISPUTA DE PREÇOS: </w:t>
      </w:r>
      <w:r w:rsidR="00414EAA">
        <w:rPr>
          <w:rFonts w:ascii="Arial" w:hAnsi="Arial" w:cs="Arial"/>
          <w:b/>
        </w:rPr>
        <w:t>07/12</w:t>
      </w:r>
      <w:r w:rsidRPr="00AD6B19">
        <w:rPr>
          <w:rFonts w:ascii="Arial" w:hAnsi="Arial" w:cs="Arial"/>
          <w:b/>
        </w:rPr>
        <w:t>/202</w:t>
      </w:r>
      <w:r w:rsidR="002C5388" w:rsidRPr="00AD6B19">
        <w:rPr>
          <w:rFonts w:ascii="Arial" w:hAnsi="Arial" w:cs="Arial"/>
          <w:b/>
        </w:rPr>
        <w:t>1</w:t>
      </w:r>
      <w:r w:rsidRPr="00AD6B19">
        <w:rPr>
          <w:rFonts w:ascii="Arial" w:hAnsi="Arial" w:cs="Arial"/>
          <w:b/>
        </w:rPr>
        <w:t xml:space="preserve"> </w:t>
      </w:r>
      <w:r w:rsidR="00125B20">
        <w:rPr>
          <w:rFonts w:ascii="Arial" w:hAnsi="Arial" w:cs="Arial"/>
          <w:b/>
        </w:rPr>
        <w:t>09:00</w:t>
      </w:r>
      <w:r w:rsidRPr="00AD6B19">
        <w:rPr>
          <w:rFonts w:ascii="Arial" w:hAnsi="Arial" w:cs="Arial"/>
          <w:b/>
        </w:rPr>
        <w:t xml:space="preserve"> horas</w:t>
      </w:r>
    </w:p>
    <w:p w:rsidR="007F6D88" w:rsidRPr="00AD6B19" w:rsidRDefault="007F6D88" w:rsidP="00AD6B19">
      <w:pPr>
        <w:pStyle w:val="corpo"/>
        <w:pBdr>
          <w:top w:val="single" w:sz="4" w:space="1" w:color="auto"/>
          <w:left w:val="single" w:sz="4" w:space="0" w:color="auto"/>
          <w:bottom w:val="single" w:sz="4" w:space="1" w:color="auto"/>
          <w:right w:val="single" w:sz="4" w:space="2" w:color="auto"/>
        </w:pBdr>
        <w:spacing w:before="0" w:after="0"/>
        <w:jc w:val="both"/>
        <w:rPr>
          <w:rFonts w:ascii="Arial" w:hAnsi="Arial" w:cs="Arial"/>
        </w:rPr>
      </w:pPr>
      <w:r w:rsidRPr="00AD6B19">
        <w:rPr>
          <w:rFonts w:ascii="Arial" w:hAnsi="Arial" w:cs="Arial"/>
          <w:b/>
        </w:rPr>
        <w:t xml:space="preserve">REFERÊNCIA DE TEMPO: </w:t>
      </w:r>
      <w:r w:rsidRPr="00AD6B19">
        <w:rPr>
          <w:rFonts w:ascii="Arial" w:hAnsi="Arial" w:cs="Arial"/>
        </w:rPr>
        <w:t>Para todas as referências de tempo será observado o horário de Brasília/DF e, dessa forma, serão registradas no sistema eletrônico e na documentação relativa ao certame.</w:t>
      </w:r>
    </w:p>
    <w:p w:rsidR="007F6D88" w:rsidRPr="00AD6B19" w:rsidRDefault="007F6D88" w:rsidP="00AD6B19">
      <w:pPr>
        <w:pStyle w:val="corpo"/>
        <w:spacing w:before="0" w:after="0"/>
        <w:rPr>
          <w:rFonts w:ascii="Arial" w:hAnsi="Arial" w:cs="Arial"/>
          <w:b/>
          <w:u w:val="single"/>
        </w:rPr>
      </w:pPr>
    </w:p>
    <w:p w:rsidR="007F6D88" w:rsidRPr="005B2460" w:rsidRDefault="007F6D88" w:rsidP="00AD6B19">
      <w:pPr>
        <w:pStyle w:val="corpo"/>
        <w:spacing w:before="0" w:after="0"/>
        <w:jc w:val="both"/>
        <w:rPr>
          <w:rFonts w:ascii="Arial" w:hAnsi="Arial" w:cs="Arial"/>
          <w:b/>
          <w:color w:val="2E74B5" w:themeColor="accent5" w:themeShade="BF"/>
        </w:rPr>
      </w:pPr>
      <w:r w:rsidRPr="005B2460">
        <w:rPr>
          <w:rFonts w:ascii="Arial" w:hAnsi="Arial" w:cs="Arial"/>
          <w:b/>
          <w:u w:val="single"/>
        </w:rPr>
        <w:t>FORMALIZAÇÃO DE CONSULTAS E EDITAL</w:t>
      </w:r>
      <w:r w:rsidRPr="005B2460">
        <w:rPr>
          <w:rFonts w:ascii="Arial" w:hAnsi="Arial" w:cs="Arial"/>
          <w:b/>
        </w:rPr>
        <w:t xml:space="preserve">: </w:t>
      </w:r>
      <w:hyperlink r:id="rId8" w:history="1">
        <w:r w:rsidRPr="005B2460">
          <w:rPr>
            <w:rStyle w:val="Hyperlink"/>
            <w:rFonts w:ascii="Arial" w:hAnsi="Arial" w:cs="Arial"/>
            <w:b/>
          </w:rPr>
          <w:t>www.bbmnetlicitacoes.com.br</w:t>
        </w:r>
      </w:hyperlink>
      <w:r w:rsidRPr="005B2460">
        <w:rPr>
          <w:rStyle w:val="Hyperlink"/>
          <w:rFonts w:ascii="Arial" w:hAnsi="Arial" w:cs="Arial"/>
          <w:b/>
          <w:color w:val="2E74B5" w:themeColor="accent5" w:themeShade="BF"/>
          <w:u w:val="none"/>
        </w:rPr>
        <w:t xml:space="preserve"> </w:t>
      </w:r>
      <w:r w:rsidRPr="005B2460">
        <w:rPr>
          <w:rFonts w:ascii="Arial" w:hAnsi="Arial" w:cs="Arial"/>
          <w:b/>
          <w:color w:val="2E74B5" w:themeColor="accent5" w:themeShade="BF"/>
        </w:rPr>
        <w:t xml:space="preserve">e </w:t>
      </w:r>
      <w:hyperlink r:id="rId9" w:history="1">
        <w:r w:rsidRPr="005B2460">
          <w:rPr>
            <w:rStyle w:val="Hyperlink"/>
            <w:rFonts w:ascii="Arial" w:hAnsi="Arial" w:cs="Arial"/>
            <w:b/>
          </w:rPr>
          <w:t>www.indaiatuba.sp.gov.br</w:t>
        </w:r>
      </w:hyperlink>
      <w:r w:rsidRPr="005B2460">
        <w:rPr>
          <w:rFonts w:ascii="Arial" w:hAnsi="Arial" w:cs="Arial"/>
          <w:b/>
          <w:color w:val="2E74B5" w:themeColor="accent5" w:themeShade="BF"/>
        </w:rPr>
        <w:t xml:space="preserve"> </w:t>
      </w:r>
    </w:p>
    <w:p w:rsidR="007F6D88" w:rsidRPr="005B2460" w:rsidRDefault="007F6D88" w:rsidP="00AD6B19">
      <w:pPr>
        <w:pStyle w:val="corpo"/>
        <w:spacing w:before="0" w:after="0"/>
        <w:rPr>
          <w:rFonts w:ascii="Arial" w:hAnsi="Arial" w:cs="Arial"/>
          <w:b/>
          <w:u w:val="single"/>
        </w:rPr>
      </w:pPr>
    </w:p>
    <w:p w:rsidR="007F6D88" w:rsidRPr="005B2460" w:rsidRDefault="007F6D88" w:rsidP="00AD6B19">
      <w:pPr>
        <w:pStyle w:val="corpo"/>
        <w:spacing w:before="0" w:after="0"/>
        <w:rPr>
          <w:rFonts w:ascii="Arial" w:hAnsi="Arial" w:cs="Arial"/>
          <w:b/>
          <w:u w:val="single"/>
        </w:rPr>
      </w:pPr>
      <w:r w:rsidRPr="005B2460">
        <w:rPr>
          <w:rFonts w:ascii="Arial" w:hAnsi="Arial" w:cs="Arial"/>
          <w:b/>
          <w:u w:val="single"/>
        </w:rPr>
        <w:t>LOCAL:</w:t>
      </w:r>
      <w:r w:rsidRPr="005B2460">
        <w:rPr>
          <w:rFonts w:ascii="Arial" w:hAnsi="Arial" w:cs="Arial"/>
          <w:b/>
        </w:rPr>
        <w:t xml:space="preserve"> </w:t>
      </w:r>
      <w:hyperlink r:id="rId10" w:history="1">
        <w:r w:rsidRPr="005B2460">
          <w:rPr>
            <w:rStyle w:val="Hyperlink"/>
            <w:rFonts w:ascii="Arial" w:hAnsi="Arial" w:cs="Arial"/>
            <w:b/>
          </w:rPr>
          <w:t>www.bbmnetlicitacoes.com.br</w:t>
        </w:r>
      </w:hyperlink>
      <w:r w:rsidRPr="005B2460">
        <w:rPr>
          <w:rFonts w:ascii="Arial" w:hAnsi="Arial" w:cs="Arial"/>
          <w:b/>
          <w:u w:val="single"/>
        </w:rPr>
        <w:t xml:space="preserve"> </w:t>
      </w:r>
      <w:r w:rsidRPr="005B2460">
        <w:rPr>
          <w:rFonts w:ascii="Arial" w:hAnsi="Arial" w:cs="Arial"/>
          <w:b/>
          <w:u w:val="single"/>
        </w:rPr>
        <w:cr/>
      </w:r>
    </w:p>
    <w:p w:rsidR="007F6D88" w:rsidRPr="005B2460" w:rsidRDefault="007F6D88" w:rsidP="00AD6B19">
      <w:pPr>
        <w:pStyle w:val="corpo"/>
        <w:spacing w:before="0" w:after="0"/>
        <w:jc w:val="both"/>
        <w:rPr>
          <w:rFonts w:ascii="Arial" w:hAnsi="Arial" w:cs="Arial"/>
        </w:rPr>
      </w:pPr>
      <w:r w:rsidRPr="005B2460">
        <w:rPr>
          <w:rFonts w:ascii="Arial" w:hAnsi="Arial" w:cs="Arial"/>
        </w:rPr>
        <w:t>O Pregão Eletrônico será realizado em sessão pública, por meio da INTERNET, mediante condições de segurança - criptografia e autenticação - em todas as suas fases. Os trabalhos serão conduzidos pel</w:t>
      </w:r>
      <w:r w:rsidR="000F39C4">
        <w:rPr>
          <w:rFonts w:ascii="Arial" w:hAnsi="Arial" w:cs="Arial"/>
        </w:rPr>
        <w:t>o</w:t>
      </w:r>
      <w:r w:rsidRPr="005B2460">
        <w:rPr>
          <w:rFonts w:ascii="Arial" w:hAnsi="Arial" w:cs="Arial"/>
        </w:rPr>
        <w:t xml:space="preserve"> servidor, </w:t>
      </w:r>
      <w:r w:rsidRPr="005B2460">
        <w:rPr>
          <w:rFonts w:ascii="Arial" w:hAnsi="Arial" w:cs="Arial"/>
          <w:b/>
        </w:rPr>
        <w:t xml:space="preserve">Sr. </w:t>
      </w:r>
      <w:r w:rsidR="000F39C4">
        <w:rPr>
          <w:rFonts w:ascii="Arial" w:hAnsi="Arial" w:cs="Arial"/>
          <w:b/>
        </w:rPr>
        <w:t xml:space="preserve">Marcos Roberto </w:t>
      </w:r>
      <w:proofErr w:type="spellStart"/>
      <w:r w:rsidR="000F39C4">
        <w:rPr>
          <w:rFonts w:ascii="Arial" w:hAnsi="Arial" w:cs="Arial"/>
          <w:b/>
        </w:rPr>
        <w:t>Monaro</w:t>
      </w:r>
      <w:proofErr w:type="spellEnd"/>
      <w:r w:rsidR="000F39C4">
        <w:rPr>
          <w:rFonts w:ascii="Arial" w:hAnsi="Arial" w:cs="Arial"/>
        </w:rPr>
        <w:t>, denominado</w:t>
      </w:r>
      <w:r w:rsidRPr="005B2460">
        <w:rPr>
          <w:rFonts w:ascii="Arial" w:hAnsi="Arial" w:cs="Arial"/>
        </w:rPr>
        <w:t xml:space="preserve"> Pregoeir</w:t>
      </w:r>
      <w:r w:rsidR="000F39C4">
        <w:rPr>
          <w:rFonts w:ascii="Arial" w:hAnsi="Arial" w:cs="Arial"/>
        </w:rPr>
        <w:t>o</w:t>
      </w:r>
      <w:r w:rsidRPr="005B2460">
        <w:rPr>
          <w:rFonts w:ascii="Arial" w:hAnsi="Arial" w:cs="Arial"/>
        </w:rPr>
        <w:t>, assessorad</w:t>
      </w:r>
      <w:r w:rsidR="000F39C4">
        <w:rPr>
          <w:rFonts w:ascii="Arial" w:hAnsi="Arial" w:cs="Arial"/>
        </w:rPr>
        <w:t>o</w:t>
      </w:r>
      <w:r w:rsidRPr="005B2460">
        <w:rPr>
          <w:rFonts w:ascii="Arial" w:hAnsi="Arial" w:cs="Arial"/>
        </w:rPr>
        <w:t xml:space="preserve"> pela sua Equipe de Apoio, mediante a inserção e monitoramento de dados gerados ou transferidos para o aplicativo "BBMNET Licitações", constante da página eletrônica do BBMNET – Licitações Públicas, no endereço </w:t>
      </w:r>
      <w:hyperlink r:id="rId11" w:history="1">
        <w:r w:rsidRPr="005B2460">
          <w:rPr>
            <w:rStyle w:val="Hyperlink"/>
            <w:rFonts w:ascii="Arial" w:hAnsi="Arial" w:cs="Arial"/>
          </w:rPr>
          <w:t>www.bbmnetlicitacoes.com.br</w:t>
        </w:r>
      </w:hyperlink>
      <w:r w:rsidRPr="005B2460">
        <w:rPr>
          <w:rFonts w:ascii="Arial" w:hAnsi="Arial" w:cs="Arial"/>
        </w:rPr>
        <w:t xml:space="preserve"> </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autoSpaceDE w:val="0"/>
        <w:autoSpaceDN w:val="0"/>
        <w:adjustRightInd w:val="0"/>
        <w:jc w:val="both"/>
        <w:rPr>
          <w:rFonts w:ascii="Arial" w:hAnsi="Arial" w:cs="Arial"/>
          <w:b/>
        </w:rPr>
      </w:pPr>
      <w:r w:rsidRPr="00AD6B19">
        <w:rPr>
          <w:rFonts w:ascii="Arial" w:hAnsi="Arial" w:cs="Arial"/>
          <w:b/>
        </w:rPr>
        <w:t>1 - DO OBJETO</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rPr>
      </w:pPr>
      <w:r w:rsidRPr="00AD6B19">
        <w:rPr>
          <w:rFonts w:ascii="Arial" w:hAnsi="Arial" w:cs="Arial"/>
          <w:b/>
        </w:rPr>
        <w:t xml:space="preserve">1.1 </w:t>
      </w:r>
      <w:r w:rsidR="007C1A25">
        <w:rPr>
          <w:rFonts w:ascii="Arial" w:hAnsi="Arial" w:cs="Arial"/>
          <w:b/>
        </w:rPr>
        <w:t>–</w:t>
      </w:r>
      <w:r w:rsidRPr="00AD6B19">
        <w:rPr>
          <w:rFonts w:ascii="Arial" w:hAnsi="Arial" w:cs="Arial"/>
          <w:b/>
        </w:rPr>
        <w:t xml:space="preserve"> </w:t>
      </w:r>
      <w:bookmarkStart w:id="0" w:name="_Hlk34317035"/>
      <w:r w:rsidR="00EA3B1A">
        <w:rPr>
          <w:rFonts w:ascii="Arial" w:hAnsi="Arial" w:cs="Arial"/>
          <w:bCs/>
        </w:rPr>
        <w:t>Aquisição de</w:t>
      </w:r>
      <w:r w:rsidR="00106A2E" w:rsidRPr="00AD6B19">
        <w:rPr>
          <w:rFonts w:ascii="Arial" w:hAnsi="Arial" w:cs="Arial"/>
        </w:rPr>
        <w:t xml:space="preserve"> retroescavadeira, através do Processo de Formalização e Execução de Acordo Bilateral N° SDR-PRC-2021-000038-DM, da Secretaria de Desenvolvimento Regional, referente à premiação do Programa de Parcerias Municipais (Governo do Estado de São Paulo) - CRMC N° 258_25073560, Nota de Reserva N° 2021NR00050, com prazo de</w:t>
      </w:r>
      <w:r w:rsidR="00EA3B1A">
        <w:rPr>
          <w:rFonts w:ascii="Arial" w:hAnsi="Arial" w:cs="Arial"/>
        </w:rPr>
        <w:t xml:space="preserve"> contrato/</w:t>
      </w:r>
      <w:r w:rsidR="00106A2E" w:rsidRPr="00AD6B19">
        <w:rPr>
          <w:rFonts w:ascii="Arial" w:hAnsi="Arial" w:cs="Arial"/>
        </w:rPr>
        <w:t xml:space="preserve">entrega em até </w:t>
      </w:r>
      <w:r w:rsidR="000F39C4">
        <w:rPr>
          <w:rFonts w:ascii="Arial" w:hAnsi="Arial" w:cs="Arial"/>
        </w:rPr>
        <w:t>1</w:t>
      </w:r>
      <w:r w:rsidR="007C7E2C">
        <w:rPr>
          <w:rFonts w:ascii="Arial" w:hAnsi="Arial" w:cs="Arial"/>
        </w:rPr>
        <w:t>8</w:t>
      </w:r>
      <w:r w:rsidR="000F39C4">
        <w:rPr>
          <w:rFonts w:ascii="Arial" w:hAnsi="Arial" w:cs="Arial"/>
        </w:rPr>
        <w:t>0</w:t>
      </w:r>
      <w:r w:rsidR="009C088F" w:rsidRPr="00AD6B19">
        <w:rPr>
          <w:rFonts w:ascii="Arial" w:hAnsi="Arial" w:cs="Arial"/>
        </w:rPr>
        <w:t xml:space="preserve"> (</w:t>
      </w:r>
      <w:r w:rsidR="000F39C4">
        <w:rPr>
          <w:rFonts w:ascii="Arial" w:hAnsi="Arial" w:cs="Arial"/>
        </w:rPr>
        <w:t xml:space="preserve">cento e </w:t>
      </w:r>
      <w:r w:rsidR="007C7E2C">
        <w:rPr>
          <w:rFonts w:ascii="Arial" w:hAnsi="Arial" w:cs="Arial"/>
        </w:rPr>
        <w:t>oitenta</w:t>
      </w:r>
      <w:r w:rsidR="009C088F" w:rsidRPr="00AD6B19">
        <w:rPr>
          <w:rFonts w:ascii="Arial" w:hAnsi="Arial" w:cs="Arial"/>
        </w:rPr>
        <w:t>)</w:t>
      </w:r>
      <w:r w:rsidR="00106A2E" w:rsidRPr="00AD6B19">
        <w:rPr>
          <w:rFonts w:ascii="Arial" w:hAnsi="Arial" w:cs="Arial"/>
        </w:rPr>
        <w:t xml:space="preserve"> dias,</w:t>
      </w:r>
      <w:r w:rsidRPr="00AD6B19">
        <w:rPr>
          <w:rFonts w:ascii="Arial" w:hAnsi="Arial" w:cs="Arial"/>
        </w:rPr>
        <w:t xml:space="preserve"> de acordo com a descrição constante do </w:t>
      </w:r>
      <w:r w:rsidRPr="00AD6B19">
        <w:rPr>
          <w:rFonts w:ascii="Arial" w:hAnsi="Arial" w:cs="Arial"/>
          <w:b/>
        </w:rPr>
        <w:t>Anexo</w:t>
      </w:r>
      <w:r w:rsidRPr="00AD6B19">
        <w:rPr>
          <w:rFonts w:ascii="Arial" w:hAnsi="Arial" w:cs="Arial"/>
          <w:b/>
          <w:bCs/>
        </w:rPr>
        <w:t xml:space="preserve"> I, </w:t>
      </w:r>
      <w:r w:rsidRPr="00AD6B19">
        <w:rPr>
          <w:rFonts w:ascii="Arial" w:hAnsi="Arial" w:cs="Arial"/>
          <w:bCs/>
        </w:rPr>
        <w:t>que faz parte integrante deste edital.</w:t>
      </w:r>
      <w:r w:rsidRPr="00AD6B19">
        <w:rPr>
          <w:rFonts w:ascii="Arial" w:hAnsi="Arial" w:cs="Arial"/>
        </w:rPr>
        <w:t xml:space="preserve"> </w:t>
      </w:r>
      <w:bookmarkEnd w:id="0"/>
    </w:p>
    <w:p w:rsidR="007F6D88" w:rsidRPr="00AD6B19" w:rsidRDefault="007F6D88" w:rsidP="00AD6B19">
      <w:pPr>
        <w:pStyle w:val="corpo"/>
        <w:spacing w:before="0" w:after="0"/>
        <w:jc w:val="both"/>
        <w:rPr>
          <w:rFonts w:ascii="Arial" w:hAnsi="Arial" w:cs="Arial"/>
          <w:b/>
        </w:rPr>
      </w:pPr>
    </w:p>
    <w:p w:rsidR="00245B6E" w:rsidRPr="00AD6B19" w:rsidRDefault="00245B6E" w:rsidP="00AD6B19">
      <w:pPr>
        <w:suppressAutoHyphens w:val="0"/>
        <w:jc w:val="both"/>
        <w:rPr>
          <w:rFonts w:ascii="Arial" w:hAnsi="Arial" w:cs="Arial"/>
          <w:b/>
          <w:lang w:eastAsia="pt-BR"/>
        </w:rPr>
      </w:pPr>
      <w:r w:rsidRPr="00AD6B19">
        <w:rPr>
          <w:rFonts w:ascii="Arial" w:hAnsi="Arial" w:cs="Arial"/>
          <w:b/>
          <w:highlight w:val="yellow"/>
          <w:lang w:eastAsia="pt-BR"/>
        </w:rPr>
        <w:t>1.1.1 – O valor</w:t>
      </w:r>
      <w:r w:rsidR="00024FB9" w:rsidRPr="00AD6B19">
        <w:rPr>
          <w:rFonts w:ascii="Arial" w:hAnsi="Arial" w:cs="Arial"/>
          <w:b/>
          <w:highlight w:val="yellow"/>
          <w:lang w:eastAsia="pt-BR"/>
        </w:rPr>
        <w:t xml:space="preserve"> estimado</w:t>
      </w:r>
      <w:r w:rsidRPr="00AD6B19">
        <w:rPr>
          <w:rFonts w:ascii="Arial" w:hAnsi="Arial" w:cs="Arial"/>
          <w:b/>
          <w:highlight w:val="yellow"/>
          <w:lang w:eastAsia="pt-BR"/>
        </w:rPr>
        <w:t xml:space="preserve"> encontra-se disponíve</w:t>
      </w:r>
      <w:r w:rsidR="00024FB9" w:rsidRPr="00AD6B19">
        <w:rPr>
          <w:rFonts w:ascii="Arial" w:hAnsi="Arial" w:cs="Arial"/>
          <w:b/>
          <w:highlight w:val="yellow"/>
          <w:lang w:eastAsia="pt-BR"/>
        </w:rPr>
        <w:t>l</w:t>
      </w:r>
      <w:r w:rsidRPr="00AD6B19">
        <w:rPr>
          <w:rFonts w:ascii="Arial" w:hAnsi="Arial" w:cs="Arial"/>
          <w:b/>
          <w:highlight w:val="yellow"/>
          <w:lang w:eastAsia="pt-BR"/>
        </w:rPr>
        <w:t xml:space="preserve"> para consulta através do site da Prefeitura, juntamente com o arquivo do edital.</w:t>
      </w:r>
      <w:r w:rsidRPr="00AD6B19">
        <w:rPr>
          <w:rFonts w:ascii="Arial" w:hAnsi="Arial" w:cs="Arial"/>
          <w:b/>
          <w:lang w:eastAsia="pt-BR"/>
        </w:rPr>
        <w:t xml:space="preserve"> </w:t>
      </w:r>
    </w:p>
    <w:p w:rsidR="009F40B8" w:rsidRPr="00AD6B19" w:rsidRDefault="009F40B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2 - </w:t>
      </w:r>
      <w:r w:rsidRPr="00AD6B19">
        <w:rPr>
          <w:rFonts w:ascii="Arial" w:hAnsi="Arial" w:cs="Arial"/>
          <w:b/>
          <w:u w:val="single"/>
        </w:rPr>
        <w:t>DOTAÇÃO ORÇAMENTÁRIA:</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b/>
          <w:bCs/>
        </w:rPr>
      </w:pPr>
      <w:r w:rsidRPr="00AD6B19">
        <w:rPr>
          <w:rFonts w:ascii="Arial" w:hAnsi="Arial" w:cs="Arial"/>
        </w:rPr>
        <w:lastRenderedPageBreak/>
        <w:t xml:space="preserve">2.1 - A despesa decorrente da contratação do objeto deste Pregão Eletrônico correrá à conta da seguinte dotação orçamentária vigente, codificada pelo nº </w:t>
      </w:r>
      <w:r w:rsidR="00024FB9" w:rsidRPr="00AD6B19">
        <w:rPr>
          <w:rFonts w:ascii="Arial" w:hAnsi="Arial" w:cs="Arial"/>
        </w:rPr>
        <w:t>01.14.01.15.4510009.2003.4.4.90.52</w:t>
      </w:r>
      <w:r w:rsidRPr="00AD6B19">
        <w:rPr>
          <w:rFonts w:ascii="Arial" w:hAnsi="Arial" w:cs="Arial"/>
        </w:rPr>
        <w:t xml:space="preserve">, da Secretaria Municipal de </w:t>
      </w:r>
      <w:r w:rsidR="00024FB9" w:rsidRPr="00AD6B19">
        <w:rPr>
          <w:rFonts w:ascii="Arial" w:hAnsi="Arial" w:cs="Arial"/>
        </w:rPr>
        <w:t>Obras e Vias Públicas</w:t>
      </w:r>
      <w:r w:rsidRPr="00AD6B19">
        <w:rPr>
          <w:rFonts w:ascii="Arial" w:hAnsi="Arial" w:cs="Arial"/>
        </w:rPr>
        <w:t xml:space="preserve">, </w:t>
      </w:r>
      <w:r w:rsidR="00AD6B19" w:rsidRPr="00AD6B19">
        <w:rPr>
          <w:rFonts w:ascii="Arial" w:hAnsi="Arial" w:cs="Arial"/>
          <w:b/>
          <w:u w:val="single"/>
        </w:rPr>
        <w:t>sendo repasse via convênio</w:t>
      </w:r>
      <w:r w:rsidR="00C21DC5">
        <w:rPr>
          <w:rFonts w:ascii="Arial" w:hAnsi="Arial" w:cs="Arial"/>
          <w:b/>
          <w:u w:val="single"/>
        </w:rPr>
        <w:t xml:space="preserve"> R$ </w:t>
      </w:r>
      <w:r w:rsidR="001F4295">
        <w:rPr>
          <w:rFonts w:ascii="Arial" w:hAnsi="Arial" w:cs="Arial"/>
          <w:b/>
          <w:u w:val="single"/>
        </w:rPr>
        <w:t>328.333,33 (trezentos e vinte e oito mil trezentos e trinta e três reais e trinta e três centavos) e</w:t>
      </w:r>
      <w:r w:rsidR="00A61034">
        <w:rPr>
          <w:rFonts w:ascii="Arial" w:hAnsi="Arial" w:cs="Arial"/>
          <w:b/>
          <w:u w:val="single"/>
        </w:rPr>
        <w:t xml:space="preserve"> contrapartida d</w:t>
      </w:r>
      <w:r w:rsidR="001F4295">
        <w:rPr>
          <w:rFonts w:ascii="Arial" w:hAnsi="Arial" w:cs="Arial"/>
          <w:b/>
          <w:u w:val="single"/>
        </w:rPr>
        <w:t>a Prefeitura R$ 123.333,34 (cento e vinte e três mil trezentos e trinta e três reais e trinta e quatro centavos)</w:t>
      </w:r>
      <w:r w:rsidR="00AD6B19" w:rsidRPr="00AD6B19">
        <w:rPr>
          <w:rFonts w:ascii="Arial" w:hAnsi="Arial" w:cs="Arial"/>
        </w:rPr>
        <w:t xml:space="preserve">, </w:t>
      </w:r>
      <w:r w:rsidRPr="00AD6B19">
        <w:rPr>
          <w:rFonts w:ascii="Arial" w:hAnsi="Arial" w:cs="Arial"/>
        </w:rPr>
        <w:t>cujos valores serão informados na Nota de Empenho, pela Secretaria requisitante.</w:t>
      </w:r>
    </w:p>
    <w:p w:rsidR="007F6D88" w:rsidRPr="00AD6B19" w:rsidRDefault="007F6D88" w:rsidP="00AD6B19">
      <w:pPr>
        <w:pStyle w:val="corpo"/>
        <w:spacing w:before="0" w:after="0"/>
        <w:jc w:val="both"/>
        <w:rPr>
          <w:rFonts w:ascii="Arial" w:hAnsi="Arial" w:cs="Arial"/>
          <w:b/>
          <w:color w:val="FF0000"/>
        </w:rPr>
      </w:pPr>
    </w:p>
    <w:p w:rsidR="007F6D88" w:rsidRPr="00AD6B19" w:rsidRDefault="007F6D88" w:rsidP="00AD6B19">
      <w:pPr>
        <w:pStyle w:val="corpo"/>
        <w:spacing w:before="0" w:after="0"/>
        <w:jc w:val="both"/>
        <w:rPr>
          <w:rFonts w:ascii="Arial" w:hAnsi="Arial" w:cs="Arial"/>
          <w:b/>
          <w:u w:val="single"/>
        </w:rPr>
      </w:pPr>
      <w:bookmarkStart w:id="1" w:name="_Hlk35948204"/>
      <w:r w:rsidRPr="00AD6B19">
        <w:rPr>
          <w:rFonts w:ascii="Arial" w:hAnsi="Arial" w:cs="Arial"/>
          <w:b/>
        </w:rPr>
        <w:t xml:space="preserve">3 - </w:t>
      </w:r>
      <w:r w:rsidRPr="00AD6B19">
        <w:rPr>
          <w:rFonts w:ascii="Arial" w:hAnsi="Arial" w:cs="Arial"/>
          <w:b/>
          <w:u w:val="single"/>
        </w:rPr>
        <w:t>FORMALIZAÇÃO DE CONSULTAS:</w:t>
      </w:r>
    </w:p>
    <w:p w:rsidR="007F6D88" w:rsidRPr="00AD6B19" w:rsidRDefault="007F6D88" w:rsidP="00AD6B19">
      <w:pPr>
        <w:pStyle w:val="corpo"/>
        <w:spacing w:before="0" w:after="0"/>
        <w:jc w:val="both"/>
        <w:rPr>
          <w:rFonts w:ascii="Arial" w:hAnsi="Arial" w:cs="Arial"/>
          <w:bCs/>
        </w:rPr>
      </w:pPr>
    </w:p>
    <w:p w:rsidR="007F6D88" w:rsidRPr="002816EB" w:rsidRDefault="007F6D88" w:rsidP="00AD6B19">
      <w:pPr>
        <w:pStyle w:val="corpo"/>
        <w:spacing w:before="0" w:after="0"/>
        <w:jc w:val="both"/>
        <w:rPr>
          <w:rFonts w:ascii="Arial" w:hAnsi="Arial" w:cs="Arial"/>
          <w:bCs/>
        </w:rPr>
      </w:pPr>
      <w:r w:rsidRPr="002816EB">
        <w:rPr>
          <w:rFonts w:ascii="Arial" w:hAnsi="Arial" w:cs="Arial"/>
          <w:bCs/>
        </w:rPr>
        <w:t xml:space="preserve">3.1 – Decai do direito de solicitar </w:t>
      </w:r>
      <w:r w:rsidRPr="002816EB">
        <w:rPr>
          <w:rFonts w:ascii="Arial" w:hAnsi="Arial" w:cs="Arial"/>
          <w:b/>
          <w:bCs/>
        </w:rPr>
        <w:t>esclarecimentos</w:t>
      </w:r>
      <w:r w:rsidRPr="002816EB">
        <w:rPr>
          <w:rFonts w:ascii="Arial" w:hAnsi="Arial" w:cs="Arial"/>
          <w:bCs/>
        </w:rPr>
        <w:t xml:space="preserve"> dos termos do edital de licitação perante a Administração, o licitante que não o fizer antes do </w:t>
      </w:r>
      <w:r w:rsidRPr="002816EB">
        <w:rPr>
          <w:rFonts w:ascii="Arial" w:hAnsi="Arial" w:cs="Arial"/>
          <w:b/>
        </w:rPr>
        <w:t>terceiro dia útil</w:t>
      </w:r>
      <w:r w:rsidRPr="002816EB">
        <w:rPr>
          <w:rFonts w:ascii="Arial" w:hAnsi="Arial" w:cs="Arial"/>
          <w:bCs/>
        </w:rPr>
        <w:t xml:space="preserve"> que anteceder a data fixada para recebimento das propostas, diretamente no sistema da </w:t>
      </w:r>
      <w:proofErr w:type="spellStart"/>
      <w:r w:rsidRPr="002816EB">
        <w:rPr>
          <w:rFonts w:ascii="Arial" w:hAnsi="Arial" w:cs="Arial"/>
          <w:bCs/>
        </w:rPr>
        <w:t>BBMNet</w:t>
      </w:r>
      <w:proofErr w:type="spellEnd"/>
      <w:r w:rsidRPr="002816EB">
        <w:rPr>
          <w:rFonts w:ascii="Arial" w:hAnsi="Arial" w:cs="Arial"/>
          <w:bCs/>
        </w:rPr>
        <w:t>.</w:t>
      </w:r>
    </w:p>
    <w:p w:rsidR="007F6D88" w:rsidRPr="002816EB" w:rsidRDefault="007F6D88" w:rsidP="00AD6B19">
      <w:pPr>
        <w:pStyle w:val="corpo"/>
        <w:spacing w:before="0" w:after="0"/>
        <w:jc w:val="both"/>
        <w:rPr>
          <w:rFonts w:ascii="Arial" w:hAnsi="Arial" w:cs="Arial"/>
          <w:b/>
        </w:rPr>
      </w:pPr>
    </w:p>
    <w:p w:rsidR="007F6D88" w:rsidRPr="002816EB" w:rsidRDefault="007F6D88" w:rsidP="00AD6B19">
      <w:pPr>
        <w:pStyle w:val="corpo"/>
        <w:spacing w:before="0" w:after="0"/>
        <w:jc w:val="both"/>
        <w:rPr>
          <w:rFonts w:ascii="Arial" w:hAnsi="Arial" w:cs="Arial"/>
          <w:bCs/>
        </w:rPr>
      </w:pPr>
      <w:r w:rsidRPr="002816EB">
        <w:rPr>
          <w:rFonts w:ascii="Arial" w:hAnsi="Arial" w:cs="Arial"/>
          <w:bCs/>
        </w:rPr>
        <w:t xml:space="preserve">3.1.1- Os esclarecimentos deverão ser anexados no sistema da </w:t>
      </w:r>
      <w:proofErr w:type="spellStart"/>
      <w:r w:rsidRPr="002816EB">
        <w:rPr>
          <w:rFonts w:ascii="Arial" w:hAnsi="Arial" w:cs="Arial"/>
          <w:bCs/>
        </w:rPr>
        <w:t>BBMNet</w:t>
      </w:r>
      <w:proofErr w:type="spellEnd"/>
      <w:r w:rsidRPr="002816EB">
        <w:rPr>
          <w:rFonts w:ascii="Arial" w:hAnsi="Arial" w:cs="Arial"/>
          <w:bCs/>
        </w:rPr>
        <w:t>, para</w:t>
      </w:r>
      <w:r w:rsidR="007A36C0" w:rsidRPr="002816EB">
        <w:rPr>
          <w:rFonts w:ascii="Arial" w:hAnsi="Arial" w:cs="Arial"/>
          <w:bCs/>
        </w:rPr>
        <w:t xml:space="preserve"> posterior análise e resposta do Pregoeiro</w:t>
      </w:r>
      <w:r w:rsidRPr="002816EB">
        <w:rPr>
          <w:rFonts w:ascii="Arial" w:hAnsi="Arial" w:cs="Arial"/>
          <w:bCs/>
        </w:rPr>
        <w:t>.</w:t>
      </w:r>
    </w:p>
    <w:p w:rsidR="007F6D88" w:rsidRPr="002816EB" w:rsidRDefault="007F6D88" w:rsidP="00AD6B19">
      <w:pPr>
        <w:pStyle w:val="corpo"/>
        <w:spacing w:before="0" w:after="0"/>
        <w:jc w:val="both"/>
        <w:rPr>
          <w:rFonts w:ascii="Arial" w:hAnsi="Arial" w:cs="Arial"/>
          <w:b/>
        </w:rPr>
      </w:pPr>
    </w:p>
    <w:p w:rsidR="007F6D88" w:rsidRPr="002816EB" w:rsidRDefault="007F6D88" w:rsidP="00AD6B19">
      <w:pPr>
        <w:pStyle w:val="corpo"/>
        <w:spacing w:before="0" w:after="0"/>
        <w:jc w:val="both"/>
        <w:rPr>
          <w:rFonts w:ascii="Arial" w:hAnsi="Arial" w:cs="Arial"/>
          <w:b/>
          <w:u w:val="single"/>
        </w:rPr>
      </w:pPr>
      <w:r w:rsidRPr="002816EB">
        <w:rPr>
          <w:rFonts w:ascii="Arial" w:hAnsi="Arial" w:cs="Arial"/>
          <w:b/>
        </w:rPr>
        <w:t xml:space="preserve">4 – </w:t>
      </w:r>
      <w:r w:rsidRPr="002816EB">
        <w:rPr>
          <w:rFonts w:ascii="Arial" w:hAnsi="Arial" w:cs="Arial"/>
          <w:b/>
          <w:u w:val="single"/>
        </w:rPr>
        <w:t>DA IMPUGNAÇÃO:</w:t>
      </w:r>
    </w:p>
    <w:p w:rsidR="007F6D88" w:rsidRPr="002816EB" w:rsidRDefault="007F6D88" w:rsidP="00AD6B19">
      <w:pPr>
        <w:pStyle w:val="corpo"/>
        <w:spacing w:before="0" w:after="0"/>
        <w:jc w:val="both"/>
        <w:rPr>
          <w:rFonts w:ascii="Arial" w:hAnsi="Arial" w:cs="Arial"/>
        </w:rPr>
      </w:pPr>
    </w:p>
    <w:p w:rsidR="007F6D88" w:rsidRPr="002816EB" w:rsidRDefault="007F6D88" w:rsidP="00AD6B19">
      <w:pPr>
        <w:pStyle w:val="corpo"/>
        <w:spacing w:before="0" w:after="0"/>
        <w:jc w:val="both"/>
        <w:rPr>
          <w:rFonts w:ascii="Arial" w:hAnsi="Arial" w:cs="Arial"/>
        </w:rPr>
      </w:pPr>
      <w:r w:rsidRPr="002816EB">
        <w:rPr>
          <w:rFonts w:ascii="Arial" w:hAnsi="Arial" w:cs="Arial"/>
        </w:rPr>
        <w:t xml:space="preserve">4.1 - Qualquer pessoa física ou jurídica poderá impugnar o ato convocatório do Pregão Eletrônico, dirigindo a impugnação por escrito ao seguinte endereço:  </w:t>
      </w:r>
      <w:hyperlink r:id="rId12" w:history="1">
        <w:r w:rsidR="009F40B8" w:rsidRPr="002816EB">
          <w:rPr>
            <w:rStyle w:val="Hyperlink"/>
            <w:rFonts w:ascii="Arial" w:hAnsi="Arial" w:cs="Arial"/>
          </w:rPr>
          <w:t>marcos.monaro@indaiatuba.sp.gov.br</w:t>
        </w:r>
      </w:hyperlink>
      <w:r w:rsidRPr="002816EB">
        <w:rPr>
          <w:rFonts w:ascii="Arial" w:hAnsi="Arial" w:cs="Arial"/>
        </w:rPr>
        <w:t xml:space="preserve"> e sistema da </w:t>
      </w:r>
      <w:proofErr w:type="spellStart"/>
      <w:r w:rsidRPr="002816EB">
        <w:rPr>
          <w:rFonts w:ascii="Arial" w:hAnsi="Arial" w:cs="Arial"/>
        </w:rPr>
        <w:t>BBMNet</w:t>
      </w:r>
      <w:proofErr w:type="spellEnd"/>
      <w:r w:rsidRPr="002816EB">
        <w:rPr>
          <w:rFonts w:ascii="Arial" w:hAnsi="Arial" w:cs="Arial"/>
        </w:rPr>
        <w:t>.</w:t>
      </w:r>
    </w:p>
    <w:p w:rsidR="007F6D88" w:rsidRPr="002816EB" w:rsidRDefault="007F6D88" w:rsidP="00AD6B19">
      <w:pPr>
        <w:pStyle w:val="corpo"/>
        <w:spacing w:before="0" w:after="0"/>
        <w:jc w:val="both"/>
        <w:rPr>
          <w:rFonts w:ascii="Arial" w:hAnsi="Arial" w:cs="Arial"/>
          <w:bCs/>
        </w:rPr>
      </w:pPr>
    </w:p>
    <w:p w:rsidR="007F6D88" w:rsidRPr="00AD6B19" w:rsidRDefault="007F6D88" w:rsidP="00AD6B19">
      <w:pPr>
        <w:pStyle w:val="corpo"/>
        <w:spacing w:before="0" w:after="0"/>
        <w:jc w:val="both"/>
        <w:rPr>
          <w:rFonts w:ascii="Arial" w:hAnsi="Arial" w:cs="Arial"/>
          <w:b/>
        </w:rPr>
      </w:pPr>
      <w:r w:rsidRPr="002816EB">
        <w:rPr>
          <w:rFonts w:ascii="Arial" w:hAnsi="Arial" w:cs="Arial"/>
          <w:bCs/>
        </w:rPr>
        <w:t xml:space="preserve">4.2 – Decai do direito de impugnar os termos do edital de licitação perante a Administração, o interessado que não o fizer até o </w:t>
      </w:r>
      <w:r w:rsidRPr="002816EB">
        <w:rPr>
          <w:rFonts w:ascii="Arial" w:hAnsi="Arial" w:cs="Arial"/>
          <w:b/>
        </w:rPr>
        <w:t>terceiro dia útil que anteceder</w:t>
      </w:r>
      <w:r w:rsidRPr="002816EB">
        <w:rPr>
          <w:rFonts w:ascii="Arial" w:hAnsi="Arial" w:cs="Arial"/>
          <w:bCs/>
        </w:rPr>
        <w:t xml:space="preserve"> a data fixada para a sessão pública do presente certame.</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5 - </w:t>
      </w:r>
      <w:r w:rsidRPr="00AD6B19">
        <w:rPr>
          <w:rFonts w:ascii="Arial" w:hAnsi="Arial" w:cs="Arial"/>
          <w:b/>
          <w:u w:val="single"/>
        </w:rPr>
        <w:t>CONDIÇÕES PARA PARTICIPAÇÃO:</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5.1 - Poderão participar desta Licitação qualquer firma individual ou sociedade jurídica, regularmente estabelecida no País, que seja especializada no objeto desta licitação e que satisfaça todas as exigências, especificações e normas contidas neste edital e seus anexos;</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5.2 - Poderão participar deste Pregão Eletrônico as empresas que apresentarem toda a documentação exigida para o respectivo cadastramento junto à Bolsa Brasileira de Mercadorias;</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5.3 - É vedada a participação de empresa em forma de consórcios ou grupos de empresas;</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5.4 - Não poderão participar as empresas interessadas:</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 xml:space="preserve">5.4.1 - Que se encontrem sob o regime falimentar ou de recuperação judicial ou extrajudicial, salvo se estiverem na condição constante no item </w:t>
      </w:r>
      <w:r w:rsidRPr="00AD6B19">
        <w:rPr>
          <w:rFonts w:ascii="Arial" w:hAnsi="Arial" w:cs="Arial"/>
          <w:b/>
        </w:rPr>
        <w:t>12.</w:t>
      </w:r>
      <w:r w:rsidR="002C5388" w:rsidRPr="00AD6B19">
        <w:rPr>
          <w:rFonts w:ascii="Arial" w:hAnsi="Arial" w:cs="Arial"/>
          <w:b/>
        </w:rPr>
        <w:t>5</w:t>
      </w:r>
      <w:r w:rsidRPr="00AD6B19">
        <w:rPr>
          <w:rFonts w:ascii="Arial" w:hAnsi="Arial" w:cs="Arial"/>
          <w:b/>
        </w:rPr>
        <w:t>.2</w:t>
      </w:r>
      <w:r w:rsidRPr="00AD6B19">
        <w:rPr>
          <w:rFonts w:ascii="Arial" w:hAnsi="Arial" w:cs="Arial"/>
        </w:rPr>
        <w:t xml:space="preserve"> deste edital; </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5.4.2 - As empresas estrangeiras que não funcionem no País;</w:t>
      </w:r>
    </w:p>
    <w:p w:rsidR="007F6D88" w:rsidRPr="00AD6B19" w:rsidRDefault="007F6D88" w:rsidP="00AD6B19">
      <w:pPr>
        <w:autoSpaceDE w:val="0"/>
        <w:autoSpaceDN w:val="0"/>
        <w:adjustRightInd w:val="0"/>
        <w:jc w:val="both"/>
        <w:rPr>
          <w:rFonts w:ascii="Arial" w:hAnsi="Arial" w:cs="Arial"/>
        </w:rPr>
      </w:pPr>
    </w:p>
    <w:p w:rsidR="007F6D88" w:rsidRPr="00AD6B19" w:rsidRDefault="007F6D88" w:rsidP="00AD6B19">
      <w:pPr>
        <w:autoSpaceDE w:val="0"/>
        <w:autoSpaceDN w:val="0"/>
        <w:adjustRightInd w:val="0"/>
        <w:jc w:val="both"/>
        <w:rPr>
          <w:rFonts w:ascii="Arial" w:hAnsi="Arial" w:cs="Arial"/>
        </w:rPr>
      </w:pPr>
      <w:r w:rsidRPr="00AD6B19">
        <w:rPr>
          <w:rFonts w:ascii="Arial" w:hAnsi="Arial" w:cs="Arial"/>
        </w:rPr>
        <w:t>5.4.3 - Nem aquelas que tenham sido declaradas inidôneas para licitar ou contratar com a Administração Pública ou que estejam cumprindo sanção da suspensão do direito de licitar e contratar com a Prefeitura Municipal de Indaiatuba.</w:t>
      </w:r>
    </w:p>
    <w:p w:rsidR="007F6D88" w:rsidRPr="00AD6B19" w:rsidRDefault="007F6D88" w:rsidP="00AD6B19">
      <w:pPr>
        <w:autoSpaceDE w:val="0"/>
        <w:autoSpaceDN w:val="0"/>
        <w:adjustRightInd w:val="0"/>
        <w:jc w:val="both"/>
        <w:rPr>
          <w:rFonts w:ascii="Arial" w:hAnsi="Arial" w:cs="Arial"/>
        </w:rPr>
      </w:pPr>
    </w:p>
    <w:p w:rsidR="007F6D88" w:rsidRPr="006C70E7" w:rsidRDefault="007F6D88" w:rsidP="00AD6B19">
      <w:pPr>
        <w:jc w:val="both"/>
        <w:rPr>
          <w:rFonts w:ascii="Arial" w:hAnsi="Arial" w:cs="Arial"/>
          <w:b/>
        </w:rPr>
      </w:pPr>
      <w:r w:rsidRPr="006C70E7">
        <w:rPr>
          <w:rFonts w:ascii="Arial" w:hAnsi="Arial" w:cs="Arial"/>
          <w:b/>
        </w:rPr>
        <w:t>5.4.4 -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III deste edital.</w:t>
      </w:r>
    </w:p>
    <w:p w:rsidR="007F6D88" w:rsidRPr="006C70E7" w:rsidRDefault="007F6D88" w:rsidP="00AD6B19">
      <w:pPr>
        <w:jc w:val="both"/>
        <w:rPr>
          <w:rFonts w:ascii="Arial" w:hAnsi="Arial" w:cs="Arial"/>
          <w:b/>
        </w:rPr>
      </w:pPr>
    </w:p>
    <w:p w:rsidR="007F6D88" w:rsidRPr="006C70E7" w:rsidRDefault="007F6D88" w:rsidP="00AD6B19">
      <w:pPr>
        <w:autoSpaceDE w:val="0"/>
        <w:autoSpaceDN w:val="0"/>
        <w:adjustRightInd w:val="0"/>
        <w:jc w:val="both"/>
        <w:rPr>
          <w:rFonts w:ascii="Arial" w:hAnsi="Arial" w:cs="Arial"/>
          <w:b/>
        </w:rPr>
      </w:pPr>
      <w:r w:rsidRPr="006C70E7">
        <w:rPr>
          <w:rFonts w:ascii="Arial" w:hAnsi="Arial" w:cs="Arial"/>
          <w:b/>
        </w:rPr>
        <w:t>5.4.5 – Em garantia do princípio da competitividade do sigilo das propostas, não poderão participar desta licitação, empresas com os mesmos sócios ou cujos 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bookmarkEnd w:id="1"/>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6 - </w:t>
      </w:r>
      <w:r w:rsidRPr="00AD6B19">
        <w:rPr>
          <w:rFonts w:ascii="Arial" w:hAnsi="Arial" w:cs="Arial"/>
          <w:b/>
          <w:u w:val="single"/>
        </w:rPr>
        <w:t>REGULAMENTO OPERACIONAL DO CERTAME:</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6.1 - O certa</w:t>
      </w:r>
      <w:r w:rsidR="009F40B8">
        <w:rPr>
          <w:rFonts w:ascii="Arial" w:hAnsi="Arial" w:cs="Arial"/>
        </w:rPr>
        <w:t xml:space="preserve">me será conduzido </w:t>
      </w:r>
      <w:r w:rsidR="009F40B8" w:rsidRPr="00BD3096">
        <w:rPr>
          <w:rFonts w:ascii="Arial" w:hAnsi="Arial" w:cs="Arial"/>
        </w:rPr>
        <w:t>pel</w:t>
      </w:r>
      <w:r w:rsidR="00BD3096" w:rsidRPr="00BD3096">
        <w:rPr>
          <w:rFonts w:ascii="Arial" w:hAnsi="Arial" w:cs="Arial"/>
        </w:rPr>
        <w:t>o</w:t>
      </w:r>
      <w:r w:rsidR="009F40B8">
        <w:rPr>
          <w:rFonts w:ascii="Arial" w:hAnsi="Arial" w:cs="Arial"/>
        </w:rPr>
        <w:t xml:space="preserve"> Pregoeiro</w:t>
      </w:r>
      <w:r w:rsidRPr="00AD6B19">
        <w:rPr>
          <w:rFonts w:ascii="Arial" w:hAnsi="Arial" w:cs="Arial"/>
        </w:rPr>
        <w:t>, que terá, em especial, as seguintes atribuições: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6.1.1 - Coordenar os trabalhos da equipe de apoio;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6.1.2 - Responder às questões formuladas pelos fornecedores, relativas ao certame;</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6.1.3 - Abrir as propostas de preços;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6.1.4 - Analisar a aceitabilidade das propostas;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6.1.5 - Desclassificar propostas indicando os motivos;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6.1.6 - Conduzir os procedimentos relativos aos lances e à escolha da proposta ou do lance de menor preço;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6.1.7 - Verificar a habilitação do proponente;</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6.1.8 - Declarar o vencedor;</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6.1.9 - Receber, examinar e submeter os recursos à autoridade competente para julgamento;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6.1.10 - </w:t>
      </w:r>
      <w:r w:rsidR="00AD6B19">
        <w:rPr>
          <w:rFonts w:ascii="Arial" w:hAnsi="Arial" w:cs="Arial"/>
        </w:rPr>
        <w:t>E</w:t>
      </w:r>
      <w:r w:rsidRPr="00AD6B19">
        <w:rPr>
          <w:rFonts w:ascii="Arial" w:hAnsi="Arial" w:cs="Arial"/>
        </w:rPr>
        <w:t>laborar a ata da sessão;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b/>
        </w:rPr>
      </w:pPr>
      <w:r w:rsidRPr="00AD6B19">
        <w:rPr>
          <w:rFonts w:ascii="Arial" w:hAnsi="Arial" w:cs="Arial"/>
        </w:rPr>
        <w:t xml:space="preserve">6.1.11 - </w:t>
      </w:r>
      <w:r w:rsidR="00AD6B19">
        <w:rPr>
          <w:rFonts w:ascii="Arial" w:hAnsi="Arial" w:cs="Arial"/>
        </w:rPr>
        <w:t>E</w:t>
      </w:r>
      <w:r w:rsidRPr="00AD6B19">
        <w:rPr>
          <w:rFonts w:ascii="Arial" w:hAnsi="Arial" w:cs="Arial"/>
        </w:rPr>
        <w:t>ncaminhar o processo à autoridade superior para homologar e autorizar a contratação.</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7 – </w:t>
      </w:r>
      <w:r w:rsidRPr="00AD6B19">
        <w:rPr>
          <w:rFonts w:ascii="Arial" w:hAnsi="Arial" w:cs="Arial"/>
          <w:b/>
          <w:u w:val="single"/>
        </w:rPr>
        <w:t>DO CREDENCIAMENTO DO LICITANTE NO PORTAL BBMNET:</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7.1 – Os procedimentos para credenciamento e obtenção da chave e senha de acesso poderão ser iniciados diretamente no site de licitações no endereço eletrônico </w:t>
      </w:r>
      <w:hyperlink r:id="rId13" w:history="1">
        <w:r w:rsidRPr="00AD6B19">
          <w:rPr>
            <w:rStyle w:val="Hyperlink"/>
            <w:rFonts w:ascii="Arial" w:hAnsi="Arial" w:cs="Arial"/>
          </w:rPr>
          <w:t>www.bbmnetlicitacoes.com.br</w:t>
        </w:r>
      </w:hyperlink>
      <w:r w:rsidRPr="00AD6B19">
        <w:rPr>
          <w:rFonts w:ascii="Arial" w:hAnsi="Arial" w:cs="Arial"/>
        </w:rPr>
        <w:t>, acesso “credenciamento – licitantes (fornecedores)”.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7.2 – As dúvidas e esclarecimentos sobre credenciamento no sistema eletrônico poderão ser dirimidas através da central de atendimento aos licitantes, por telefone, WhatsApp, Chat ou e-mail, disponíveis no endereço eletrônico </w:t>
      </w:r>
      <w:hyperlink r:id="rId14" w:history="1">
        <w:r w:rsidRPr="00AD6B19">
          <w:rPr>
            <w:rStyle w:val="Hyperlink"/>
            <w:rFonts w:ascii="Arial" w:hAnsi="Arial" w:cs="Arial"/>
          </w:rPr>
          <w:t>www.bbmnetlicitacoes.com.br</w:t>
        </w:r>
      </w:hyperlink>
      <w:r w:rsidRPr="00AD6B19">
        <w:rPr>
          <w:rFonts w:ascii="Arial" w:hAnsi="Arial" w:cs="Arial"/>
        </w:rPr>
        <w:t xml:space="preserve">. </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7.2.1 – Qualquer dúvida dos interessados em relação ao acesso no sistema BBMNET Licitações poderá ser esclarecida através dos canais de atendimento da Bolsa Brasileira de Mercadorias, de segunda a sexta-feira, das 8 às 18 horas (horário de Brasília) através dos canais informados no site </w:t>
      </w:r>
      <w:hyperlink r:id="rId15" w:history="1">
        <w:r w:rsidRPr="00AD6B19">
          <w:rPr>
            <w:rStyle w:val="Hyperlink"/>
            <w:rFonts w:ascii="Arial" w:hAnsi="Arial" w:cs="Arial"/>
          </w:rPr>
          <w:t>www.bbmnetlicitacoes.com.br</w:t>
        </w:r>
      </w:hyperlink>
      <w:r w:rsidRPr="00AD6B19">
        <w:rPr>
          <w:rFonts w:ascii="Arial" w:hAnsi="Arial" w:cs="Arial"/>
        </w:rPr>
        <w:t xml:space="preserve">. </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8 – </w:t>
      </w:r>
      <w:r w:rsidRPr="00AD6B19">
        <w:rPr>
          <w:rFonts w:ascii="Arial" w:hAnsi="Arial" w:cs="Arial"/>
          <w:b/>
          <w:u w:val="single"/>
        </w:rPr>
        <w:t>PARTICIPAÇÃO/PROPOSTAS/LANCES:</w:t>
      </w:r>
    </w:p>
    <w:p w:rsidR="007F6D88" w:rsidRPr="00AD6B19" w:rsidRDefault="007F6D88" w:rsidP="00AD6B19">
      <w:pPr>
        <w:pStyle w:val="tabela"/>
        <w:spacing w:before="0" w:after="0"/>
        <w:jc w:val="both"/>
        <w:rPr>
          <w:rFonts w:ascii="Arial" w:hAnsi="Arial" w:cs="Arial"/>
        </w:rPr>
      </w:pPr>
    </w:p>
    <w:p w:rsidR="007F6D88" w:rsidRPr="00AD6B19" w:rsidRDefault="007F6D88" w:rsidP="00AD6B19">
      <w:pPr>
        <w:pStyle w:val="tabela"/>
        <w:spacing w:before="0" w:after="0"/>
        <w:jc w:val="both"/>
        <w:rPr>
          <w:rFonts w:ascii="Arial" w:hAnsi="Arial" w:cs="Arial"/>
          <w:b/>
        </w:rPr>
      </w:pPr>
      <w:r w:rsidRPr="00AD6B19">
        <w:rPr>
          <w:rFonts w:ascii="Arial" w:hAnsi="Arial" w:cs="Arial"/>
        </w:rPr>
        <w:t xml:space="preserve">8.1 - A participação no certame dar-se-á por meio da digitação da senha pessoal e intransferível do representante credenciado e subsequente encaminhamento da proposta de preços, por meio do sistema eletrônico no sítio </w:t>
      </w:r>
      <w:hyperlink r:id="rId16" w:history="1">
        <w:r w:rsidRPr="00AD6B19">
          <w:rPr>
            <w:rStyle w:val="Hyperlink"/>
            <w:rFonts w:ascii="Arial" w:hAnsi="Arial" w:cs="Arial"/>
          </w:rPr>
          <w:t>www.bbmnetlicitacoes.com.br</w:t>
        </w:r>
      </w:hyperlink>
      <w:r w:rsidRPr="00AD6B19">
        <w:rPr>
          <w:rFonts w:ascii="Arial" w:hAnsi="Arial" w:cs="Arial"/>
        </w:rPr>
        <w:t xml:space="preserve"> , </w:t>
      </w:r>
      <w:r w:rsidRPr="00AD6B19">
        <w:rPr>
          <w:rFonts w:ascii="Arial" w:hAnsi="Arial" w:cs="Arial"/>
          <w:b/>
        </w:rPr>
        <w:t>opção "Login" opção “Licitação Pública” “Sala de Negociação”</w:t>
      </w:r>
    </w:p>
    <w:p w:rsidR="007F6D88" w:rsidRPr="00AD6B19" w:rsidRDefault="007F6D88" w:rsidP="00AD6B19">
      <w:pPr>
        <w:pStyle w:val="tabela"/>
        <w:spacing w:before="0" w:after="0"/>
        <w:jc w:val="both"/>
        <w:rPr>
          <w:rFonts w:ascii="Arial" w:hAnsi="Arial" w:cs="Arial"/>
        </w:rPr>
      </w:pPr>
    </w:p>
    <w:p w:rsidR="007F6D88" w:rsidRPr="00AD6B19" w:rsidRDefault="007F6D88" w:rsidP="00AD6B19">
      <w:pPr>
        <w:pStyle w:val="tabela"/>
        <w:spacing w:before="0" w:after="0"/>
        <w:jc w:val="both"/>
        <w:rPr>
          <w:rFonts w:ascii="Arial" w:hAnsi="Arial" w:cs="Arial"/>
        </w:rPr>
      </w:pPr>
      <w:r w:rsidRPr="00AD6B19">
        <w:rPr>
          <w:rFonts w:ascii="Arial" w:hAnsi="Arial" w:cs="Arial"/>
        </w:rPr>
        <w:t>8.1.1 – As propostas de preços deverão ser encaminhadas eletronicamente até a data e horário definidos, conforme indicação na primeira página deste edital.</w:t>
      </w:r>
    </w:p>
    <w:p w:rsidR="007F6D88" w:rsidRPr="00AD6B19" w:rsidRDefault="007F6D88" w:rsidP="00AD6B19">
      <w:pPr>
        <w:pStyle w:val="tabela"/>
        <w:spacing w:before="0" w:after="0"/>
        <w:jc w:val="both"/>
        <w:rPr>
          <w:rFonts w:ascii="Arial" w:hAnsi="Arial" w:cs="Arial"/>
        </w:rPr>
      </w:pPr>
    </w:p>
    <w:p w:rsidR="007F6D88" w:rsidRPr="00AD6B19" w:rsidRDefault="007F6D88" w:rsidP="00AD6B19">
      <w:pPr>
        <w:pStyle w:val="tabela"/>
        <w:spacing w:before="0" w:after="0"/>
        <w:jc w:val="both"/>
        <w:rPr>
          <w:rFonts w:ascii="Arial" w:hAnsi="Arial" w:cs="Arial"/>
        </w:rPr>
      </w:pPr>
      <w:r w:rsidRPr="00AD6B19">
        <w:rPr>
          <w:rFonts w:ascii="Arial" w:hAnsi="Arial" w:cs="Arial"/>
        </w:rPr>
        <w:t>8.2 -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8.3 - Caso</w:t>
      </w:r>
      <w:r w:rsidR="009F40B8">
        <w:rPr>
          <w:rFonts w:ascii="Arial" w:hAnsi="Arial" w:cs="Arial"/>
        </w:rPr>
        <w:t xml:space="preserve"> haja desconexão com o Pregoeiro</w:t>
      </w:r>
      <w:r w:rsidRPr="00AD6B19">
        <w:rPr>
          <w:rFonts w:ascii="Arial" w:hAnsi="Arial" w:cs="Arial"/>
        </w:rPr>
        <w:t xml:space="preserve"> no decorrer da etapa competitiva do pregão, o sistema eletrônico poderá permanecer acessível aos licitantes para a r</w:t>
      </w:r>
      <w:r w:rsidR="009F40B8">
        <w:rPr>
          <w:rFonts w:ascii="Arial" w:hAnsi="Arial" w:cs="Arial"/>
        </w:rPr>
        <w:t>ecepção dos lances, retornando o</w:t>
      </w:r>
      <w:r w:rsidRPr="00AD6B19">
        <w:rPr>
          <w:rFonts w:ascii="Arial" w:hAnsi="Arial" w:cs="Arial"/>
        </w:rPr>
        <w:t xml:space="preserve"> Pregoeir</w:t>
      </w:r>
      <w:r w:rsidR="009F40B8">
        <w:rPr>
          <w:rFonts w:ascii="Arial" w:hAnsi="Arial" w:cs="Arial"/>
        </w:rPr>
        <w:t>o</w:t>
      </w:r>
      <w:r w:rsidRPr="00AD6B19">
        <w:rPr>
          <w:rFonts w:ascii="Arial" w:hAnsi="Arial" w:cs="Arial"/>
        </w:rPr>
        <w:t>, quando possível, sua atuação no certame, sem prejuízo dos atos realizados.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8.3.1 -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8.4 - Caso exista a necessidade de ser suspenso o pregão, tendo e</w:t>
      </w:r>
      <w:r w:rsidR="009F40B8">
        <w:rPr>
          <w:rFonts w:ascii="Arial" w:hAnsi="Arial" w:cs="Arial"/>
        </w:rPr>
        <w:t>m vista a quantidade de lotes, 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designará novo dia e horário para a continuidade do certame.</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8.5 - O andamento do procedimento de licitação entre a data de abertura das propostas e a adjudicação do objeto deve ser acompanhado pelos participantes por meio do portal “</w:t>
      </w:r>
      <w:hyperlink r:id="rId17" w:history="1">
        <w:r w:rsidRPr="00AD6B19">
          <w:rPr>
            <w:rStyle w:val="Hyperlink"/>
            <w:rFonts w:ascii="Arial" w:hAnsi="Arial" w:cs="Arial"/>
          </w:rPr>
          <w:t>www.bbmnetlicitacoes.com.br</w:t>
        </w:r>
      </w:hyperlink>
      <w:r w:rsidRPr="00AD6B19">
        <w:rPr>
          <w:rFonts w:ascii="Arial" w:hAnsi="Arial" w:cs="Arial"/>
        </w:rPr>
        <w:t>”, que veiculará avisos, convocações, desclassificações de licitantes, justificativas e outras decisões referentes ao procedimento.</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9 - </w:t>
      </w:r>
      <w:r w:rsidRPr="00AD6B19">
        <w:rPr>
          <w:rFonts w:ascii="Arial" w:hAnsi="Arial" w:cs="Arial"/>
          <w:b/>
          <w:u w:val="single"/>
        </w:rPr>
        <w:t>DA PROPOSTA DE PREÇOS: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9.1 -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9.2 – As propostas encaminhadas terão prazo de validade de 60 (sessenta) dias consecutivos, contados da data da sessão de abertura desta licitação, conforme disposição legal.</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9.2.1 - Ao apresentar sua proposta o licitante concorda especificamente com as seguintes condições: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9.2.1.1</w:t>
      </w:r>
      <w:r w:rsidRPr="00AD6B19">
        <w:rPr>
          <w:rFonts w:ascii="Arial" w:hAnsi="Arial" w:cs="Arial"/>
          <w:b/>
        </w:rPr>
        <w:t xml:space="preserve"> </w:t>
      </w:r>
      <w:r w:rsidRPr="00AD6B19">
        <w:rPr>
          <w:rFonts w:ascii="Arial" w:hAnsi="Arial" w:cs="Arial"/>
        </w:rPr>
        <w:t>–</w:t>
      </w:r>
      <w:r w:rsidRPr="00AD6B19">
        <w:rPr>
          <w:rFonts w:ascii="Arial" w:hAnsi="Arial" w:cs="Arial"/>
          <w:b/>
        </w:rPr>
        <w:t xml:space="preserve"> </w:t>
      </w:r>
      <w:r w:rsidR="00AD6B19">
        <w:rPr>
          <w:rFonts w:ascii="Arial" w:hAnsi="Arial" w:cs="Arial"/>
        </w:rPr>
        <w:t>A retroescavadeira</w:t>
      </w:r>
      <w:r w:rsidRPr="00AD6B19">
        <w:rPr>
          <w:rFonts w:ascii="Arial" w:hAnsi="Arial" w:cs="Arial"/>
        </w:rPr>
        <w:t xml:space="preserve"> ofertad</w:t>
      </w:r>
      <w:r w:rsidR="00AD6B19">
        <w:rPr>
          <w:rFonts w:ascii="Arial" w:hAnsi="Arial" w:cs="Arial"/>
        </w:rPr>
        <w:t>a</w:t>
      </w:r>
      <w:r w:rsidRPr="00AD6B19">
        <w:rPr>
          <w:rFonts w:ascii="Arial" w:hAnsi="Arial" w:cs="Arial"/>
        </w:rPr>
        <w:t xml:space="preserve"> deverá atender a todas as especificações constantes deste Edital e Termo de Referência.</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9.2.1.2 - Os preços deverão ser cotados em moeda corrente nacional e preenchidos no campo apropriado do sistema eletrônico com o</w:t>
      </w:r>
      <w:r w:rsidRPr="00AD6B19">
        <w:rPr>
          <w:rFonts w:ascii="Arial" w:hAnsi="Arial" w:cs="Arial"/>
          <w:b/>
        </w:rPr>
        <w:t xml:space="preserve"> VALOR </w:t>
      </w:r>
      <w:r w:rsidR="00AD6B19">
        <w:rPr>
          <w:rFonts w:ascii="Arial" w:hAnsi="Arial" w:cs="Arial"/>
          <w:b/>
        </w:rPr>
        <w:t>DO ITEM</w:t>
      </w:r>
      <w:r w:rsidRPr="00AD6B19">
        <w:rPr>
          <w:rFonts w:ascii="Arial" w:hAnsi="Arial" w:cs="Arial"/>
        </w:rPr>
        <w:t>.</w:t>
      </w: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 </w:t>
      </w:r>
    </w:p>
    <w:p w:rsidR="00566F84" w:rsidRPr="00AD6B19" w:rsidRDefault="00990CC6" w:rsidP="00AD6B19">
      <w:pPr>
        <w:pStyle w:val="corpo"/>
        <w:spacing w:before="0" w:after="0"/>
        <w:jc w:val="both"/>
        <w:rPr>
          <w:rFonts w:ascii="Arial" w:hAnsi="Arial" w:cs="Arial"/>
        </w:rPr>
      </w:pPr>
      <w:r w:rsidRPr="00AD6B19">
        <w:rPr>
          <w:rFonts w:ascii="Arial" w:hAnsi="Arial" w:cs="Arial"/>
        </w:rPr>
        <w:t xml:space="preserve">9.3 - No campo </w:t>
      </w:r>
      <w:r w:rsidRPr="00AD6B19">
        <w:rPr>
          <w:rFonts w:ascii="Arial" w:hAnsi="Arial" w:cs="Arial"/>
          <w:b/>
          <w:bCs/>
        </w:rPr>
        <w:t>“PROPOSTA”,</w:t>
      </w:r>
      <w:r w:rsidRPr="00AD6B19">
        <w:rPr>
          <w:rFonts w:ascii="Arial" w:hAnsi="Arial" w:cs="Arial"/>
        </w:rPr>
        <w:t xml:space="preserve"> do sistema da Bolsa Brasileira, será necessário informar a </w:t>
      </w:r>
      <w:r w:rsidRPr="00AD6B19">
        <w:rPr>
          <w:rFonts w:ascii="Arial" w:hAnsi="Arial" w:cs="Arial"/>
          <w:b/>
        </w:rPr>
        <w:t>MARCA/MODELO</w:t>
      </w:r>
      <w:r w:rsidR="00566F84" w:rsidRPr="00AD6B19">
        <w:rPr>
          <w:rFonts w:ascii="Arial" w:hAnsi="Arial" w:cs="Arial"/>
        </w:rPr>
        <w:t xml:space="preserve"> da retroescavadeira.</w:t>
      </w:r>
    </w:p>
    <w:p w:rsidR="00990CC6" w:rsidRPr="00AD6B19" w:rsidRDefault="00566F84" w:rsidP="00AD6B19">
      <w:pPr>
        <w:pStyle w:val="corpo"/>
        <w:spacing w:before="0" w:after="0"/>
        <w:jc w:val="both"/>
        <w:rPr>
          <w:rFonts w:ascii="Arial" w:hAnsi="Arial" w:cs="Arial"/>
        </w:rPr>
      </w:pPr>
      <w:r w:rsidRPr="00AD6B19">
        <w:rPr>
          <w:rFonts w:ascii="Arial" w:hAnsi="Arial" w:cs="Arial"/>
        </w:rPr>
        <w:t xml:space="preserve"> </w:t>
      </w:r>
    </w:p>
    <w:p w:rsidR="00990CC6" w:rsidRPr="00AD6B19" w:rsidRDefault="00990CC6" w:rsidP="00AD6B19">
      <w:pPr>
        <w:pStyle w:val="corpo"/>
        <w:spacing w:before="0" w:after="0"/>
        <w:jc w:val="both"/>
        <w:rPr>
          <w:rFonts w:ascii="Arial" w:hAnsi="Arial" w:cs="Arial"/>
        </w:rPr>
      </w:pPr>
      <w:r w:rsidRPr="00AD6B19">
        <w:rPr>
          <w:rFonts w:ascii="Arial" w:hAnsi="Arial" w:cs="Arial"/>
        </w:rPr>
        <w:t xml:space="preserve">9.4. </w:t>
      </w:r>
      <w:r w:rsidR="00566F84" w:rsidRPr="00AD6B19">
        <w:rPr>
          <w:rFonts w:ascii="Arial" w:hAnsi="Arial" w:cs="Arial"/>
        </w:rPr>
        <w:t>V</w:t>
      </w:r>
      <w:r w:rsidRPr="00AD6B19">
        <w:rPr>
          <w:rFonts w:ascii="Arial" w:hAnsi="Arial" w:cs="Arial"/>
        </w:rPr>
        <w:t xml:space="preserve">erificar a condição da empresa caso ela seja ME/EPP/MEI e informar em campo próprio da plataforma BBMNET Licitações. </w:t>
      </w:r>
    </w:p>
    <w:p w:rsidR="00990CC6" w:rsidRPr="00AD6B19" w:rsidRDefault="00990CC6" w:rsidP="00AD6B19">
      <w:pPr>
        <w:pStyle w:val="corpo"/>
        <w:spacing w:before="0" w:after="0"/>
        <w:jc w:val="both"/>
        <w:rPr>
          <w:rFonts w:ascii="Arial" w:hAnsi="Arial" w:cs="Arial"/>
        </w:rPr>
      </w:pPr>
    </w:p>
    <w:p w:rsidR="00990CC6" w:rsidRPr="00AD6B19" w:rsidRDefault="00990CC6" w:rsidP="00AD6B19">
      <w:pPr>
        <w:pStyle w:val="corpo"/>
        <w:spacing w:before="0" w:after="0"/>
        <w:jc w:val="both"/>
        <w:rPr>
          <w:rFonts w:ascii="Arial" w:hAnsi="Arial" w:cs="Arial"/>
        </w:rPr>
      </w:pPr>
      <w:r w:rsidRPr="00AD6B19">
        <w:rPr>
          <w:rFonts w:ascii="Arial" w:hAnsi="Arial" w:cs="Arial"/>
        </w:rPr>
        <w:t>9.5 - Os preços deverão ser cotados em moeda corrente nacional</w:t>
      </w:r>
      <w:r w:rsidR="00F067E2" w:rsidRPr="00AD6B19">
        <w:rPr>
          <w:rFonts w:ascii="Arial" w:hAnsi="Arial" w:cs="Arial"/>
        </w:rPr>
        <w:t xml:space="preserve">, </w:t>
      </w:r>
      <w:r w:rsidR="00F067E2" w:rsidRPr="00AD6B19">
        <w:rPr>
          <w:rFonts w:ascii="Arial" w:hAnsi="Arial" w:cs="Arial"/>
          <w:b/>
        </w:rPr>
        <w:t xml:space="preserve">utilizando-se até 02 (duas) casas decimais; (EXCLUSIVAMENTE SOB PENA DE DESCLASSIFICAÇÃO </w:t>
      </w:r>
      <w:r w:rsidR="00566F84" w:rsidRPr="00AD6B19">
        <w:rPr>
          <w:rFonts w:ascii="Arial" w:hAnsi="Arial" w:cs="Arial"/>
          <w:b/>
        </w:rPr>
        <w:t>DA PROPOSTA</w:t>
      </w:r>
      <w:r w:rsidR="00F067E2" w:rsidRPr="00AD6B19">
        <w:rPr>
          <w:rFonts w:ascii="Arial" w:hAnsi="Arial" w:cs="Arial"/>
          <w:b/>
        </w:rPr>
        <w:t>)</w:t>
      </w:r>
      <w:r w:rsidRPr="00AD6B19">
        <w:rPr>
          <w:rFonts w:ascii="Arial" w:hAnsi="Arial" w:cs="Arial"/>
        </w:rPr>
        <w:t xml:space="preserve"> e preenchidos no campo apropriado do sistema eletrônico e neles deverão estar inclusas todas e quaisquer despesas, tais como frete, encargos sociais, seguros, tributos diretos e indiretos incidentes sobre o fornecimento do objeto licitado.</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bookmarkStart w:id="2" w:name="_Hlk35948463"/>
      <w:r w:rsidRPr="00AD6B19">
        <w:rPr>
          <w:rFonts w:ascii="Arial" w:hAnsi="Arial" w:cs="Arial"/>
          <w:b/>
        </w:rPr>
        <w:t xml:space="preserve">10 - </w:t>
      </w:r>
      <w:r w:rsidRPr="00AD6B19">
        <w:rPr>
          <w:rFonts w:ascii="Arial" w:hAnsi="Arial" w:cs="Arial"/>
          <w:b/>
          <w:caps/>
          <w:u w:val="single"/>
        </w:rPr>
        <w:t>abertura</w:t>
      </w:r>
      <w:r w:rsidRPr="00AD6B19">
        <w:rPr>
          <w:rFonts w:ascii="Arial" w:hAnsi="Arial" w:cs="Arial"/>
          <w:b/>
          <w:u w:val="single"/>
        </w:rPr>
        <w:t xml:space="preserve"> DAS PROPOSTAS E LANCES: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10.1 - A partir do horário previsto no edital, terá início à sessão pública do Pregão Eletrônico, com a divulgação das propostas de preços recebidas pelo sítio já </w:t>
      </w:r>
      <w:r w:rsidR="009F40B8">
        <w:rPr>
          <w:rFonts w:ascii="Arial" w:hAnsi="Arial" w:cs="Arial"/>
        </w:rPr>
        <w:t>indicado no item 7.1, passando 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a avaliar a aceitabilidade das propostas. </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10.2 -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10.2.1 – </w:t>
      </w:r>
      <w:r w:rsidRPr="00AD6B19">
        <w:rPr>
          <w:rFonts w:ascii="Arial" w:hAnsi="Arial" w:cs="Arial"/>
          <w:iCs/>
        </w:rPr>
        <w:t>Para efeito da disputa de preços, as propostas encaminhadas eletronicamente pelos licitantes serão consideradas lances</w:t>
      </w:r>
      <w:r w:rsidRPr="00AD6B19">
        <w:rPr>
          <w:rFonts w:ascii="Arial" w:hAnsi="Arial" w:cs="Arial"/>
        </w:rPr>
        <w:t xml:space="preserve">. </w:t>
      </w:r>
      <w:r w:rsidRPr="00AD6B19">
        <w:rPr>
          <w:rFonts w:ascii="Arial" w:hAnsi="Arial" w:cs="Arial"/>
        </w:rPr>
        <w:tab/>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10.2.2 – </w:t>
      </w:r>
      <w:r w:rsidRPr="00AD6B19">
        <w:rPr>
          <w:rFonts w:ascii="Arial" w:hAnsi="Arial" w:cs="Arial"/>
          <w:iCs/>
        </w:rPr>
        <w:t>Cada licitante poderá encaminhar lance com valor superior ao menor preço registrado, desde que seja inferior ao seu último lance e diferente de qualquer outro valor ofertado para o item</w:t>
      </w:r>
      <w:r w:rsidRPr="00AD6B19">
        <w:rPr>
          <w:rFonts w:ascii="Arial" w:hAnsi="Arial" w:cs="Arial"/>
        </w:rPr>
        <w:t>.</w:t>
      </w:r>
    </w:p>
    <w:p w:rsidR="007F6D88" w:rsidRPr="00AD6B19" w:rsidRDefault="007F6D88" w:rsidP="00AD6B19">
      <w:pPr>
        <w:jc w:val="both"/>
        <w:rPr>
          <w:rFonts w:ascii="Arial" w:hAnsi="Arial" w:cs="Arial"/>
        </w:rPr>
      </w:pPr>
    </w:p>
    <w:p w:rsidR="007F6D88" w:rsidRPr="00AD6B19" w:rsidRDefault="007F6D88" w:rsidP="00AD6B19">
      <w:pPr>
        <w:jc w:val="both"/>
        <w:rPr>
          <w:rFonts w:ascii="Arial" w:hAnsi="Arial" w:cs="Arial"/>
        </w:rPr>
      </w:pPr>
      <w:r w:rsidRPr="00AD6B19">
        <w:rPr>
          <w:rFonts w:ascii="Arial" w:hAnsi="Arial" w:cs="Arial"/>
        </w:rPr>
        <w:t xml:space="preserve">10.3 - Com o intuito de conferir celeridade à condução do processo licitatório, é permitido </w:t>
      </w:r>
      <w:r w:rsidR="009F40B8">
        <w:rPr>
          <w:rFonts w:ascii="Arial" w:hAnsi="Arial" w:cs="Arial"/>
        </w:rPr>
        <w:t>ao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(caso ocorra, será informado a todos os participantes durante a sessão), a abertura e gerenciamento simultâneo da disputa de vários itens da mesma licitação. </w:t>
      </w:r>
    </w:p>
    <w:p w:rsidR="007F6D88" w:rsidRPr="00AD6B19" w:rsidRDefault="007F6D88" w:rsidP="00AD6B19">
      <w:pPr>
        <w:jc w:val="both"/>
        <w:rPr>
          <w:rFonts w:ascii="Arial" w:hAnsi="Arial" w:cs="Arial"/>
        </w:rPr>
      </w:pPr>
      <w:r w:rsidRPr="00AD6B19">
        <w:rPr>
          <w:rFonts w:ascii="Arial" w:hAnsi="Arial" w:cs="Arial"/>
        </w:rPr>
        <w:tab/>
      </w:r>
    </w:p>
    <w:p w:rsidR="007F6D88" w:rsidRPr="00AD6B19" w:rsidRDefault="007F6D88" w:rsidP="00AD6B19">
      <w:pPr>
        <w:jc w:val="both"/>
        <w:rPr>
          <w:rFonts w:ascii="Arial" w:hAnsi="Arial" w:cs="Arial"/>
        </w:rPr>
      </w:pPr>
      <w:r w:rsidRPr="00AD6B19">
        <w:rPr>
          <w:rFonts w:ascii="Arial" w:hAnsi="Arial" w:cs="Arial"/>
        </w:rPr>
        <w:t xml:space="preserve">10.3.1 – Em regra, a disputa simultânea de lotes obedecerá à ordem sequencial dos mesmos. Entretanto, </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poderá efetuar a abertura da disputa de lote selecionado fora da ordem sequencial.</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NormalWeb"/>
        <w:spacing w:before="0" w:beforeAutospacing="0" w:after="0" w:afterAutospacing="0"/>
        <w:jc w:val="both"/>
        <w:rPr>
          <w:rFonts w:ascii="Arial" w:hAnsi="Arial" w:cs="Arial"/>
        </w:rPr>
      </w:pPr>
      <w:r w:rsidRPr="00AD6B19">
        <w:rPr>
          <w:rStyle w:val="Forte"/>
          <w:rFonts w:ascii="Arial" w:hAnsi="Arial" w:cs="Arial"/>
          <w:b w:val="0"/>
          <w:bCs w:val="0"/>
          <w:color w:val="000000"/>
        </w:rPr>
        <w:t>10.</w:t>
      </w:r>
      <w:r w:rsidR="00AB4339" w:rsidRPr="00AD6B19">
        <w:rPr>
          <w:rStyle w:val="Forte"/>
          <w:rFonts w:ascii="Arial" w:hAnsi="Arial" w:cs="Arial"/>
          <w:b w:val="0"/>
          <w:bCs w:val="0"/>
          <w:color w:val="000000"/>
        </w:rPr>
        <w:t>4</w:t>
      </w:r>
      <w:r w:rsidRPr="00AD6B19">
        <w:rPr>
          <w:rStyle w:val="Forte"/>
          <w:rFonts w:ascii="Arial" w:hAnsi="Arial" w:cs="Arial"/>
          <w:b w:val="0"/>
          <w:bCs w:val="0"/>
          <w:color w:val="000000"/>
        </w:rPr>
        <w:t xml:space="preserve"> - </w:t>
      </w:r>
      <w:r w:rsidRPr="00AD6B19">
        <w:rPr>
          <w:rStyle w:val="Forte"/>
          <w:rFonts w:ascii="Arial" w:eastAsiaTheme="minorHAnsi" w:hAnsi="Arial" w:cs="Arial"/>
          <w:color w:val="000000"/>
        </w:rPr>
        <w:t xml:space="preserve">ABERTO: </w:t>
      </w:r>
      <w:r w:rsidRPr="00AD6B19">
        <w:rPr>
          <w:rFonts w:ascii="Arial" w:hAnsi="Arial" w:cs="Arial"/>
          <w:color w:val="000000"/>
        </w:rPr>
        <w:t>O tempo da etapa de lances será de 10 (dez) minutos e será encerrada por prorrogação automática</w:t>
      </w:r>
      <w:r w:rsidRPr="00AD6B19">
        <w:rPr>
          <w:rFonts w:ascii="Arial" w:hAnsi="Arial" w:cs="Arial"/>
          <w:color w:val="000000"/>
          <w:u w:val="single"/>
        </w:rPr>
        <w:t>.</w:t>
      </w:r>
      <w:r w:rsidRPr="00AD6B19">
        <w:rPr>
          <w:rFonts w:ascii="Arial" w:hAnsi="Arial" w:cs="Arial"/>
          <w:color w:val="000000"/>
        </w:rPr>
        <w:t xml:space="preserve"> O sistema informará </w:t>
      </w:r>
      <w:r w:rsidRPr="00AD6B19">
        <w:rPr>
          <w:rStyle w:val="Forte"/>
          <w:rFonts w:ascii="Arial" w:hAnsi="Arial" w:cs="Arial"/>
          <w:i/>
          <w:iCs/>
          <w:color w:val="000000"/>
        </w:rPr>
        <w:t>“Dou-lhe uma”</w:t>
      </w:r>
      <w:r w:rsidRPr="00AD6B19">
        <w:rPr>
          <w:rFonts w:ascii="Arial" w:hAnsi="Arial" w:cs="Arial"/>
          <w:color w:val="000000"/>
        </w:rPr>
        <w:t> quando faltar 02m00s (dois minutos para o termino da etapa de lances (sessão pública), </w:t>
      </w:r>
      <w:r w:rsidRPr="00AD6B19">
        <w:rPr>
          <w:rStyle w:val="Forte"/>
          <w:rFonts w:ascii="Arial" w:hAnsi="Arial" w:cs="Arial"/>
          <w:i/>
          <w:iCs/>
          <w:color w:val="000000"/>
        </w:rPr>
        <w:t>“Dou-lhe duas”</w:t>
      </w:r>
      <w:r w:rsidRPr="00AD6B19">
        <w:rPr>
          <w:rStyle w:val="Forte"/>
          <w:rFonts w:ascii="Arial" w:hAnsi="Arial" w:cs="Arial"/>
          <w:color w:val="000000"/>
        </w:rPr>
        <w:t> </w:t>
      </w:r>
      <w:r w:rsidRPr="00AD6B19">
        <w:rPr>
          <w:rFonts w:ascii="Arial" w:hAnsi="Arial" w:cs="Arial"/>
          <w:color w:val="000000"/>
        </w:rPr>
        <w:t>quando faltar 01m00s (um minuto) e </w:t>
      </w:r>
      <w:r w:rsidRPr="00AD6B19">
        <w:rPr>
          <w:rStyle w:val="nfase"/>
          <w:rFonts w:ascii="Arial" w:hAnsi="Arial" w:cs="Arial"/>
          <w:b/>
          <w:bCs/>
          <w:color w:val="000000"/>
        </w:rPr>
        <w:t>“Dou-lhe três – Fechado”</w:t>
      </w:r>
      <w:r w:rsidRPr="00AD6B19">
        <w:rPr>
          <w:rFonts w:ascii="Arial" w:hAnsi="Arial" w:cs="Arial"/>
          <w:color w:val="000000"/>
        </w:rPr>
        <w:t>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7F6D88" w:rsidRPr="00AD6B19" w:rsidRDefault="007F6D88" w:rsidP="00AD6B19">
      <w:pPr>
        <w:pStyle w:val="NormalWeb"/>
        <w:spacing w:before="0" w:beforeAutospacing="0" w:after="0" w:afterAutospacing="0"/>
        <w:jc w:val="both"/>
        <w:rPr>
          <w:rFonts w:ascii="Arial" w:hAnsi="Arial" w:cs="Arial"/>
          <w:color w:val="000000"/>
        </w:rPr>
      </w:pPr>
      <w:r w:rsidRPr="00AD6B19">
        <w:rPr>
          <w:rFonts w:ascii="Arial" w:hAnsi="Arial" w:cs="Arial"/>
          <w:color w:val="000000"/>
        </w:rPr>
        <w:t> </w:t>
      </w:r>
    </w:p>
    <w:p w:rsidR="007F6D88" w:rsidRPr="00AD6B19" w:rsidRDefault="007F6D88" w:rsidP="00AD6B19">
      <w:pPr>
        <w:pStyle w:val="NormalWeb"/>
        <w:spacing w:before="0" w:beforeAutospacing="0" w:after="0" w:afterAutospacing="0"/>
        <w:jc w:val="both"/>
        <w:rPr>
          <w:rFonts w:ascii="Arial" w:hAnsi="Arial" w:cs="Arial"/>
          <w:color w:val="000000"/>
        </w:rPr>
      </w:pPr>
      <w:r w:rsidRPr="00AD6B19">
        <w:rPr>
          <w:rStyle w:val="Forte"/>
          <w:rFonts w:ascii="Arial" w:hAnsi="Arial" w:cs="Arial"/>
          <w:b w:val="0"/>
          <w:color w:val="000000"/>
        </w:rPr>
        <w:t>10.</w:t>
      </w:r>
      <w:r w:rsidR="00AB4339" w:rsidRPr="00AD6B19">
        <w:rPr>
          <w:rStyle w:val="Forte"/>
          <w:rFonts w:ascii="Arial" w:hAnsi="Arial" w:cs="Arial"/>
          <w:b w:val="0"/>
          <w:color w:val="000000"/>
        </w:rPr>
        <w:t>4</w:t>
      </w:r>
      <w:r w:rsidRPr="00AD6B19">
        <w:rPr>
          <w:rStyle w:val="Forte"/>
          <w:rFonts w:ascii="Arial" w:hAnsi="Arial" w:cs="Arial"/>
          <w:b w:val="0"/>
          <w:color w:val="000000"/>
        </w:rPr>
        <w:t xml:space="preserve">.1 - </w:t>
      </w:r>
      <w:r w:rsidR="009F40B8">
        <w:rPr>
          <w:rFonts w:ascii="Arial" w:hAnsi="Arial" w:cs="Arial"/>
          <w:color w:val="000000"/>
        </w:rPr>
        <w:t>O</w:t>
      </w:r>
      <w:r w:rsidRPr="00AD6B19">
        <w:rPr>
          <w:rFonts w:ascii="Arial" w:hAnsi="Arial" w:cs="Arial"/>
          <w:color w:val="000000"/>
        </w:rPr>
        <w:t xml:space="preserve"> Pregoeir</w:t>
      </w:r>
      <w:r w:rsidR="009F40B8">
        <w:rPr>
          <w:rFonts w:ascii="Arial" w:hAnsi="Arial" w:cs="Arial"/>
          <w:color w:val="000000"/>
        </w:rPr>
        <w:t>o</w:t>
      </w:r>
      <w:r w:rsidRPr="00AD6B19">
        <w:rPr>
          <w:rFonts w:ascii="Arial" w:hAnsi="Arial" w:cs="Arial"/>
          <w:color w:val="000000"/>
        </w:rPr>
        <w:t xml:space="preserve"> tem a ação de iniciar a fase de lances, depois todo processo é automático, conforme explanado acima.</w:t>
      </w:r>
    </w:p>
    <w:p w:rsidR="007F6D88" w:rsidRPr="00AD6B19" w:rsidRDefault="007F6D88" w:rsidP="00AD6B19">
      <w:pPr>
        <w:autoSpaceDE w:val="0"/>
        <w:autoSpaceDN w:val="0"/>
        <w:adjustRightInd w:val="0"/>
        <w:jc w:val="both"/>
        <w:rPr>
          <w:rFonts w:ascii="Arial" w:eastAsiaTheme="minorHAnsi" w:hAnsi="Arial" w:cs="Arial"/>
          <w:b/>
          <w:bCs/>
          <w:lang w:eastAsia="en-US"/>
        </w:rPr>
      </w:pPr>
    </w:p>
    <w:p w:rsidR="007F6D88" w:rsidRPr="00AD6B19" w:rsidRDefault="007F6D88" w:rsidP="00AD6B19">
      <w:pPr>
        <w:tabs>
          <w:tab w:val="left" w:pos="9781"/>
        </w:tabs>
        <w:autoSpaceDE w:val="0"/>
        <w:autoSpaceDN w:val="0"/>
        <w:adjustRightInd w:val="0"/>
        <w:jc w:val="both"/>
        <w:rPr>
          <w:rFonts w:ascii="Arial" w:eastAsiaTheme="minorHAnsi" w:hAnsi="Arial" w:cs="Arial"/>
          <w:lang w:eastAsia="en-US"/>
        </w:rPr>
      </w:pPr>
      <w:r w:rsidRPr="00AD6B19">
        <w:rPr>
          <w:rFonts w:ascii="Arial" w:eastAsiaTheme="minorHAnsi" w:hAnsi="Arial" w:cs="Arial"/>
          <w:bCs/>
          <w:lang w:eastAsia="en-US"/>
        </w:rPr>
        <w:t>10.</w:t>
      </w:r>
      <w:r w:rsidR="00AB4339" w:rsidRPr="00AD6B19">
        <w:rPr>
          <w:rFonts w:ascii="Arial" w:eastAsiaTheme="minorHAnsi" w:hAnsi="Arial" w:cs="Arial"/>
          <w:bCs/>
          <w:lang w:eastAsia="en-US"/>
        </w:rPr>
        <w:t>4</w:t>
      </w:r>
      <w:r w:rsidRPr="00AD6B19">
        <w:rPr>
          <w:rFonts w:ascii="Arial" w:eastAsiaTheme="minorHAnsi" w:hAnsi="Arial" w:cs="Arial"/>
          <w:bCs/>
          <w:lang w:eastAsia="en-US"/>
        </w:rPr>
        <w:t>.2</w:t>
      </w:r>
      <w:r w:rsidRPr="00AD6B19">
        <w:rPr>
          <w:rFonts w:ascii="Arial" w:eastAsiaTheme="minorHAnsi" w:hAnsi="Arial" w:cs="Arial"/>
          <w:b/>
          <w:bCs/>
          <w:lang w:eastAsia="en-US"/>
        </w:rPr>
        <w:t xml:space="preserve"> </w:t>
      </w:r>
      <w:r w:rsidRPr="00AD6B19">
        <w:rPr>
          <w:rFonts w:ascii="Arial" w:eastAsiaTheme="minorHAnsi" w:hAnsi="Arial" w:cs="Arial"/>
          <w:bCs/>
          <w:lang w:eastAsia="en-US"/>
        </w:rPr>
        <w:t xml:space="preserve">- </w:t>
      </w:r>
      <w:r w:rsidRPr="00AD6B19">
        <w:rPr>
          <w:rFonts w:ascii="Arial" w:eastAsiaTheme="minorHAnsi" w:hAnsi="Arial" w:cs="Arial"/>
          <w:lang w:eastAsia="en-US"/>
        </w:rPr>
        <w:t>Iniciada a fase de fechamento de lances, os licitantes são avisados via chat na sala de negociação, a linha do lote/item também indica essa fase (na coluna Situação) e, no caso de uma Prorrogação Automática, o ícone de “Dou-lhe uma”, “Dou-lhe duas”, é exibido;</w:t>
      </w:r>
    </w:p>
    <w:p w:rsidR="007F6D88" w:rsidRPr="00AD6B19" w:rsidRDefault="007F6D88" w:rsidP="00AD6B19">
      <w:pPr>
        <w:tabs>
          <w:tab w:val="left" w:pos="9781"/>
        </w:tabs>
        <w:autoSpaceDE w:val="0"/>
        <w:autoSpaceDN w:val="0"/>
        <w:adjustRightInd w:val="0"/>
        <w:jc w:val="both"/>
        <w:rPr>
          <w:rFonts w:ascii="Arial" w:hAnsi="Arial" w:cs="Arial"/>
        </w:rPr>
      </w:pPr>
    </w:p>
    <w:p w:rsidR="007F6D88" w:rsidRPr="00AD6B19" w:rsidRDefault="007F6D88" w:rsidP="00AD6B19">
      <w:pPr>
        <w:tabs>
          <w:tab w:val="left" w:pos="9781"/>
        </w:tabs>
        <w:autoSpaceDE w:val="0"/>
        <w:autoSpaceDN w:val="0"/>
        <w:adjustRightInd w:val="0"/>
        <w:jc w:val="both"/>
        <w:rPr>
          <w:rFonts w:ascii="Arial" w:hAnsi="Arial" w:cs="Arial"/>
        </w:rPr>
      </w:pPr>
      <w:r w:rsidRPr="00AD6B19">
        <w:rPr>
          <w:rFonts w:ascii="Arial" w:hAnsi="Arial" w:cs="Arial"/>
        </w:rPr>
        <w:t>10.</w:t>
      </w:r>
      <w:r w:rsidR="00AB4339" w:rsidRPr="00AD6B19">
        <w:rPr>
          <w:rFonts w:ascii="Arial" w:hAnsi="Arial" w:cs="Arial"/>
        </w:rPr>
        <w:t>5</w:t>
      </w:r>
      <w:r w:rsidRPr="00AD6B19">
        <w:rPr>
          <w:rFonts w:ascii="Arial" w:hAnsi="Arial" w:cs="Arial"/>
        </w:rPr>
        <w:t xml:space="preserve"> - Assim que a etapa de lances for finalizada e o sistema detectar um empate, conforme </w:t>
      </w:r>
      <w:r w:rsidR="00FB507B" w:rsidRPr="00AD6B19">
        <w:rPr>
          <w:rFonts w:ascii="Arial" w:hAnsi="Arial" w:cs="Arial"/>
        </w:rPr>
        <w:t>estabelecem</w:t>
      </w:r>
      <w:r w:rsidRPr="00AD6B19">
        <w:rPr>
          <w:rFonts w:ascii="Arial" w:hAnsi="Arial" w:cs="Arial"/>
        </w:rPr>
        <w:t xml:space="preserve"> os artigos 44 e 45 da LC 123/2006 e 147/2014 a ferramenta inicia a aplicação automática do desempate em favor de ME/EPP/MEI.</w:t>
      </w:r>
    </w:p>
    <w:p w:rsidR="007F6D88" w:rsidRPr="00AD6B19" w:rsidRDefault="007F6D88" w:rsidP="00AD6B19">
      <w:pPr>
        <w:pStyle w:val="corpo"/>
        <w:tabs>
          <w:tab w:val="left" w:pos="9781"/>
        </w:tabs>
        <w:spacing w:before="0" w:after="0"/>
        <w:jc w:val="both"/>
        <w:rPr>
          <w:rFonts w:ascii="Arial" w:hAnsi="Arial" w:cs="Arial"/>
        </w:rPr>
      </w:pPr>
    </w:p>
    <w:p w:rsidR="007F6D88" w:rsidRPr="00AD6B19" w:rsidRDefault="007F6D88" w:rsidP="00AD6B19">
      <w:pPr>
        <w:pStyle w:val="corpo"/>
        <w:tabs>
          <w:tab w:val="left" w:pos="9781"/>
        </w:tabs>
        <w:spacing w:before="0" w:after="0"/>
        <w:jc w:val="both"/>
        <w:rPr>
          <w:rFonts w:ascii="Arial" w:hAnsi="Arial" w:cs="Arial"/>
        </w:rPr>
      </w:pPr>
      <w:r w:rsidRPr="00AD6B19">
        <w:rPr>
          <w:rFonts w:ascii="Arial" w:hAnsi="Arial" w:cs="Arial"/>
        </w:rPr>
        <w:t>10.</w:t>
      </w:r>
      <w:r w:rsidR="00AB4339" w:rsidRPr="00AD6B19">
        <w:rPr>
          <w:rFonts w:ascii="Arial" w:hAnsi="Arial" w:cs="Arial"/>
        </w:rPr>
        <w:t>6</w:t>
      </w:r>
      <w:r w:rsidRPr="00AD6B19">
        <w:rPr>
          <w:rFonts w:ascii="Arial" w:hAnsi="Arial" w:cs="Arial"/>
        </w:rPr>
        <w:t xml:space="preserve"> - </w:t>
      </w:r>
      <w:r w:rsidRPr="00AD6B19">
        <w:rPr>
          <w:rFonts w:ascii="Arial" w:hAnsi="Arial" w:cs="Arial"/>
          <w:iCs/>
        </w:rPr>
        <w:t>O Sistema eletrônico informará as propostas de menor preço de cada participante imediatamente após o encerramento da etapa de lances</w:t>
      </w:r>
      <w:r w:rsidRPr="00AD6B19">
        <w:rPr>
          <w:rFonts w:ascii="Arial" w:hAnsi="Arial" w:cs="Arial"/>
        </w:rPr>
        <w:t>.</w:t>
      </w:r>
    </w:p>
    <w:p w:rsidR="007F6D88" w:rsidRPr="00AD6B19" w:rsidRDefault="007F6D88" w:rsidP="00AD6B19">
      <w:pPr>
        <w:pStyle w:val="corpo"/>
        <w:tabs>
          <w:tab w:val="left" w:pos="9781"/>
        </w:tabs>
        <w:spacing w:before="0" w:after="0"/>
        <w:jc w:val="both"/>
        <w:rPr>
          <w:rFonts w:ascii="Arial" w:hAnsi="Arial" w:cs="Arial"/>
          <w:b/>
        </w:rPr>
      </w:pPr>
    </w:p>
    <w:p w:rsidR="007F6D88" w:rsidRPr="00AD6B19" w:rsidRDefault="007F6D88" w:rsidP="00AD6B19">
      <w:pPr>
        <w:pStyle w:val="corpo"/>
        <w:tabs>
          <w:tab w:val="left" w:pos="9781"/>
        </w:tabs>
        <w:spacing w:before="0" w:after="0"/>
        <w:jc w:val="both"/>
        <w:rPr>
          <w:rFonts w:ascii="Arial" w:hAnsi="Arial" w:cs="Arial"/>
          <w:b/>
          <w:u w:val="single"/>
        </w:rPr>
      </w:pPr>
      <w:r w:rsidRPr="00AD6B19">
        <w:rPr>
          <w:rFonts w:ascii="Arial" w:hAnsi="Arial" w:cs="Arial"/>
          <w:b/>
        </w:rPr>
        <w:t xml:space="preserve">11 - </w:t>
      </w:r>
      <w:r w:rsidRPr="00AD6B19">
        <w:rPr>
          <w:rFonts w:ascii="Arial" w:hAnsi="Arial" w:cs="Arial"/>
          <w:b/>
          <w:u w:val="single"/>
        </w:rPr>
        <w:t>JULGAMENTO DAS PROPOSTAS:</w:t>
      </w:r>
    </w:p>
    <w:p w:rsidR="007F6D88" w:rsidRPr="00AD6B19" w:rsidRDefault="007F6D88" w:rsidP="00AD6B19">
      <w:pPr>
        <w:pStyle w:val="corpo"/>
        <w:tabs>
          <w:tab w:val="left" w:pos="9781"/>
        </w:tabs>
        <w:spacing w:before="0" w:after="0"/>
        <w:jc w:val="both"/>
        <w:rPr>
          <w:rFonts w:ascii="Arial" w:hAnsi="Arial" w:cs="Arial"/>
        </w:rPr>
      </w:pPr>
    </w:p>
    <w:p w:rsidR="007F6D88" w:rsidRPr="00AD6B19" w:rsidRDefault="009F40B8" w:rsidP="00AD6B19">
      <w:pPr>
        <w:pStyle w:val="corpo"/>
        <w:tabs>
          <w:tab w:val="left" w:pos="9781"/>
        </w:tabs>
        <w:spacing w:before="0" w:after="0"/>
        <w:jc w:val="both"/>
        <w:rPr>
          <w:rFonts w:ascii="Arial" w:hAnsi="Arial" w:cs="Arial"/>
        </w:rPr>
      </w:pPr>
      <w:r>
        <w:rPr>
          <w:rFonts w:ascii="Arial" w:hAnsi="Arial" w:cs="Arial"/>
        </w:rPr>
        <w:t>11.1 - O</w:t>
      </w:r>
      <w:r w:rsidR="007F6D88" w:rsidRPr="00AD6B19">
        <w:rPr>
          <w:rFonts w:ascii="Arial" w:hAnsi="Arial" w:cs="Arial"/>
        </w:rPr>
        <w:t xml:space="preserve"> Pregoeir</w:t>
      </w:r>
      <w:r>
        <w:rPr>
          <w:rFonts w:ascii="Arial" w:hAnsi="Arial" w:cs="Arial"/>
        </w:rPr>
        <w:t>o</w:t>
      </w:r>
      <w:r w:rsidR="007F6D88" w:rsidRPr="00AD6B19">
        <w:rPr>
          <w:rFonts w:ascii="Arial" w:hAnsi="Arial" w:cs="Arial"/>
        </w:rPr>
        <w:t xml:space="preserve"> efetuará o julgamento das propostas pelo critério de "</w:t>
      </w:r>
      <w:r w:rsidR="007F6D88" w:rsidRPr="00AD6B19">
        <w:rPr>
          <w:rFonts w:ascii="Arial" w:hAnsi="Arial" w:cs="Arial"/>
          <w:b/>
        </w:rPr>
        <w:t xml:space="preserve">menor preço </w:t>
      </w:r>
      <w:r w:rsidR="00A0288A">
        <w:rPr>
          <w:rFonts w:ascii="Arial" w:hAnsi="Arial" w:cs="Arial"/>
          <w:b/>
        </w:rPr>
        <w:t>global</w:t>
      </w:r>
      <w:r w:rsidR="007F6D88" w:rsidRPr="00AD6B19">
        <w:rPr>
          <w:rFonts w:ascii="Arial" w:hAnsi="Arial" w:cs="Arial"/>
          <w:b/>
        </w:rPr>
        <w:t>”</w:t>
      </w:r>
      <w:r w:rsidR="007F6D88" w:rsidRPr="00AD6B19">
        <w:rPr>
          <w:rFonts w:ascii="Arial" w:hAnsi="Arial" w:cs="Arial"/>
        </w:rPr>
        <w:t>, podendo encaminhar, pelo sistema eletrônico, contraproposta diretamente ao licitante que tenha apresentado o lance de menor valor do item para que seja obtido preço melhor, bem assim decidir sobre sua aceitação, observados os prazos para fornecimento, as especificações técnicas, parâmetros mínimos de desempenho e de qualidade e demais condições definidas neste edital.</w:t>
      </w:r>
    </w:p>
    <w:p w:rsidR="007F6D88" w:rsidRPr="00AD6B19" w:rsidRDefault="007F6D88" w:rsidP="00AD6B19">
      <w:pPr>
        <w:jc w:val="both"/>
        <w:rPr>
          <w:rFonts w:ascii="Arial" w:hAnsi="Arial" w:cs="Arial"/>
          <w:b/>
          <w:highlight w:val="yellow"/>
        </w:rPr>
      </w:pPr>
    </w:p>
    <w:p w:rsidR="007F6D88" w:rsidRPr="00AD6B19" w:rsidRDefault="007F6D88" w:rsidP="00AD6B19">
      <w:pPr>
        <w:pStyle w:val="corpo"/>
        <w:tabs>
          <w:tab w:val="left" w:pos="9781"/>
        </w:tabs>
        <w:spacing w:before="0" w:after="0"/>
        <w:jc w:val="both"/>
        <w:rPr>
          <w:rFonts w:ascii="Arial" w:hAnsi="Arial" w:cs="Arial"/>
        </w:rPr>
      </w:pPr>
      <w:r w:rsidRPr="00AD6B19">
        <w:rPr>
          <w:rFonts w:ascii="Arial" w:hAnsi="Arial" w:cs="Arial"/>
        </w:rPr>
        <w:t xml:space="preserve">11.2 - Após o encerramento da sessão de disputa e estando o valor da melhor proposta acima do valor de referência, </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negociará a redução do preço com o seu detentor.</w:t>
      </w:r>
    </w:p>
    <w:p w:rsidR="007F6D88" w:rsidRPr="00AD6B19" w:rsidRDefault="007F6D88" w:rsidP="00AD6B19">
      <w:pPr>
        <w:pStyle w:val="corpo"/>
        <w:tabs>
          <w:tab w:val="left" w:pos="9781"/>
        </w:tabs>
        <w:spacing w:before="0" w:after="0"/>
        <w:jc w:val="both"/>
        <w:rPr>
          <w:rFonts w:ascii="Arial" w:hAnsi="Arial" w:cs="Arial"/>
        </w:rPr>
      </w:pPr>
    </w:p>
    <w:p w:rsidR="007F6D88" w:rsidRPr="00AD6B19" w:rsidRDefault="007F6D88" w:rsidP="00AD6B19">
      <w:pPr>
        <w:pStyle w:val="corpo"/>
        <w:tabs>
          <w:tab w:val="left" w:pos="9781"/>
        </w:tabs>
        <w:spacing w:before="0" w:after="0"/>
        <w:jc w:val="both"/>
        <w:rPr>
          <w:rFonts w:ascii="Arial" w:hAnsi="Arial" w:cs="Arial"/>
        </w:rPr>
      </w:pPr>
      <w:r w:rsidRPr="00AD6B19">
        <w:rPr>
          <w:rFonts w:ascii="Arial" w:hAnsi="Arial" w:cs="Arial"/>
        </w:rPr>
        <w:t xml:space="preserve">11.3 - Encerrada a etapa de lances da sessão pública e ordenadas as ofertas, </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comprovará a regularidade de situação do autor da melhor proposta, avaliada na forma das Leis </w:t>
      </w:r>
      <w:proofErr w:type="spellStart"/>
      <w:r w:rsidRPr="00AD6B19">
        <w:rPr>
          <w:rFonts w:ascii="Arial" w:hAnsi="Arial" w:cs="Arial"/>
        </w:rPr>
        <w:t>nºs</w:t>
      </w:r>
      <w:proofErr w:type="spellEnd"/>
      <w:r w:rsidRPr="00AD6B19">
        <w:rPr>
          <w:rFonts w:ascii="Arial" w:hAnsi="Arial" w:cs="Arial"/>
        </w:rPr>
        <w:t>.</w:t>
      </w:r>
      <w:r w:rsidRPr="00AD6B19">
        <w:rPr>
          <w:rFonts w:ascii="Arial" w:hAnsi="Arial" w:cs="Arial"/>
          <w:b/>
        </w:rPr>
        <w:t xml:space="preserve"> </w:t>
      </w:r>
      <w:r w:rsidRPr="00AD6B19">
        <w:rPr>
          <w:rFonts w:ascii="Arial" w:hAnsi="Arial" w:cs="Arial"/>
          <w:bCs/>
        </w:rPr>
        <w:t>10.520/2002 e 8.666/93</w:t>
      </w:r>
      <w:r w:rsidRPr="00AD6B19">
        <w:rPr>
          <w:rFonts w:ascii="Arial" w:hAnsi="Arial" w:cs="Arial"/>
        </w:rPr>
        <w:t xml:space="preserve">. </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verificará, também, o cumprimento das demais exigências para habilitação contidas no Edital.</w:t>
      </w:r>
    </w:p>
    <w:p w:rsidR="007F6D88" w:rsidRPr="00AD6B19" w:rsidRDefault="007F6D88" w:rsidP="00AD6B19">
      <w:pPr>
        <w:tabs>
          <w:tab w:val="left" w:pos="9781"/>
        </w:tabs>
        <w:autoSpaceDE w:val="0"/>
        <w:autoSpaceDN w:val="0"/>
        <w:adjustRightInd w:val="0"/>
        <w:jc w:val="both"/>
        <w:rPr>
          <w:rFonts w:ascii="Arial" w:hAnsi="Arial" w:cs="Arial"/>
        </w:rPr>
      </w:pPr>
    </w:p>
    <w:p w:rsidR="007F6D88" w:rsidRPr="00AD6B19" w:rsidRDefault="007F6D88" w:rsidP="00AD6B19">
      <w:pPr>
        <w:tabs>
          <w:tab w:val="left" w:pos="9781"/>
        </w:tabs>
        <w:autoSpaceDE w:val="0"/>
        <w:autoSpaceDN w:val="0"/>
        <w:adjustRightInd w:val="0"/>
        <w:jc w:val="both"/>
        <w:rPr>
          <w:rFonts w:ascii="Arial" w:hAnsi="Arial" w:cs="Arial"/>
        </w:rPr>
      </w:pPr>
      <w:r w:rsidRPr="00AD6B19">
        <w:rPr>
          <w:rFonts w:ascii="Arial" w:hAnsi="Arial" w:cs="Arial"/>
        </w:rPr>
        <w:t>11.3.1 – No caso de desclassificação do licitante arrematante, o novo licitante convocado deverá apresentar documentação e proposta nos mesmos prazos previstos no edital, a contar da convocação pel</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através do chat de mensagens.</w:t>
      </w:r>
    </w:p>
    <w:p w:rsidR="007F6D88" w:rsidRPr="00AD6B19" w:rsidRDefault="007F6D88" w:rsidP="00AD6B19">
      <w:pPr>
        <w:pStyle w:val="corpo"/>
        <w:tabs>
          <w:tab w:val="left" w:pos="9781"/>
        </w:tabs>
        <w:spacing w:before="0" w:after="0"/>
        <w:jc w:val="both"/>
        <w:rPr>
          <w:rFonts w:ascii="Arial" w:hAnsi="Arial" w:cs="Arial"/>
        </w:rPr>
      </w:pPr>
    </w:p>
    <w:p w:rsidR="007F6D88" w:rsidRPr="00AD6B19" w:rsidRDefault="007F6D88" w:rsidP="00AD6B19">
      <w:pPr>
        <w:pStyle w:val="corpo"/>
        <w:tabs>
          <w:tab w:val="left" w:pos="9781"/>
        </w:tabs>
        <w:spacing w:before="0" w:after="0"/>
        <w:jc w:val="both"/>
        <w:rPr>
          <w:rFonts w:ascii="Arial" w:hAnsi="Arial" w:cs="Arial"/>
        </w:rPr>
      </w:pPr>
      <w:r w:rsidRPr="00AD6B19">
        <w:rPr>
          <w:rFonts w:ascii="Arial" w:hAnsi="Arial" w:cs="Arial"/>
        </w:rPr>
        <w:t xml:space="preserve">11.3.2 - A inobservância aos prazos elencados nesse edital, ou ainda o envio dos documentos de habilitação e da proposta de preços em desconformidade com o disposto neste edital ensejará a </w:t>
      </w:r>
      <w:r w:rsidRPr="00AD6B19">
        <w:rPr>
          <w:rFonts w:ascii="Arial" w:hAnsi="Arial" w:cs="Arial"/>
          <w:bCs/>
        </w:rPr>
        <w:t xml:space="preserve">inabilitação do licitante e consequente desclassificação no certame, </w:t>
      </w:r>
      <w:r w:rsidRPr="00AD6B19">
        <w:rPr>
          <w:rFonts w:ascii="Arial" w:hAnsi="Arial" w:cs="Arial"/>
        </w:rPr>
        <w:t>salvo motivo devidamente justificado e aceito pel</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w:t>
      </w:r>
    </w:p>
    <w:p w:rsidR="007F6D88" w:rsidRPr="00AD6B19" w:rsidRDefault="007F6D88" w:rsidP="00AD6B19">
      <w:pPr>
        <w:pStyle w:val="tabela"/>
        <w:tabs>
          <w:tab w:val="left" w:pos="9781"/>
        </w:tabs>
        <w:spacing w:before="0" w:after="0"/>
        <w:jc w:val="both"/>
        <w:rPr>
          <w:rFonts w:ascii="Arial" w:hAnsi="Arial" w:cs="Arial"/>
        </w:rPr>
      </w:pPr>
    </w:p>
    <w:p w:rsidR="007F6D88" w:rsidRPr="00AD6B19" w:rsidRDefault="007F6D88" w:rsidP="00AD6B19">
      <w:pPr>
        <w:pStyle w:val="tabela"/>
        <w:tabs>
          <w:tab w:val="left" w:pos="9781"/>
        </w:tabs>
        <w:spacing w:before="0" w:after="0"/>
        <w:jc w:val="both"/>
        <w:rPr>
          <w:rFonts w:ascii="Arial" w:hAnsi="Arial" w:cs="Arial"/>
        </w:rPr>
      </w:pPr>
      <w:r w:rsidRPr="00AD6B19">
        <w:rPr>
          <w:rFonts w:ascii="Arial" w:hAnsi="Arial" w:cs="Arial"/>
        </w:rPr>
        <w:t xml:space="preserve">11.4 - Se a proposta ou lance de menor valor não for aceitável, ou se o licitante desatender às exigências habilitatórias, </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 xml:space="preserve"> examinará a proposta ou o lance subsequente, verificando a sua aceitabilidade e procedendo à sua habilitação, na ordem de classificação, e assim sucessivamente, até a apuração de uma proposta ou lance que atenda ao edital.</w:t>
      </w:r>
    </w:p>
    <w:p w:rsidR="007F6D88" w:rsidRPr="00AD6B19" w:rsidRDefault="007F6D88" w:rsidP="00AD6B19">
      <w:pPr>
        <w:pStyle w:val="corpo"/>
        <w:tabs>
          <w:tab w:val="left" w:pos="9781"/>
        </w:tabs>
        <w:spacing w:before="0" w:after="0"/>
        <w:jc w:val="both"/>
        <w:rPr>
          <w:rFonts w:ascii="Arial" w:hAnsi="Arial" w:cs="Arial"/>
        </w:rPr>
      </w:pPr>
    </w:p>
    <w:p w:rsidR="007F6D88" w:rsidRPr="00AD6B19" w:rsidRDefault="007F6D88" w:rsidP="00AD6B19">
      <w:pPr>
        <w:pStyle w:val="corpo"/>
        <w:tabs>
          <w:tab w:val="left" w:pos="9781"/>
        </w:tabs>
        <w:spacing w:before="0" w:after="0"/>
        <w:jc w:val="both"/>
        <w:rPr>
          <w:rFonts w:ascii="Arial" w:hAnsi="Arial" w:cs="Arial"/>
        </w:rPr>
      </w:pPr>
      <w:r w:rsidRPr="00AD6B19">
        <w:rPr>
          <w:rFonts w:ascii="Arial" w:hAnsi="Arial" w:cs="Arial"/>
        </w:rPr>
        <w:t xml:space="preserve">11.5 - Considera-se inaceitável, para todos os fins aqui dispostos, a proposta que não atender as exigências fixadas neste Edital. </w:t>
      </w:r>
    </w:p>
    <w:p w:rsidR="007F6D88" w:rsidRPr="00AD6B19" w:rsidRDefault="007F6D88" w:rsidP="00AD6B19">
      <w:pPr>
        <w:pStyle w:val="corpo"/>
        <w:tabs>
          <w:tab w:val="left" w:pos="9781"/>
        </w:tabs>
        <w:spacing w:before="0" w:after="0"/>
        <w:jc w:val="both"/>
        <w:rPr>
          <w:rFonts w:ascii="Arial" w:hAnsi="Arial" w:cs="Arial"/>
        </w:rPr>
      </w:pPr>
    </w:p>
    <w:p w:rsidR="007F6D88" w:rsidRPr="00AD6B19" w:rsidRDefault="007F6D88" w:rsidP="00AD6B19">
      <w:pPr>
        <w:pStyle w:val="corpo"/>
        <w:tabs>
          <w:tab w:val="left" w:pos="9781"/>
        </w:tabs>
        <w:spacing w:before="0" w:after="0"/>
        <w:jc w:val="both"/>
        <w:rPr>
          <w:rFonts w:ascii="Arial" w:hAnsi="Arial" w:cs="Arial"/>
        </w:rPr>
      </w:pPr>
      <w:r w:rsidRPr="00AD6B19">
        <w:rPr>
          <w:rFonts w:ascii="Arial" w:hAnsi="Arial" w:cs="Arial"/>
        </w:rPr>
        <w:t>11.6 - Havendo lances no tempo de disputa da sessão pública, a proposta final de preços do licitante detentor da melhor oferta deverá ter seus valores unitários e totais ajustados de forma que os preços de cada um dos itens não resultem, após os ajustes, inexequíveis ou superfaturados.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11.7 - </w:t>
      </w:r>
      <w:r w:rsidRPr="00AD6B19">
        <w:rPr>
          <w:rFonts w:ascii="Arial" w:hAnsi="Arial" w:cs="Arial"/>
          <w:iCs/>
        </w:rPr>
        <w:t>Constatado o atendimento das exigências fixadas no edital, inclusive as exigências de habilitação, o licitante será declarado vencedor do certame pel</w:t>
      </w:r>
      <w:r w:rsidR="009F40B8">
        <w:rPr>
          <w:rFonts w:ascii="Arial" w:hAnsi="Arial" w:cs="Arial"/>
          <w:iCs/>
        </w:rPr>
        <w:t>o</w:t>
      </w:r>
      <w:r w:rsidRPr="00AD6B19">
        <w:rPr>
          <w:rFonts w:ascii="Arial" w:hAnsi="Arial" w:cs="Arial"/>
          <w:iCs/>
        </w:rPr>
        <w:t xml:space="preserve"> Pregoeir</w:t>
      </w:r>
      <w:r w:rsidR="009F40B8">
        <w:rPr>
          <w:rFonts w:ascii="Arial" w:hAnsi="Arial" w:cs="Arial"/>
          <w:iCs/>
        </w:rPr>
        <w:t>o</w:t>
      </w:r>
      <w:r w:rsidRPr="00AD6B19">
        <w:rPr>
          <w:rFonts w:ascii="Arial" w:hAnsi="Arial" w:cs="Arial"/>
        </w:rPr>
        <w:t>.</w:t>
      </w:r>
    </w:p>
    <w:p w:rsidR="007F6D88" w:rsidRPr="00AD6B19" w:rsidRDefault="007F6D88" w:rsidP="00AD6B19">
      <w:pPr>
        <w:pStyle w:val="corpo"/>
        <w:spacing w:before="0" w:after="0"/>
        <w:jc w:val="both"/>
        <w:rPr>
          <w:rFonts w:ascii="Arial" w:hAnsi="Arial" w:cs="Arial"/>
          <w:b/>
        </w:rPr>
      </w:pPr>
    </w:p>
    <w:p w:rsidR="002C5388" w:rsidRPr="00AD6B19" w:rsidRDefault="002C5388" w:rsidP="00AD6B19">
      <w:pPr>
        <w:pStyle w:val="corpo"/>
        <w:spacing w:before="0" w:after="0"/>
        <w:jc w:val="both"/>
        <w:rPr>
          <w:rFonts w:ascii="Arial" w:hAnsi="Arial" w:cs="Arial"/>
          <w:b/>
          <w:u w:val="single"/>
        </w:rPr>
      </w:pPr>
      <w:r w:rsidRPr="00AD6B19">
        <w:rPr>
          <w:rFonts w:ascii="Arial" w:hAnsi="Arial" w:cs="Arial"/>
          <w:b/>
        </w:rPr>
        <w:t xml:space="preserve">12 - </w:t>
      </w:r>
      <w:r w:rsidRPr="00AD6B19">
        <w:rPr>
          <w:rFonts w:ascii="Arial" w:hAnsi="Arial" w:cs="Arial"/>
          <w:b/>
          <w:u w:val="single"/>
        </w:rPr>
        <w:t>DA HABILITAÇÃO:</w:t>
      </w:r>
    </w:p>
    <w:p w:rsidR="002C5388" w:rsidRPr="00AD6B19" w:rsidRDefault="002C5388" w:rsidP="00AD6B19">
      <w:pPr>
        <w:autoSpaceDE w:val="0"/>
        <w:autoSpaceDN w:val="0"/>
        <w:adjustRightInd w:val="0"/>
        <w:jc w:val="both"/>
        <w:rPr>
          <w:rFonts w:ascii="Arial" w:hAnsi="Arial" w:cs="Arial"/>
          <w:b/>
          <w:bCs/>
          <w:color w:val="000000"/>
        </w:rPr>
      </w:pPr>
      <w:bookmarkStart w:id="3" w:name="_Hlk34406094"/>
    </w:p>
    <w:p w:rsidR="002C5388" w:rsidRPr="00AD6B19" w:rsidRDefault="002C5388" w:rsidP="00AD6B19">
      <w:pPr>
        <w:autoSpaceDE w:val="0"/>
        <w:autoSpaceDN w:val="0"/>
        <w:adjustRightInd w:val="0"/>
        <w:jc w:val="both"/>
        <w:rPr>
          <w:rFonts w:ascii="Arial" w:hAnsi="Arial" w:cs="Arial"/>
          <w:color w:val="000000" w:themeColor="text1"/>
        </w:rPr>
      </w:pPr>
      <w:r w:rsidRPr="00AD6B19">
        <w:rPr>
          <w:rFonts w:ascii="Arial" w:hAnsi="Arial" w:cs="Arial"/>
          <w:color w:val="000000" w:themeColor="text1"/>
        </w:rPr>
        <w:t>12.1 -</w:t>
      </w:r>
      <w:r w:rsidRPr="00AD6B19">
        <w:rPr>
          <w:rFonts w:ascii="Arial" w:hAnsi="Arial" w:cs="Arial"/>
          <w:b/>
          <w:bCs/>
          <w:color w:val="000000" w:themeColor="text1"/>
        </w:rPr>
        <w:t xml:space="preserve"> </w:t>
      </w:r>
      <w:r w:rsidRPr="00AD6B19">
        <w:rPr>
          <w:rFonts w:ascii="Arial" w:hAnsi="Arial" w:cs="Arial"/>
          <w:color w:val="000000" w:themeColor="text1"/>
        </w:rPr>
        <w:t xml:space="preserve">Os documentos relativos à habilitação dos licitantes, deverão ser encaminhados até a abertura da sessão pública (fim de recebimento das propostas), conforme previsto neste edital, </w:t>
      </w:r>
      <w:r w:rsidRPr="00AD6B19">
        <w:rPr>
          <w:rFonts w:ascii="Arial" w:hAnsi="Arial" w:cs="Arial"/>
          <w:b/>
          <w:bCs/>
          <w:color w:val="000000" w:themeColor="text1"/>
        </w:rPr>
        <w:t>digitalizados de documentos originais ou cópias autenticadas</w:t>
      </w:r>
      <w:r w:rsidRPr="00AD6B19">
        <w:rPr>
          <w:rFonts w:ascii="Arial" w:hAnsi="Arial" w:cs="Arial"/>
          <w:color w:val="000000" w:themeColor="text1"/>
        </w:rPr>
        <w:t>, contados da co</w:t>
      </w:r>
      <w:r w:rsidR="007A36C0">
        <w:rPr>
          <w:rFonts w:ascii="Arial" w:hAnsi="Arial" w:cs="Arial"/>
          <w:color w:val="000000" w:themeColor="text1"/>
        </w:rPr>
        <w:t>nvocação do</w:t>
      </w:r>
      <w:r w:rsidRPr="00AD6B19">
        <w:rPr>
          <w:rFonts w:ascii="Arial" w:hAnsi="Arial" w:cs="Arial"/>
          <w:color w:val="000000" w:themeColor="text1"/>
        </w:rPr>
        <w:t xml:space="preserve"> Pregoeir</w:t>
      </w:r>
      <w:r w:rsidR="007A36C0">
        <w:rPr>
          <w:rFonts w:ascii="Arial" w:hAnsi="Arial" w:cs="Arial"/>
          <w:color w:val="000000" w:themeColor="text1"/>
        </w:rPr>
        <w:t>o</w:t>
      </w:r>
      <w:r w:rsidRPr="00AD6B19">
        <w:rPr>
          <w:rFonts w:ascii="Arial" w:hAnsi="Arial" w:cs="Arial"/>
          <w:color w:val="000000" w:themeColor="text1"/>
        </w:rPr>
        <w:t>, por meio eletrônico (upload), nos formatos (extensões) “</w:t>
      </w:r>
      <w:proofErr w:type="spellStart"/>
      <w:r w:rsidRPr="00AD6B19">
        <w:rPr>
          <w:rFonts w:ascii="Arial" w:hAnsi="Arial" w:cs="Arial"/>
          <w:color w:val="000000" w:themeColor="text1"/>
        </w:rPr>
        <w:t>pdf</w:t>
      </w:r>
      <w:proofErr w:type="spellEnd"/>
      <w:r w:rsidRPr="00AD6B19">
        <w:rPr>
          <w:rFonts w:ascii="Arial" w:hAnsi="Arial" w:cs="Arial"/>
          <w:color w:val="000000" w:themeColor="text1"/>
        </w:rPr>
        <w:t>”, “</w:t>
      </w:r>
      <w:proofErr w:type="spellStart"/>
      <w:r w:rsidRPr="00AD6B19">
        <w:rPr>
          <w:rFonts w:ascii="Arial" w:hAnsi="Arial" w:cs="Arial"/>
          <w:color w:val="000000" w:themeColor="text1"/>
        </w:rPr>
        <w:t>doc</w:t>
      </w:r>
      <w:proofErr w:type="spellEnd"/>
      <w:r w:rsidRPr="00AD6B19">
        <w:rPr>
          <w:rFonts w:ascii="Arial" w:hAnsi="Arial" w:cs="Arial"/>
          <w:color w:val="000000" w:themeColor="text1"/>
        </w:rPr>
        <w:t>”, “</w:t>
      </w:r>
      <w:proofErr w:type="spellStart"/>
      <w:r w:rsidRPr="00AD6B19">
        <w:rPr>
          <w:rFonts w:ascii="Arial" w:hAnsi="Arial" w:cs="Arial"/>
          <w:color w:val="000000" w:themeColor="text1"/>
        </w:rPr>
        <w:t>xls</w:t>
      </w:r>
      <w:proofErr w:type="spellEnd"/>
      <w:r w:rsidRPr="00AD6B19">
        <w:rPr>
          <w:rFonts w:ascii="Arial" w:hAnsi="Arial" w:cs="Arial"/>
          <w:color w:val="000000" w:themeColor="text1"/>
        </w:rPr>
        <w:t>”,“png” ou “</w:t>
      </w:r>
      <w:proofErr w:type="spellStart"/>
      <w:r w:rsidRPr="00AD6B19">
        <w:rPr>
          <w:rFonts w:ascii="Arial" w:hAnsi="Arial" w:cs="Arial"/>
          <w:color w:val="000000" w:themeColor="text1"/>
        </w:rPr>
        <w:t>jpg</w:t>
      </w:r>
      <w:proofErr w:type="spellEnd"/>
      <w:r w:rsidRPr="00AD6B19">
        <w:rPr>
          <w:rFonts w:ascii="Arial" w:hAnsi="Arial" w:cs="Arial"/>
          <w:color w:val="000000" w:themeColor="text1"/>
        </w:rPr>
        <w:t xml:space="preserve">”, observado o limite de 6 Mb para cada arquivo, conforme regras de aceitação estabelecidas pela plataforma </w:t>
      </w:r>
      <w:hyperlink r:id="rId18" w:history="1">
        <w:r w:rsidRPr="00AD6B19">
          <w:rPr>
            <w:rStyle w:val="Hyperlink"/>
            <w:rFonts w:ascii="Arial" w:hAnsi="Arial" w:cs="Arial"/>
            <w:color w:val="000000" w:themeColor="text1"/>
          </w:rPr>
          <w:t>www.bbmnetlicitacoes.com.br</w:t>
        </w:r>
      </w:hyperlink>
      <w:r w:rsidRPr="00AD6B19">
        <w:rPr>
          <w:rFonts w:ascii="Arial" w:hAnsi="Arial" w:cs="Arial"/>
          <w:color w:val="000000" w:themeColor="text1"/>
        </w:rPr>
        <w:t xml:space="preserve">. </w:t>
      </w:r>
    </w:p>
    <w:bookmarkEnd w:id="3"/>
    <w:p w:rsidR="002C5388" w:rsidRPr="00AD6B19" w:rsidRDefault="002C5388" w:rsidP="00AD6B19">
      <w:pPr>
        <w:autoSpaceDE w:val="0"/>
        <w:autoSpaceDN w:val="0"/>
        <w:adjustRightInd w:val="0"/>
        <w:jc w:val="both"/>
        <w:rPr>
          <w:rFonts w:ascii="Arial" w:hAnsi="Arial" w:cs="Arial"/>
        </w:rPr>
      </w:pPr>
    </w:p>
    <w:p w:rsidR="002C5388" w:rsidRPr="00AD6B19" w:rsidRDefault="002C5388" w:rsidP="00AD6B19">
      <w:pPr>
        <w:autoSpaceDE w:val="0"/>
        <w:autoSpaceDN w:val="0"/>
        <w:adjustRightInd w:val="0"/>
        <w:jc w:val="both"/>
        <w:rPr>
          <w:rFonts w:ascii="Arial" w:hAnsi="Arial" w:cs="Arial"/>
        </w:rPr>
      </w:pPr>
      <w:r w:rsidRPr="00AD6B19">
        <w:rPr>
          <w:rFonts w:ascii="Arial" w:hAnsi="Arial" w:cs="Arial"/>
        </w:rPr>
        <w:t>12.1.1 -</w:t>
      </w:r>
      <w:r w:rsidRPr="00AD6B19">
        <w:rPr>
          <w:rFonts w:ascii="Arial" w:hAnsi="Arial" w:cs="Arial"/>
          <w:color w:val="FF0000"/>
        </w:rPr>
        <w:t xml:space="preserve"> </w:t>
      </w:r>
      <w:r w:rsidRPr="00AD6B19">
        <w:rPr>
          <w:rFonts w:ascii="Arial" w:hAnsi="Arial" w:cs="Arial"/>
        </w:rPr>
        <w:t>Os documentos de habilitação enviados, serão recebidos e presumir-se-ão verdadeiros em relação aos signatários, dispensando-se o envio de documentos originais e cópias autenticadas em papel.</w:t>
      </w:r>
    </w:p>
    <w:p w:rsidR="002C5388" w:rsidRPr="00AD6B19" w:rsidRDefault="002C5388" w:rsidP="00AD6B19">
      <w:pPr>
        <w:autoSpaceDE w:val="0"/>
        <w:autoSpaceDN w:val="0"/>
        <w:adjustRightInd w:val="0"/>
        <w:jc w:val="both"/>
        <w:rPr>
          <w:rFonts w:ascii="Arial" w:hAnsi="Arial" w:cs="Arial"/>
        </w:rPr>
      </w:pPr>
    </w:p>
    <w:p w:rsidR="002C5388" w:rsidRPr="00AD6B19" w:rsidRDefault="002C5388" w:rsidP="00AD6B19">
      <w:pPr>
        <w:autoSpaceDE w:val="0"/>
        <w:autoSpaceDN w:val="0"/>
        <w:adjustRightInd w:val="0"/>
        <w:jc w:val="both"/>
        <w:rPr>
          <w:rFonts w:ascii="Arial" w:hAnsi="Arial" w:cs="Arial"/>
        </w:rPr>
      </w:pPr>
      <w:r w:rsidRPr="00AD6B19">
        <w:rPr>
          <w:rFonts w:ascii="Arial" w:hAnsi="Arial" w:cs="Arial"/>
        </w:rPr>
        <w:t>12.1.2 - A empresa participante e seu representante legal são responsáveis pela autenticidade e veracidade dos documentos enviados eletronicamente.</w:t>
      </w:r>
    </w:p>
    <w:p w:rsidR="002C5388" w:rsidRPr="00AD6B19" w:rsidRDefault="002C5388" w:rsidP="00AD6B19">
      <w:pPr>
        <w:autoSpaceDE w:val="0"/>
        <w:autoSpaceDN w:val="0"/>
        <w:adjustRightInd w:val="0"/>
        <w:jc w:val="both"/>
        <w:rPr>
          <w:rFonts w:ascii="Arial" w:hAnsi="Arial" w:cs="Arial"/>
        </w:rPr>
      </w:pPr>
    </w:p>
    <w:p w:rsidR="002C5388" w:rsidRPr="00AD6B19" w:rsidRDefault="002C5388" w:rsidP="00AD6B19">
      <w:pPr>
        <w:autoSpaceDE w:val="0"/>
        <w:autoSpaceDN w:val="0"/>
        <w:adjustRightInd w:val="0"/>
        <w:jc w:val="both"/>
        <w:rPr>
          <w:rFonts w:ascii="Arial" w:hAnsi="Arial" w:cs="Arial"/>
        </w:rPr>
      </w:pPr>
      <w:r w:rsidRPr="00AD6B19">
        <w:rPr>
          <w:rFonts w:ascii="Arial" w:hAnsi="Arial" w:cs="Arial"/>
        </w:rPr>
        <w:t>12.2 -</w:t>
      </w:r>
      <w:r w:rsidRPr="00AD6B19">
        <w:rPr>
          <w:rFonts w:ascii="Arial" w:hAnsi="Arial" w:cs="Arial"/>
          <w:b/>
          <w:bCs/>
        </w:rPr>
        <w:t xml:space="preserve"> </w:t>
      </w:r>
      <w:r w:rsidRPr="00AD6B19">
        <w:rPr>
          <w:rFonts w:ascii="Arial" w:hAnsi="Arial" w:cs="Arial"/>
        </w:rPr>
        <w:t>Franqueada vista aos interessados e decorrido o prazo de até 30 (trinta) minutos,</w:t>
      </w:r>
      <w:r w:rsidRPr="00AD6B19">
        <w:rPr>
          <w:rFonts w:ascii="Arial" w:hAnsi="Arial" w:cs="Arial"/>
          <w:b/>
          <w:bCs/>
        </w:rPr>
        <w:t xml:space="preserve"> </w:t>
      </w:r>
      <w:r w:rsidRPr="00AD6B19">
        <w:rPr>
          <w:rFonts w:ascii="Arial" w:hAnsi="Arial" w:cs="Arial"/>
        </w:rPr>
        <w:t>será aberto o prazo para manifestação da intenção de interposição de recurso.</w:t>
      </w:r>
    </w:p>
    <w:p w:rsidR="002C5388" w:rsidRPr="00AD6B19" w:rsidRDefault="002C5388" w:rsidP="00AD6B19">
      <w:pPr>
        <w:autoSpaceDE w:val="0"/>
        <w:autoSpaceDN w:val="0"/>
        <w:adjustRightInd w:val="0"/>
        <w:jc w:val="both"/>
        <w:rPr>
          <w:rFonts w:ascii="Arial" w:hAnsi="Arial" w:cs="Arial"/>
          <w:color w:val="000000" w:themeColor="text1"/>
        </w:rPr>
      </w:pPr>
    </w:p>
    <w:p w:rsidR="002C5388" w:rsidRPr="00AD6B19" w:rsidRDefault="002C5388" w:rsidP="00AD6B19">
      <w:pPr>
        <w:autoSpaceDE w:val="0"/>
        <w:autoSpaceDN w:val="0"/>
        <w:adjustRightInd w:val="0"/>
        <w:jc w:val="both"/>
        <w:rPr>
          <w:rFonts w:ascii="Arial" w:hAnsi="Arial" w:cs="Arial"/>
          <w:color w:val="000000" w:themeColor="text1"/>
        </w:rPr>
      </w:pPr>
      <w:r w:rsidRPr="00AD6B19">
        <w:rPr>
          <w:rFonts w:ascii="Arial" w:hAnsi="Arial" w:cs="Arial"/>
          <w:color w:val="000000" w:themeColor="text1"/>
        </w:rPr>
        <w:t xml:space="preserve">12.3 </w:t>
      </w:r>
      <w:r w:rsidRPr="00AD6B19">
        <w:rPr>
          <w:rFonts w:ascii="Arial" w:hAnsi="Arial" w:cs="Arial"/>
          <w:bCs/>
          <w:color w:val="000000" w:themeColor="text1"/>
        </w:rPr>
        <w:t>-</w:t>
      </w:r>
      <w:r w:rsidRPr="00AD6B19">
        <w:rPr>
          <w:rFonts w:ascii="Arial" w:hAnsi="Arial" w:cs="Arial"/>
          <w:b/>
          <w:bCs/>
          <w:color w:val="000000" w:themeColor="text1"/>
        </w:rPr>
        <w:t xml:space="preserve"> </w:t>
      </w:r>
      <w:r w:rsidRPr="00AD6B19">
        <w:rPr>
          <w:rFonts w:ascii="Arial" w:hAnsi="Arial" w:cs="Arial"/>
          <w:color w:val="000000" w:themeColor="text1"/>
        </w:rPr>
        <w:t xml:space="preserve">O não cumprimento do envio dos documentos de habilitação dentro dos prazos estabelecidos, acarretará </w:t>
      </w:r>
      <w:r w:rsidR="00145DF7" w:rsidRPr="00AD6B19">
        <w:rPr>
          <w:rFonts w:ascii="Arial" w:hAnsi="Arial" w:cs="Arial"/>
          <w:color w:val="000000" w:themeColor="text1"/>
        </w:rPr>
        <w:t>n</w:t>
      </w:r>
      <w:r w:rsidRPr="00AD6B19">
        <w:rPr>
          <w:rFonts w:ascii="Arial" w:hAnsi="Arial" w:cs="Arial"/>
          <w:color w:val="000000" w:themeColor="text1"/>
        </w:rPr>
        <w:t xml:space="preserve">a inabilitação da licitante, bem como as sanções previstas neste Edital, podendo </w:t>
      </w:r>
      <w:r w:rsidR="009F40B8">
        <w:rPr>
          <w:rFonts w:ascii="Arial" w:hAnsi="Arial" w:cs="Arial"/>
          <w:color w:val="000000" w:themeColor="text1"/>
        </w:rPr>
        <w:t>o</w:t>
      </w:r>
      <w:r w:rsidRPr="00AD6B19">
        <w:rPr>
          <w:rFonts w:ascii="Arial" w:hAnsi="Arial" w:cs="Arial"/>
          <w:color w:val="000000" w:themeColor="text1"/>
        </w:rPr>
        <w:t xml:space="preserve"> Pregoeir</w:t>
      </w:r>
      <w:r w:rsidR="009F40B8">
        <w:rPr>
          <w:rFonts w:ascii="Arial" w:hAnsi="Arial" w:cs="Arial"/>
          <w:color w:val="000000" w:themeColor="text1"/>
        </w:rPr>
        <w:t>o</w:t>
      </w:r>
      <w:r w:rsidRPr="00AD6B19">
        <w:rPr>
          <w:rFonts w:ascii="Arial" w:hAnsi="Arial" w:cs="Arial"/>
          <w:color w:val="000000" w:themeColor="text1"/>
        </w:rPr>
        <w:t xml:space="preserve"> convocar a empresa que apresentou a proposta ou o lance subsequente.</w:t>
      </w:r>
    </w:p>
    <w:p w:rsidR="002C5388" w:rsidRPr="00AD6B19" w:rsidRDefault="002C5388" w:rsidP="00AD6B19">
      <w:pPr>
        <w:pStyle w:val="corpo"/>
        <w:spacing w:before="0" w:after="0"/>
        <w:jc w:val="both"/>
        <w:rPr>
          <w:rFonts w:ascii="Arial" w:hAnsi="Arial" w:cs="Arial"/>
          <w:color w:val="000000" w:themeColor="text1"/>
        </w:rPr>
      </w:pPr>
    </w:p>
    <w:p w:rsidR="002C5388" w:rsidRPr="00AD6B19" w:rsidRDefault="002C5388" w:rsidP="00AD6B19">
      <w:pPr>
        <w:pStyle w:val="corpo"/>
        <w:spacing w:before="0" w:after="0"/>
        <w:jc w:val="both"/>
        <w:rPr>
          <w:rFonts w:ascii="Arial" w:hAnsi="Arial" w:cs="Arial"/>
        </w:rPr>
      </w:pPr>
      <w:r w:rsidRPr="00AD6B19">
        <w:rPr>
          <w:rFonts w:ascii="Arial" w:hAnsi="Arial" w:cs="Arial"/>
          <w:b/>
        </w:rPr>
        <w:t xml:space="preserve">12.4 - </w:t>
      </w:r>
      <w:r w:rsidRPr="00AD6B19">
        <w:rPr>
          <w:rFonts w:ascii="Arial" w:hAnsi="Arial" w:cs="Arial"/>
          <w:b/>
          <w:u w:val="single"/>
        </w:rPr>
        <w:t>Para Habilitação Jurídica</w:t>
      </w:r>
      <w:r w:rsidRPr="00AD6B19">
        <w:rPr>
          <w:rFonts w:ascii="Arial" w:hAnsi="Arial" w:cs="Arial"/>
        </w:rPr>
        <w:t>:</w:t>
      </w:r>
    </w:p>
    <w:p w:rsidR="002C5388" w:rsidRPr="00AD6B19" w:rsidRDefault="002C5388" w:rsidP="00AD6B19">
      <w:pPr>
        <w:pStyle w:val="corpo"/>
        <w:spacing w:before="0" w:after="0"/>
        <w:jc w:val="both"/>
        <w:rPr>
          <w:rFonts w:ascii="Arial" w:hAnsi="Arial" w:cs="Arial"/>
        </w:rPr>
      </w:pPr>
    </w:p>
    <w:p w:rsidR="002C5388" w:rsidRPr="00AD6B19" w:rsidRDefault="002C5388" w:rsidP="00AD6B19">
      <w:pPr>
        <w:pStyle w:val="corpo"/>
        <w:spacing w:before="0" w:after="0"/>
        <w:jc w:val="both"/>
        <w:rPr>
          <w:rFonts w:ascii="Arial" w:hAnsi="Arial" w:cs="Arial"/>
        </w:rPr>
      </w:pPr>
      <w:r w:rsidRPr="00AD6B19">
        <w:rPr>
          <w:rFonts w:ascii="Arial" w:hAnsi="Arial" w:cs="Arial"/>
        </w:rPr>
        <w:t xml:space="preserve">12.4.1 - </w:t>
      </w:r>
      <w:r w:rsidR="00566F84" w:rsidRPr="00AD6B19">
        <w:rPr>
          <w:rFonts w:ascii="Arial" w:hAnsi="Arial" w:cs="Arial"/>
        </w:rPr>
        <w:t>R</w:t>
      </w:r>
      <w:r w:rsidRPr="00AD6B19">
        <w:rPr>
          <w:rFonts w:ascii="Arial" w:hAnsi="Arial" w:cs="Arial"/>
        </w:rPr>
        <w:t>egistro comercial, no caso de empresa individual;</w:t>
      </w:r>
    </w:p>
    <w:p w:rsidR="002C5388" w:rsidRPr="00AD6B19" w:rsidRDefault="002C5388" w:rsidP="00AD6B19">
      <w:pPr>
        <w:pStyle w:val="corpo"/>
        <w:spacing w:before="0" w:after="0"/>
        <w:jc w:val="both"/>
        <w:rPr>
          <w:rFonts w:ascii="Arial" w:hAnsi="Arial" w:cs="Arial"/>
        </w:rPr>
      </w:pPr>
    </w:p>
    <w:p w:rsidR="002C5388" w:rsidRPr="00AD6B19" w:rsidRDefault="002C5388" w:rsidP="00AD6B19">
      <w:pPr>
        <w:pStyle w:val="corpo"/>
        <w:spacing w:before="0" w:after="0"/>
        <w:jc w:val="both"/>
        <w:rPr>
          <w:rFonts w:ascii="Arial" w:hAnsi="Arial" w:cs="Arial"/>
        </w:rPr>
      </w:pPr>
      <w:r w:rsidRPr="00AD6B19">
        <w:rPr>
          <w:rFonts w:ascii="Arial" w:hAnsi="Arial" w:cs="Arial"/>
        </w:rPr>
        <w:t xml:space="preserve">12.4.2 - </w:t>
      </w:r>
      <w:r w:rsidR="00566F84" w:rsidRPr="00AD6B19">
        <w:rPr>
          <w:rFonts w:ascii="Arial" w:hAnsi="Arial" w:cs="Arial"/>
        </w:rPr>
        <w:t>A</w:t>
      </w:r>
      <w:r w:rsidRPr="00AD6B19">
        <w:rPr>
          <w:rFonts w:ascii="Arial" w:hAnsi="Arial" w:cs="Arial"/>
        </w:rPr>
        <w:t>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rsidR="002C5388" w:rsidRPr="00AD6B19" w:rsidRDefault="002C5388" w:rsidP="00AD6B19">
      <w:pPr>
        <w:pStyle w:val="corpo"/>
        <w:spacing w:before="0" w:after="0"/>
        <w:jc w:val="both"/>
        <w:rPr>
          <w:rFonts w:ascii="Arial" w:hAnsi="Arial" w:cs="Arial"/>
        </w:rPr>
      </w:pPr>
    </w:p>
    <w:p w:rsidR="002C5388" w:rsidRPr="00AD6B19" w:rsidRDefault="002C5388" w:rsidP="00AD6B19">
      <w:pPr>
        <w:pStyle w:val="corpo"/>
        <w:spacing w:before="0" w:after="0"/>
        <w:jc w:val="both"/>
        <w:rPr>
          <w:rFonts w:ascii="Arial" w:hAnsi="Arial" w:cs="Arial"/>
        </w:rPr>
      </w:pPr>
      <w:r w:rsidRPr="00AD6B19">
        <w:rPr>
          <w:rFonts w:ascii="Arial" w:hAnsi="Arial" w:cs="Arial"/>
        </w:rPr>
        <w:t xml:space="preserve">12.4.3 - </w:t>
      </w:r>
      <w:r w:rsidR="00566F84" w:rsidRPr="00AD6B19">
        <w:rPr>
          <w:rFonts w:ascii="Arial" w:hAnsi="Arial" w:cs="Arial"/>
        </w:rPr>
        <w:t>D</w:t>
      </w:r>
      <w:r w:rsidRPr="00AD6B19">
        <w:rPr>
          <w:rFonts w:ascii="Arial" w:hAnsi="Arial" w:cs="Arial"/>
        </w:rPr>
        <w:t>ecreto de autorização, em se tratando de empresa ou sociedade estrangeira em funcionamento no País, e ato de registro ou autorização para funcionamento expedido pelo órgão competente, quando a atividade assim o exigir;</w:t>
      </w:r>
    </w:p>
    <w:p w:rsidR="002C5388" w:rsidRPr="00AD6B19" w:rsidRDefault="002C5388" w:rsidP="00AD6B19">
      <w:pPr>
        <w:pStyle w:val="corpo"/>
        <w:spacing w:before="0" w:after="0"/>
        <w:jc w:val="both"/>
        <w:rPr>
          <w:rFonts w:ascii="Arial" w:hAnsi="Arial" w:cs="Arial"/>
          <w:b/>
        </w:rPr>
      </w:pPr>
    </w:p>
    <w:p w:rsidR="002C5388" w:rsidRPr="00AD6B19" w:rsidRDefault="002C5388" w:rsidP="00AD6B19">
      <w:pPr>
        <w:pStyle w:val="corpo"/>
        <w:spacing w:before="0" w:after="0"/>
        <w:jc w:val="both"/>
        <w:rPr>
          <w:rFonts w:ascii="Arial" w:hAnsi="Arial" w:cs="Arial"/>
        </w:rPr>
      </w:pPr>
      <w:r w:rsidRPr="00AD6B19">
        <w:rPr>
          <w:rFonts w:ascii="Arial" w:hAnsi="Arial" w:cs="Arial"/>
          <w:b/>
        </w:rPr>
        <w:t xml:space="preserve">12.5 - </w:t>
      </w:r>
      <w:r w:rsidRPr="00AD6B19">
        <w:rPr>
          <w:rFonts w:ascii="Arial" w:hAnsi="Arial" w:cs="Arial"/>
          <w:b/>
          <w:u w:val="single"/>
        </w:rPr>
        <w:t>Para Qualificação Econômico-Financeira</w:t>
      </w:r>
      <w:r w:rsidRPr="00AD6B19">
        <w:rPr>
          <w:rFonts w:ascii="Arial" w:hAnsi="Arial" w:cs="Arial"/>
        </w:rPr>
        <w:t>:</w:t>
      </w:r>
    </w:p>
    <w:p w:rsidR="00B8371D" w:rsidRDefault="00B8371D" w:rsidP="00AD6B19">
      <w:pPr>
        <w:autoSpaceDE w:val="0"/>
        <w:autoSpaceDN w:val="0"/>
        <w:adjustRightInd w:val="0"/>
        <w:jc w:val="both"/>
        <w:rPr>
          <w:rFonts w:ascii="Arial" w:hAnsi="Arial" w:cs="Arial"/>
        </w:rPr>
      </w:pPr>
    </w:p>
    <w:p w:rsidR="002C5388" w:rsidRPr="00AD6B19" w:rsidRDefault="002C5388" w:rsidP="00AD6B19">
      <w:pPr>
        <w:autoSpaceDE w:val="0"/>
        <w:autoSpaceDN w:val="0"/>
        <w:adjustRightInd w:val="0"/>
        <w:jc w:val="both"/>
        <w:rPr>
          <w:rFonts w:ascii="Arial" w:hAnsi="Arial" w:cs="Arial"/>
        </w:rPr>
      </w:pPr>
      <w:r w:rsidRPr="00AD6B19">
        <w:rPr>
          <w:rFonts w:ascii="Arial" w:hAnsi="Arial" w:cs="Arial"/>
        </w:rPr>
        <w:t>12.5.1</w:t>
      </w:r>
      <w:r w:rsidRPr="00AD6B19">
        <w:rPr>
          <w:rFonts w:ascii="Arial" w:hAnsi="Arial" w:cs="Arial"/>
          <w:b/>
          <w:bCs/>
        </w:rPr>
        <w:t xml:space="preserve"> </w:t>
      </w:r>
      <w:r w:rsidRPr="00AD6B19">
        <w:rPr>
          <w:rFonts w:ascii="Arial" w:hAnsi="Arial" w:cs="Arial"/>
          <w:bCs/>
        </w:rPr>
        <w:t>-</w:t>
      </w:r>
      <w:r w:rsidRPr="00AD6B19">
        <w:rPr>
          <w:rFonts w:ascii="Arial" w:hAnsi="Arial" w:cs="Arial"/>
          <w:b/>
          <w:bCs/>
        </w:rPr>
        <w:t xml:space="preserve"> </w:t>
      </w:r>
      <w:r w:rsidRPr="00AD6B19">
        <w:rPr>
          <w:rFonts w:ascii="Arial" w:hAnsi="Arial" w:cs="Arial"/>
          <w:u w:val="single"/>
        </w:rPr>
        <w:t>Certidão Negativa</w:t>
      </w:r>
      <w:r w:rsidRPr="00AD6B19">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rsidR="002C5388" w:rsidRPr="00AD6B19" w:rsidRDefault="002C5388" w:rsidP="00AD6B19">
      <w:pPr>
        <w:autoSpaceDE w:val="0"/>
        <w:autoSpaceDN w:val="0"/>
        <w:adjustRightInd w:val="0"/>
        <w:jc w:val="both"/>
        <w:rPr>
          <w:rFonts w:ascii="Arial" w:hAnsi="Arial" w:cs="Arial"/>
        </w:rPr>
      </w:pPr>
    </w:p>
    <w:p w:rsidR="002C5388" w:rsidRPr="00AD6B19" w:rsidRDefault="002C5388" w:rsidP="00AD6B19">
      <w:pPr>
        <w:autoSpaceDE w:val="0"/>
        <w:autoSpaceDN w:val="0"/>
        <w:adjustRightInd w:val="0"/>
        <w:jc w:val="both"/>
        <w:rPr>
          <w:rFonts w:ascii="Arial" w:hAnsi="Arial" w:cs="Arial"/>
        </w:rPr>
      </w:pPr>
      <w:r w:rsidRPr="00AD6B19">
        <w:rPr>
          <w:rFonts w:ascii="Arial" w:hAnsi="Arial" w:cs="Arial"/>
          <w:bCs/>
        </w:rPr>
        <w:t>12.5.2 -</w:t>
      </w:r>
      <w:r w:rsidRPr="00AD6B19">
        <w:rPr>
          <w:rFonts w:ascii="Arial" w:hAnsi="Arial" w:cs="Arial"/>
          <w:b/>
        </w:rPr>
        <w:t xml:space="preserve"> </w:t>
      </w:r>
      <w:r w:rsidRPr="00AD6B19">
        <w:rPr>
          <w:rFonts w:ascii="Arial" w:hAnsi="Arial" w:cs="Arial"/>
          <w:u w:val="single"/>
        </w:rPr>
        <w:t>Certidão Positiva</w:t>
      </w:r>
      <w:r w:rsidRPr="00AD6B19">
        <w:rPr>
          <w:rFonts w:ascii="Arial" w:hAnsi="Arial" w:cs="Arial"/>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rsidR="002C5388" w:rsidRPr="00AD6B19" w:rsidRDefault="002C5388" w:rsidP="00AD6B19">
      <w:pPr>
        <w:pStyle w:val="corpo"/>
        <w:spacing w:before="0" w:after="0"/>
        <w:jc w:val="both"/>
        <w:rPr>
          <w:rFonts w:ascii="Arial" w:hAnsi="Arial" w:cs="Arial"/>
          <w:b/>
        </w:rPr>
      </w:pPr>
    </w:p>
    <w:p w:rsidR="002C5388" w:rsidRPr="00AD6B19" w:rsidRDefault="002C5388" w:rsidP="00AD6B19">
      <w:pPr>
        <w:pStyle w:val="corpo"/>
        <w:spacing w:before="0" w:after="0"/>
        <w:jc w:val="both"/>
        <w:rPr>
          <w:rFonts w:ascii="Arial" w:hAnsi="Arial" w:cs="Arial"/>
          <w:b/>
        </w:rPr>
      </w:pPr>
      <w:r w:rsidRPr="00AD6B19">
        <w:rPr>
          <w:rFonts w:ascii="Arial" w:hAnsi="Arial" w:cs="Arial"/>
          <w:b/>
        </w:rPr>
        <w:t xml:space="preserve">12.6 - </w:t>
      </w:r>
      <w:r w:rsidRPr="00AD6B19">
        <w:rPr>
          <w:rFonts w:ascii="Arial" w:hAnsi="Arial" w:cs="Arial"/>
          <w:b/>
          <w:u w:val="single"/>
        </w:rPr>
        <w:t>Para</w:t>
      </w:r>
      <w:r w:rsidRPr="00AD6B19">
        <w:rPr>
          <w:rFonts w:ascii="Arial" w:hAnsi="Arial" w:cs="Arial"/>
          <w:b/>
          <w:bCs/>
          <w:u w:val="single"/>
        </w:rPr>
        <w:t xml:space="preserve"> </w:t>
      </w:r>
      <w:r w:rsidRPr="00AD6B19">
        <w:rPr>
          <w:rFonts w:ascii="Arial" w:hAnsi="Arial" w:cs="Arial"/>
          <w:b/>
          <w:u w:val="single"/>
        </w:rPr>
        <w:t>Regularidade Fiscal</w:t>
      </w:r>
      <w:r w:rsidRPr="00AD6B19">
        <w:rPr>
          <w:rFonts w:ascii="Arial" w:hAnsi="Arial" w:cs="Arial"/>
          <w:b/>
        </w:rPr>
        <w:t>:</w:t>
      </w:r>
    </w:p>
    <w:p w:rsidR="002C5388" w:rsidRPr="00AD6B19" w:rsidRDefault="002C5388" w:rsidP="00AD6B19">
      <w:pPr>
        <w:autoSpaceDE w:val="0"/>
        <w:autoSpaceDN w:val="0"/>
        <w:adjustRightInd w:val="0"/>
        <w:jc w:val="both"/>
        <w:rPr>
          <w:rFonts w:ascii="Arial" w:hAnsi="Arial" w:cs="Arial"/>
        </w:rPr>
      </w:pPr>
    </w:p>
    <w:p w:rsidR="00BD3096" w:rsidRPr="00520699" w:rsidRDefault="00BD3096" w:rsidP="00BD3096">
      <w:pPr>
        <w:autoSpaceDE w:val="0"/>
        <w:autoSpaceDN w:val="0"/>
        <w:adjustRightInd w:val="0"/>
        <w:jc w:val="both"/>
        <w:rPr>
          <w:rFonts w:ascii="Arial" w:hAnsi="Arial" w:cs="Arial"/>
        </w:rPr>
      </w:pPr>
      <w:r w:rsidRPr="00520699">
        <w:rPr>
          <w:rFonts w:ascii="Arial" w:hAnsi="Arial" w:cs="Arial"/>
        </w:rPr>
        <w:t>12.</w:t>
      </w:r>
      <w:r>
        <w:rPr>
          <w:rFonts w:ascii="Arial" w:hAnsi="Arial" w:cs="Arial"/>
        </w:rPr>
        <w:t>6</w:t>
      </w:r>
      <w:r w:rsidRPr="00520699">
        <w:rPr>
          <w:rFonts w:ascii="Arial" w:hAnsi="Arial" w:cs="Arial"/>
        </w:rPr>
        <w:t xml:space="preserve">.1 - Inscrição no Cadastro Nacional de Pessoa Jurídica (CNPJ), do Ministério da Fazenda, </w:t>
      </w:r>
      <w:r w:rsidRPr="00520699">
        <w:rPr>
          <w:rFonts w:ascii="Arial" w:hAnsi="Arial" w:cs="Arial"/>
          <w:bCs/>
        </w:rPr>
        <w:t>com prazo de emissão de até 90(noventa) dias da data de abertura deste certame</w:t>
      </w:r>
      <w:r>
        <w:rPr>
          <w:rFonts w:ascii="Arial" w:hAnsi="Arial" w:cs="Arial"/>
        </w:rPr>
        <w:t xml:space="preserve">. </w:t>
      </w:r>
      <w:r w:rsidRPr="00AF3E34">
        <w:rPr>
          <w:rFonts w:ascii="Arial" w:hAnsi="Arial" w:cs="Arial"/>
          <w:bCs/>
        </w:rPr>
        <w:t>Esse documento também serve, para a comprovação do enquadramento da Licitante no Regime Diferenciado.</w:t>
      </w:r>
    </w:p>
    <w:p w:rsidR="002C5388" w:rsidRPr="00AD6B19" w:rsidRDefault="002C5388" w:rsidP="00AD6B19">
      <w:pPr>
        <w:pStyle w:val="corpo"/>
        <w:spacing w:before="0" w:after="0"/>
        <w:jc w:val="both"/>
        <w:rPr>
          <w:rFonts w:ascii="Arial" w:hAnsi="Arial" w:cs="Arial"/>
          <w:highlight w:val="yellow"/>
        </w:rPr>
      </w:pPr>
    </w:p>
    <w:p w:rsidR="002C5388" w:rsidRPr="00AD6B19" w:rsidRDefault="002C5388" w:rsidP="00AD6B19">
      <w:pPr>
        <w:pStyle w:val="corpo"/>
        <w:spacing w:before="0" w:after="0"/>
        <w:jc w:val="both"/>
        <w:rPr>
          <w:rFonts w:ascii="Arial" w:hAnsi="Arial" w:cs="Arial"/>
        </w:rPr>
      </w:pPr>
      <w:r w:rsidRPr="00AD6B19">
        <w:rPr>
          <w:rFonts w:ascii="Arial" w:hAnsi="Arial" w:cs="Arial"/>
        </w:rPr>
        <w:t>12.6.2 - Certificados de regularidade de situação perante o FGTS (Certificado de Regularidade do FGTS) demonstrando situação regular no cumprimento dos encargos sociais instituídos por lei;</w:t>
      </w:r>
    </w:p>
    <w:p w:rsidR="002C5388" w:rsidRPr="00AD6B19" w:rsidRDefault="002C5388" w:rsidP="00AD6B19">
      <w:pPr>
        <w:pStyle w:val="p10"/>
        <w:tabs>
          <w:tab w:val="left" w:pos="0"/>
        </w:tabs>
        <w:spacing w:line="240" w:lineRule="auto"/>
        <w:jc w:val="both"/>
        <w:rPr>
          <w:rFonts w:ascii="Arial" w:hAnsi="Arial" w:cs="Arial"/>
          <w:bCs/>
          <w:szCs w:val="24"/>
        </w:rPr>
      </w:pPr>
    </w:p>
    <w:p w:rsidR="002C5388" w:rsidRPr="00AD6B19" w:rsidRDefault="002C5388" w:rsidP="00AD6B19">
      <w:pPr>
        <w:pStyle w:val="p10"/>
        <w:tabs>
          <w:tab w:val="left" w:pos="0"/>
        </w:tabs>
        <w:spacing w:line="240" w:lineRule="auto"/>
        <w:jc w:val="both"/>
        <w:rPr>
          <w:rFonts w:ascii="Arial" w:hAnsi="Arial" w:cs="Arial"/>
          <w:szCs w:val="24"/>
        </w:rPr>
      </w:pPr>
      <w:r w:rsidRPr="00AD6B19">
        <w:rPr>
          <w:rFonts w:ascii="Arial" w:hAnsi="Arial" w:cs="Arial"/>
          <w:bCs/>
          <w:szCs w:val="24"/>
        </w:rPr>
        <w:t>12.6.3</w:t>
      </w:r>
      <w:r w:rsidRPr="00AD6B19">
        <w:rPr>
          <w:rFonts w:ascii="Arial" w:hAnsi="Arial" w:cs="Arial"/>
          <w:b/>
          <w:bCs/>
          <w:szCs w:val="24"/>
        </w:rPr>
        <w:t xml:space="preserve"> </w:t>
      </w:r>
      <w:r w:rsidRPr="00AD6B19">
        <w:rPr>
          <w:rFonts w:ascii="Arial" w:hAnsi="Arial" w:cs="Arial"/>
          <w:bCs/>
          <w:szCs w:val="24"/>
        </w:rPr>
        <w:t>-</w:t>
      </w:r>
      <w:r w:rsidRPr="00AD6B19">
        <w:rPr>
          <w:rFonts w:ascii="Arial" w:hAnsi="Arial" w:cs="Arial"/>
          <w:szCs w:val="24"/>
        </w:rPr>
        <w:t xml:space="preserve"> Prova de regularidade com a Fazendas Federal, Estadual e Municipal, as quais deverão ser apresentadas conforme abaixo especificado;</w:t>
      </w:r>
    </w:p>
    <w:p w:rsidR="002C5388" w:rsidRPr="00AD6B19" w:rsidRDefault="002C5388" w:rsidP="00AD6B19">
      <w:pPr>
        <w:pStyle w:val="p10"/>
        <w:tabs>
          <w:tab w:val="left" w:pos="0"/>
        </w:tabs>
        <w:spacing w:line="240" w:lineRule="auto"/>
        <w:jc w:val="both"/>
        <w:rPr>
          <w:rFonts w:ascii="Arial" w:hAnsi="Arial" w:cs="Arial"/>
          <w:szCs w:val="24"/>
        </w:rPr>
      </w:pPr>
    </w:p>
    <w:p w:rsidR="002C5388" w:rsidRPr="00AD6B19" w:rsidRDefault="002C5388" w:rsidP="00AD6B19">
      <w:pPr>
        <w:jc w:val="both"/>
        <w:rPr>
          <w:rFonts w:ascii="Arial" w:hAnsi="Arial" w:cs="Arial"/>
        </w:rPr>
      </w:pPr>
      <w:r w:rsidRPr="00AD6B19">
        <w:rPr>
          <w:rFonts w:ascii="Arial" w:hAnsi="Arial" w:cs="Arial"/>
        </w:rPr>
        <w:t>12.6.3.1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rsidR="002C5388" w:rsidRPr="00AD6B19" w:rsidRDefault="002C5388" w:rsidP="00AD6B19">
      <w:pPr>
        <w:pStyle w:val="p10"/>
        <w:tabs>
          <w:tab w:val="left" w:pos="0"/>
        </w:tabs>
        <w:spacing w:line="240" w:lineRule="auto"/>
        <w:jc w:val="both"/>
        <w:rPr>
          <w:rFonts w:ascii="Arial" w:hAnsi="Arial" w:cs="Arial"/>
          <w:szCs w:val="24"/>
        </w:rPr>
      </w:pPr>
    </w:p>
    <w:p w:rsidR="002C5388" w:rsidRPr="00AD6B19" w:rsidRDefault="002C5388" w:rsidP="00AD6B19">
      <w:pPr>
        <w:jc w:val="both"/>
        <w:rPr>
          <w:rFonts w:ascii="Arial" w:hAnsi="Arial" w:cs="Arial"/>
          <w:b/>
          <w:u w:val="single"/>
        </w:rPr>
      </w:pPr>
      <w:r w:rsidRPr="00AD6B19">
        <w:rPr>
          <w:rFonts w:ascii="Arial" w:hAnsi="Arial" w:cs="Arial"/>
          <w:bCs/>
        </w:rPr>
        <w:t xml:space="preserve">12.6.3.2 </w:t>
      </w:r>
      <w:r w:rsidRPr="00AD6B19">
        <w:rPr>
          <w:rFonts w:ascii="Arial" w:hAnsi="Arial" w:cs="Arial"/>
        </w:rPr>
        <w:t>–</w:t>
      </w:r>
      <w:r w:rsidRPr="00AD6B19">
        <w:rPr>
          <w:rFonts w:ascii="Arial" w:hAnsi="Arial" w:cs="Arial"/>
          <w:b/>
        </w:rPr>
        <w:t xml:space="preserve"> </w:t>
      </w:r>
      <w:r w:rsidRPr="00AD6B19">
        <w:rPr>
          <w:rFonts w:ascii="Arial" w:hAnsi="Arial" w:cs="Arial"/>
        </w:rPr>
        <w:t xml:space="preserve">A regularidade Estadual deverá ser comprovada através da apresentação da Certidão Negativa ou Positiva com Efeitos de Negativa de débitos relativos </w:t>
      </w:r>
      <w:proofErr w:type="gramStart"/>
      <w:r w:rsidRPr="00AD6B19">
        <w:rPr>
          <w:rFonts w:ascii="Arial" w:hAnsi="Arial" w:cs="Arial"/>
        </w:rPr>
        <w:t>a</w:t>
      </w:r>
      <w:proofErr w:type="gramEnd"/>
      <w:r w:rsidRPr="00AD6B19">
        <w:rPr>
          <w:rFonts w:ascii="Arial" w:hAnsi="Arial" w:cs="Arial"/>
        </w:rPr>
        <w:t xml:space="preserve"> Procuradoria Geral do Estado (Coordenadoria da Dívida Ativa), devendo compreender os débitos</w:t>
      </w:r>
      <w:r w:rsidRPr="00AD6B19">
        <w:rPr>
          <w:rFonts w:ascii="Arial" w:hAnsi="Arial" w:cs="Arial"/>
          <w:b/>
        </w:rPr>
        <w:t xml:space="preserve"> </w:t>
      </w:r>
      <w:r w:rsidRPr="00AD6B19">
        <w:rPr>
          <w:rFonts w:ascii="Arial" w:hAnsi="Arial" w:cs="Arial"/>
          <w:b/>
          <w:u w:val="single"/>
        </w:rPr>
        <w:t>INSCRITOS NA DÍVIDA ATIVA.</w:t>
      </w:r>
    </w:p>
    <w:p w:rsidR="002C5388" w:rsidRPr="00AD6B19" w:rsidRDefault="002C5388" w:rsidP="00AD6B19">
      <w:pPr>
        <w:jc w:val="both"/>
        <w:rPr>
          <w:rFonts w:ascii="Arial" w:hAnsi="Arial" w:cs="Arial"/>
          <w:b/>
          <w:u w:val="single"/>
        </w:rPr>
      </w:pPr>
    </w:p>
    <w:p w:rsidR="002C5388" w:rsidRPr="00AD6B19" w:rsidRDefault="002C5388" w:rsidP="00AD6B19">
      <w:pPr>
        <w:pStyle w:val="p10"/>
        <w:tabs>
          <w:tab w:val="left" w:pos="0"/>
        </w:tabs>
        <w:spacing w:line="240" w:lineRule="auto"/>
        <w:jc w:val="both"/>
        <w:rPr>
          <w:rFonts w:ascii="Arial" w:hAnsi="Arial" w:cs="Arial"/>
          <w:szCs w:val="24"/>
        </w:rPr>
      </w:pPr>
      <w:r w:rsidRPr="00AD6B19">
        <w:rPr>
          <w:rFonts w:ascii="Arial" w:hAnsi="Arial" w:cs="Arial"/>
          <w:szCs w:val="24"/>
        </w:rPr>
        <w:t>12.6.3.3</w:t>
      </w:r>
      <w:r w:rsidRPr="00AD6B19">
        <w:rPr>
          <w:rFonts w:ascii="Arial" w:hAnsi="Arial" w:cs="Arial"/>
          <w:b/>
          <w:szCs w:val="24"/>
        </w:rPr>
        <w:t xml:space="preserve"> </w:t>
      </w:r>
      <w:r w:rsidRPr="00AD6B19">
        <w:rPr>
          <w:rFonts w:ascii="Arial" w:hAnsi="Arial" w:cs="Arial"/>
          <w:szCs w:val="24"/>
        </w:rPr>
        <w:t>-</w:t>
      </w:r>
      <w:r w:rsidRPr="00AD6B19">
        <w:rPr>
          <w:rFonts w:ascii="Arial" w:hAnsi="Arial" w:cs="Arial"/>
          <w:b/>
          <w:szCs w:val="24"/>
        </w:rPr>
        <w:t xml:space="preserve"> </w:t>
      </w:r>
      <w:r w:rsidRPr="00AD6B19">
        <w:rPr>
          <w:rFonts w:ascii="Arial" w:hAnsi="Arial" w:cs="Arial"/>
          <w:szCs w:val="24"/>
        </w:rPr>
        <w:t xml:space="preserve">A comprovação da regularidade fiscal municipal deverá ser apresentada através de certidão </w:t>
      </w:r>
      <w:r w:rsidRPr="00AD6B19">
        <w:rPr>
          <w:rFonts w:ascii="Arial" w:hAnsi="Arial" w:cs="Arial"/>
          <w:b/>
          <w:szCs w:val="24"/>
        </w:rPr>
        <w:t>relativa a TRIBUTOS MOBILIÁRIOS.</w:t>
      </w:r>
    </w:p>
    <w:p w:rsidR="002C5388" w:rsidRPr="00AD6B19" w:rsidRDefault="002C5388" w:rsidP="00AD6B19">
      <w:pPr>
        <w:pStyle w:val="corpo"/>
        <w:spacing w:before="0" w:after="0"/>
        <w:jc w:val="both"/>
        <w:rPr>
          <w:rFonts w:ascii="Arial" w:hAnsi="Arial" w:cs="Arial"/>
        </w:rPr>
      </w:pPr>
    </w:p>
    <w:p w:rsidR="002C5388" w:rsidRPr="00AD6B19" w:rsidRDefault="002C5388" w:rsidP="00AD6B19">
      <w:pPr>
        <w:pStyle w:val="corpo"/>
        <w:spacing w:before="0" w:after="0"/>
        <w:jc w:val="both"/>
        <w:rPr>
          <w:rFonts w:ascii="Arial" w:hAnsi="Arial" w:cs="Arial"/>
          <w:b/>
        </w:rPr>
      </w:pPr>
      <w:r w:rsidRPr="00AD6B19">
        <w:rPr>
          <w:rFonts w:ascii="Arial" w:hAnsi="Arial" w:cs="Arial"/>
        </w:rPr>
        <w:t>12.7</w:t>
      </w:r>
      <w:r w:rsidRPr="00AD6B19">
        <w:rPr>
          <w:rFonts w:ascii="Arial" w:hAnsi="Arial" w:cs="Arial"/>
          <w:b/>
        </w:rPr>
        <w:t xml:space="preserve"> </w:t>
      </w:r>
      <w:r w:rsidRPr="00AD6B19">
        <w:rPr>
          <w:rFonts w:ascii="Arial" w:hAnsi="Arial" w:cs="Arial"/>
        </w:rPr>
        <w:t xml:space="preserve">- </w:t>
      </w:r>
      <w:r w:rsidRPr="00AD6B19">
        <w:rPr>
          <w:rFonts w:ascii="Arial" w:hAnsi="Arial" w:cs="Arial"/>
          <w:b/>
          <w:u w:val="single"/>
        </w:rPr>
        <w:t>Para</w:t>
      </w:r>
      <w:r w:rsidRPr="00AD6B19">
        <w:rPr>
          <w:rFonts w:ascii="Arial" w:hAnsi="Arial" w:cs="Arial"/>
          <w:b/>
          <w:bCs/>
          <w:u w:val="single"/>
        </w:rPr>
        <w:t xml:space="preserve"> </w:t>
      </w:r>
      <w:r w:rsidRPr="00AD6B19">
        <w:rPr>
          <w:rFonts w:ascii="Arial" w:hAnsi="Arial" w:cs="Arial"/>
          <w:b/>
          <w:u w:val="single"/>
        </w:rPr>
        <w:t>Regularidade Fiscal Trabalhista</w:t>
      </w:r>
      <w:r w:rsidRPr="00AD6B19">
        <w:rPr>
          <w:rFonts w:ascii="Arial" w:hAnsi="Arial" w:cs="Arial"/>
          <w:b/>
        </w:rPr>
        <w:t>:</w:t>
      </w:r>
    </w:p>
    <w:p w:rsidR="002C5388" w:rsidRPr="00AD6B19" w:rsidRDefault="002C5388" w:rsidP="00AD6B19">
      <w:pPr>
        <w:pStyle w:val="corpo"/>
        <w:spacing w:before="0" w:after="0"/>
        <w:jc w:val="both"/>
        <w:rPr>
          <w:rFonts w:ascii="Arial" w:hAnsi="Arial" w:cs="Arial"/>
        </w:rPr>
      </w:pPr>
    </w:p>
    <w:p w:rsidR="002C5388" w:rsidRPr="00AD6B19" w:rsidRDefault="002C5388" w:rsidP="00AD6B19">
      <w:pPr>
        <w:pStyle w:val="corpo"/>
        <w:spacing w:before="0" w:after="0"/>
        <w:jc w:val="both"/>
        <w:rPr>
          <w:rFonts w:ascii="Arial" w:hAnsi="Arial" w:cs="Arial"/>
        </w:rPr>
      </w:pPr>
      <w:r w:rsidRPr="00AD6B19">
        <w:rPr>
          <w:rFonts w:ascii="Arial" w:hAnsi="Arial" w:cs="Arial"/>
        </w:rPr>
        <w:t>12.7.1 – Certidão negativa de Débitos Trabalhistas, conforme Lei nº 40, de 07 de julho de 2011.</w:t>
      </w:r>
    </w:p>
    <w:p w:rsidR="002C5388" w:rsidRPr="00AD6B19" w:rsidRDefault="002C5388" w:rsidP="00AD6B19">
      <w:pPr>
        <w:pStyle w:val="corpo"/>
        <w:spacing w:before="0" w:after="0"/>
        <w:jc w:val="both"/>
        <w:rPr>
          <w:rFonts w:ascii="Arial" w:hAnsi="Arial" w:cs="Arial"/>
          <w:b/>
        </w:rPr>
      </w:pPr>
    </w:p>
    <w:p w:rsidR="002C5388" w:rsidRPr="00AD6B19" w:rsidRDefault="002C5388" w:rsidP="00AD6B19">
      <w:pPr>
        <w:pStyle w:val="corpo"/>
        <w:spacing w:before="0" w:after="0"/>
        <w:jc w:val="both"/>
        <w:rPr>
          <w:rFonts w:ascii="Arial" w:hAnsi="Arial" w:cs="Arial"/>
        </w:rPr>
      </w:pPr>
      <w:r w:rsidRPr="00AD6B19">
        <w:rPr>
          <w:rFonts w:ascii="Arial" w:hAnsi="Arial" w:cs="Arial"/>
          <w:b/>
        </w:rPr>
        <w:t xml:space="preserve">12.8 - </w:t>
      </w:r>
      <w:r w:rsidRPr="00AD6B19">
        <w:rPr>
          <w:rFonts w:ascii="Arial" w:hAnsi="Arial" w:cs="Arial"/>
          <w:b/>
          <w:u w:val="single"/>
        </w:rPr>
        <w:t>Para Qualificação Técnica</w:t>
      </w:r>
      <w:r w:rsidRPr="00AD6B19">
        <w:rPr>
          <w:rFonts w:ascii="Arial" w:hAnsi="Arial" w:cs="Arial"/>
          <w:u w:val="single"/>
        </w:rPr>
        <w:t>:</w:t>
      </w:r>
    </w:p>
    <w:p w:rsidR="002C5388" w:rsidRPr="00AD6B19" w:rsidRDefault="002C5388" w:rsidP="00AD6B19">
      <w:pPr>
        <w:pStyle w:val="corpo"/>
        <w:spacing w:before="0" w:after="0"/>
        <w:jc w:val="both"/>
        <w:rPr>
          <w:rFonts w:ascii="Arial" w:hAnsi="Arial" w:cs="Arial"/>
        </w:rPr>
      </w:pPr>
    </w:p>
    <w:p w:rsidR="002C5388" w:rsidRPr="00AD6B19" w:rsidRDefault="002C5388" w:rsidP="00AD6B19">
      <w:pPr>
        <w:pStyle w:val="corpo"/>
        <w:spacing w:before="0" w:after="0"/>
        <w:jc w:val="both"/>
        <w:rPr>
          <w:rFonts w:ascii="Arial" w:hAnsi="Arial" w:cs="Arial"/>
        </w:rPr>
      </w:pPr>
      <w:r w:rsidRPr="00AD6B19">
        <w:rPr>
          <w:rFonts w:ascii="Arial" w:hAnsi="Arial" w:cs="Arial"/>
        </w:rPr>
        <w:t>12.8.1 - A Qualificação Técnica será comprovada mediante a apresentação de atestado de capacidade fornecido por pessoa jurídica de direito público ou privado, que comprove aptidão para o fornecimento, compatível com o objeto licitado.</w:t>
      </w:r>
    </w:p>
    <w:p w:rsidR="002C5388" w:rsidRPr="00AD6B19" w:rsidRDefault="002C5388" w:rsidP="00AD6B19">
      <w:pPr>
        <w:jc w:val="both"/>
        <w:rPr>
          <w:rFonts w:ascii="Arial" w:hAnsi="Arial" w:cs="Arial"/>
          <w:color w:val="000000"/>
          <w:lang w:val="pt-PT"/>
        </w:rPr>
      </w:pPr>
    </w:p>
    <w:p w:rsidR="002C5388" w:rsidRPr="00AD6B19" w:rsidRDefault="002C5388" w:rsidP="00AD6B19">
      <w:pPr>
        <w:jc w:val="both"/>
        <w:rPr>
          <w:rFonts w:ascii="Arial" w:hAnsi="Arial" w:cs="Arial"/>
          <w:color w:val="000000"/>
          <w:lang w:val="pt-PT"/>
        </w:rPr>
      </w:pPr>
      <w:r w:rsidRPr="00AD6B19">
        <w:rPr>
          <w:rFonts w:ascii="Arial" w:hAnsi="Arial" w:cs="Arial"/>
          <w:color w:val="000000"/>
          <w:lang w:val="pt-PT"/>
        </w:rPr>
        <w:t>12.8.2</w:t>
      </w:r>
      <w:r w:rsidRPr="00AD6B19">
        <w:rPr>
          <w:rFonts w:ascii="Arial" w:hAnsi="Arial" w:cs="Arial"/>
          <w:b/>
          <w:color w:val="000000"/>
          <w:lang w:val="pt-PT"/>
        </w:rPr>
        <w:t xml:space="preserve"> </w:t>
      </w:r>
      <w:r w:rsidRPr="00AD6B19">
        <w:rPr>
          <w:rFonts w:ascii="Arial" w:hAnsi="Arial" w:cs="Arial"/>
          <w:color w:val="000000"/>
          <w:lang w:val="pt-PT"/>
        </w:rPr>
        <w:t xml:space="preserve">- Este documento </w:t>
      </w:r>
      <w:r w:rsidRPr="00AD6B19">
        <w:rPr>
          <w:rFonts w:ascii="Arial" w:hAnsi="Arial" w:cs="Arial"/>
          <w:b/>
          <w:bCs/>
          <w:color w:val="000000"/>
          <w:lang w:val="pt-PT"/>
        </w:rPr>
        <w:t xml:space="preserve">deverá ser assinado pelo representante legal da empresa ou órgão público </w:t>
      </w:r>
      <w:r w:rsidRPr="00AD6B19">
        <w:rPr>
          <w:rFonts w:ascii="Arial" w:hAnsi="Arial" w:cs="Arial"/>
          <w:color w:val="000000"/>
          <w:lang w:val="pt-PT"/>
        </w:rPr>
        <w:t xml:space="preserve">e deve conter informações sobre a empresa contratada e como se deu o atendimento do que foi contratado, ou seja, </w:t>
      </w:r>
      <w:r w:rsidRPr="00AD6B19">
        <w:rPr>
          <w:rFonts w:ascii="Arial" w:hAnsi="Arial" w:cs="Arial"/>
          <w:b/>
          <w:color w:val="000000"/>
          <w:highlight w:val="yellow"/>
          <w:u w:val="single"/>
          <w:lang w:val="pt-PT"/>
        </w:rPr>
        <w:t>s</w:t>
      </w:r>
      <w:r w:rsidRPr="00AD6B19">
        <w:rPr>
          <w:rFonts w:ascii="Arial" w:hAnsi="Arial" w:cs="Arial"/>
          <w:b/>
          <w:bCs/>
          <w:color w:val="000000"/>
          <w:highlight w:val="yellow"/>
          <w:u w:val="single"/>
          <w:lang w:val="pt-PT"/>
        </w:rPr>
        <w:t>ugerimos</w:t>
      </w:r>
      <w:r w:rsidRPr="00AD6B19">
        <w:rPr>
          <w:rFonts w:ascii="Arial" w:hAnsi="Arial" w:cs="Arial"/>
          <w:color w:val="000000"/>
          <w:u w:val="single"/>
          <w:lang w:val="pt-PT"/>
        </w:rPr>
        <w:t xml:space="preserve"> que contenham as seguintes informações:</w:t>
      </w:r>
    </w:p>
    <w:p w:rsidR="002C5388" w:rsidRPr="00AD6B19" w:rsidRDefault="002C5388" w:rsidP="00AD6B19">
      <w:pPr>
        <w:ind w:left="720"/>
        <w:jc w:val="both"/>
        <w:rPr>
          <w:rFonts w:ascii="Arial" w:hAnsi="Arial" w:cs="Arial"/>
          <w:color w:val="000000"/>
          <w:lang w:val="pt-PT"/>
        </w:rPr>
      </w:pPr>
    </w:p>
    <w:p w:rsidR="002C5388" w:rsidRPr="00AD6B19" w:rsidRDefault="002C5388" w:rsidP="00AD6B19">
      <w:pPr>
        <w:jc w:val="both"/>
        <w:rPr>
          <w:rFonts w:ascii="Arial" w:hAnsi="Arial" w:cs="Arial"/>
          <w:color w:val="333333"/>
          <w:lang w:val="pt-PT"/>
        </w:rPr>
      </w:pPr>
      <w:r w:rsidRPr="00AD6B19">
        <w:rPr>
          <w:rFonts w:ascii="Arial" w:hAnsi="Arial" w:cs="Arial"/>
          <w:color w:val="000000"/>
          <w:lang w:val="pt-PT"/>
        </w:rPr>
        <w:t>a)- Dados da pessoa jurídica que o emitiu: CNPJ, razão social, endereço, e-mail, numero do telefone,salvo para atestados emitidos por pessoa de direito publico em papel timbrado do respectivo Ente;</w:t>
      </w:r>
    </w:p>
    <w:p w:rsidR="002C5388" w:rsidRPr="00AD6B19" w:rsidRDefault="002C5388" w:rsidP="00AD6B19">
      <w:pPr>
        <w:rPr>
          <w:rFonts w:ascii="Arial" w:hAnsi="Arial" w:cs="Arial"/>
          <w:color w:val="333333"/>
          <w:lang w:val="pt-PT"/>
        </w:rPr>
      </w:pPr>
      <w:r w:rsidRPr="00AD6B19">
        <w:rPr>
          <w:rFonts w:ascii="Arial" w:hAnsi="Arial" w:cs="Arial"/>
          <w:color w:val="000000"/>
          <w:lang w:val="pt-PT"/>
        </w:rPr>
        <w:t>b)- Dados da Licitante: razão social, CNPJ, endereço, e-mail, numero do telefone;</w:t>
      </w:r>
    </w:p>
    <w:p w:rsidR="002C5388" w:rsidRPr="00AD6B19" w:rsidRDefault="002C5388" w:rsidP="00AD6B19">
      <w:pPr>
        <w:rPr>
          <w:rFonts w:ascii="Arial" w:hAnsi="Arial" w:cs="Arial"/>
          <w:color w:val="333333"/>
          <w:lang w:val="pt-PT"/>
        </w:rPr>
      </w:pPr>
      <w:r w:rsidRPr="00AD6B19">
        <w:rPr>
          <w:rFonts w:ascii="Arial" w:hAnsi="Arial" w:cs="Arial"/>
          <w:color w:val="000000"/>
          <w:lang w:val="pt-PT"/>
        </w:rPr>
        <w:t>c)- Quais os serviços que foram prestados ou quais produtos foram fornecidos;</w:t>
      </w:r>
    </w:p>
    <w:p w:rsidR="002C5388" w:rsidRPr="00AD6B19" w:rsidRDefault="002C5388" w:rsidP="00AD6B19">
      <w:pPr>
        <w:rPr>
          <w:rFonts w:ascii="Arial" w:hAnsi="Arial" w:cs="Arial"/>
          <w:color w:val="333333"/>
          <w:lang w:val="pt-PT"/>
        </w:rPr>
      </w:pPr>
      <w:r w:rsidRPr="00AD6B19">
        <w:rPr>
          <w:rFonts w:ascii="Arial" w:hAnsi="Arial" w:cs="Arial"/>
          <w:color w:val="000000"/>
          <w:lang w:val="pt-PT"/>
        </w:rPr>
        <w:t>d)- Quantidades, duração do contrato;</w:t>
      </w:r>
    </w:p>
    <w:p w:rsidR="002C5388" w:rsidRPr="00AD6B19" w:rsidRDefault="002C5388" w:rsidP="00AD6B19">
      <w:pPr>
        <w:jc w:val="both"/>
        <w:rPr>
          <w:rFonts w:ascii="Arial" w:hAnsi="Arial" w:cs="Arial"/>
          <w:color w:val="000000"/>
          <w:lang w:val="pt-PT"/>
        </w:rPr>
      </w:pPr>
      <w:r w:rsidRPr="00AD6B19">
        <w:rPr>
          <w:rFonts w:ascii="Arial" w:hAnsi="Arial" w:cs="Arial"/>
          <w:color w:val="000000"/>
          <w:lang w:val="pt-PT"/>
        </w:rPr>
        <w:t>e)- Papel timbrado ou com carimbo do CNPJ.</w:t>
      </w:r>
    </w:p>
    <w:p w:rsidR="002C5388" w:rsidRPr="00AD6B19" w:rsidRDefault="002C5388" w:rsidP="00AD6B19">
      <w:pPr>
        <w:ind w:firstLine="720"/>
        <w:jc w:val="both"/>
        <w:rPr>
          <w:rFonts w:ascii="Arial" w:hAnsi="Arial" w:cs="Arial"/>
          <w:color w:val="000000"/>
          <w:lang w:val="pt-PT"/>
        </w:rPr>
      </w:pPr>
    </w:p>
    <w:p w:rsidR="002C5388" w:rsidRPr="00AD6B19" w:rsidRDefault="002C5388" w:rsidP="00AD6B19">
      <w:pPr>
        <w:jc w:val="both"/>
        <w:rPr>
          <w:rFonts w:ascii="Arial" w:hAnsi="Arial" w:cs="Arial"/>
          <w:lang w:val="pt-PT"/>
        </w:rPr>
      </w:pPr>
      <w:r w:rsidRPr="00AD6B19">
        <w:rPr>
          <w:rFonts w:ascii="Arial" w:hAnsi="Arial" w:cs="Arial"/>
          <w:color w:val="000000"/>
          <w:lang w:val="pt-PT"/>
        </w:rPr>
        <w:t>12.8.3</w:t>
      </w:r>
      <w:r w:rsidRPr="00AD6B19">
        <w:rPr>
          <w:rFonts w:ascii="Arial" w:hAnsi="Arial" w:cs="Arial"/>
          <w:b/>
          <w:color w:val="000000"/>
          <w:lang w:val="pt-PT"/>
        </w:rPr>
        <w:t xml:space="preserve"> </w:t>
      </w:r>
      <w:r w:rsidRPr="00AD6B19">
        <w:rPr>
          <w:rFonts w:ascii="Arial" w:hAnsi="Arial" w:cs="Arial"/>
          <w:color w:val="000000"/>
          <w:lang w:val="pt-PT"/>
        </w:rPr>
        <w:t>- É</w:t>
      </w:r>
      <w:r w:rsidRPr="00AD6B19">
        <w:rPr>
          <w:rFonts w:ascii="Arial" w:hAnsi="Arial" w:cs="Arial"/>
          <w:lang w:val="pt-PT"/>
        </w:rPr>
        <w:t xml:space="preserve"> possível a qualquer momento que a Administração realize </w:t>
      </w:r>
      <w:r w:rsidRPr="00AD6B19">
        <w:rPr>
          <w:rFonts w:ascii="Arial" w:hAnsi="Arial" w:cs="Arial"/>
          <w:b/>
          <w:bCs/>
          <w:lang w:val="pt-PT"/>
        </w:rPr>
        <w:t>diligências</w:t>
      </w:r>
      <w:r w:rsidRPr="00AD6B19">
        <w:rPr>
          <w:rFonts w:ascii="Arial" w:hAnsi="Arial" w:cs="Arial"/>
          <w:lang w:val="pt-PT"/>
        </w:rPr>
        <w:t xml:space="preserve"> para esclarecer o conteúdo informado no atestado.</w:t>
      </w:r>
    </w:p>
    <w:p w:rsidR="002C5388" w:rsidRPr="00AD6B19" w:rsidRDefault="002C5388" w:rsidP="00AD6B19">
      <w:pPr>
        <w:pStyle w:val="corpo"/>
        <w:spacing w:before="0" w:after="0"/>
        <w:jc w:val="both"/>
        <w:rPr>
          <w:rFonts w:ascii="Arial" w:hAnsi="Arial" w:cs="Arial"/>
          <w:color w:val="FF0000"/>
        </w:rPr>
      </w:pPr>
    </w:p>
    <w:p w:rsidR="00201114" w:rsidRPr="00AD6B19" w:rsidRDefault="00201114" w:rsidP="00AD6B19">
      <w:pPr>
        <w:jc w:val="both"/>
        <w:rPr>
          <w:rFonts w:ascii="Arial" w:hAnsi="Arial" w:cs="Arial"/>
        </w:rPr>
      </w:pPr>
      <w:r w:rsidRPr="00AD6B19">
        <w:rPr>
          <w:rFonts w:ascii="Arial" w:hAnsi="Arial" w:cs="Arial"/>
        </w:rPr>
        <w:t xml:space="preserve">12.9 - Os documentos mencionados acima deverão </w:t>
      </w:r>
      <w:r w:rsidRPr="00AD6B19">
        <w:rPr>
          <w:rFonts w:ascii="Arial" w:hAnsi="Arial" w:cs="Arial"/>
          <w:b/>
        </w:rPr>
        <w:t>referir-se exclusivamente ao local do estabelecimento da licitante participante do presente certame,</w:t>
      </w:r>
      <w:r w:rsidRPr="00AD6B19">
        <w:rPr>
          <w:rFonts w:ascii="Arial" w:hAnsi="Arial" w:cs="Arial"/>
        </w:rPr>
        <w:t xml:space="preserve"> ressalvada a hipótese de centralização de recolhimento de tributos e contribuições pela matriz, que deverá ser comprovada por documento próprio, e estarem vigentes à época da abertura do envelope contendo a documentação.</w:t>
      </w:r>
    </w:p>
    <w:p w:rsidR="00201114" w:rsidRPr="00AD6B19" w:rsidRDefault="00201114" w:rsidP="00AD6B19">
      <w:pPr>
        <w:jc w:val="both"/>
        <w:rPr>
          <w:rFonts w:ascii="Arial" w:hAnsi="Arial" w:cs="Arial"/>
        </w:rPr>
      </w:pPr>
    </w:p>
    <w:p w:rsidR="00201114" w:rsidRPr="00AD6B19" w:rsidRDefault="00201114" w:rsidP="00AD6B19">
      <w:pPr>
        <w:jc w:val="both"/>
        <w:rPr>
          <w:rFonts w:ascii="Arial" w:hAnsi="Arial" w:cs="Arial"/>
          <w:lang w:val="pt-PT"/>
        </w:rPr>
      </w:pPr>
      <w:r w:rsidRPr="00AD6B19">
        <w:rPr>
          <w:rFonts w:ascii="Arial" w:hAnsi="Arial" w:cs="Arial"/>
        </w:rPr>
        <w:t xml:space="preserve">12.10 - </w:t>
      </w:r>
      <w:r w:rsidRPr="00AD6B19">
        <w:rPr>
          <w:rFonts w:ascii="Arial" w:hAnsi="Arial" w:cs="Arial"/>
          <w:lang w:val="pt-PT"/>
        </w:rPr>
        <w:t>Não serão aceitos protocolos referentes à solicitação feitas às repartições competentes quanto aos documentos acima mencionados, nem cópias ilegíveis sendo que as mesmas deverão ser apresentadas devidamente autenticadas.</w:t>
      </w:r>
    </w:p>
    <w:p w:rsidR="00201114" w:rsidRPr="00AD6B19" w:rsidRDefault="00201114" w:rsidP="00AD6B19">
      <w:pPr>
        <w:jc w:val="both"/>
        <w:rPr>
          <w:rFonts w:ascii="Arial" w:hAnsi="Arial" w:cs="Arial"/>
          <w:color w:val="FF0000"/>
        </w:rPr>
      </w:pPr>
    </w:p>
    <w:p w:rsidR="00201114" w:rsidRPr="00AD6B19" w:rsidRDefault="00201114" w:rsidP="00AD6B19">
      <w:pPr>
        <w:jc w:val="both"/>
        <w:rPr>
          <w:rFonts w:ascii="Arial" w:hAnsi="Arial" w:cs="Arial"/>
        </w:rPr>
      </w:pPr>
      <w:r w:rsidRPr="00AD6B19">
        <w:rPr>
          <w:rFonts w:ascii="Arial" w:hAnsi="Arial" w:cs="Arial"/>
        </w:rPr>
        <w:t>12.11 - Os documentos de Habilitação deverão estar com prazo vigente, não havendo prazo nos documentos os mesmos serão considerados válidos se emitidos em até 180 (cento e oitenta) dias.</w:t>
      </w:r>
    </w:p>
    <w:p w:rsidR="00201114" w:rsidRPr="00AD6B19" w:rsidRDefault="00201114" w:rsidP="00AD6B19">
      <w:pPr>
        <w:jc w:val="both"/>
        <w:rPr>
          <w:rFonts w:ascii="Arial" w:hAnsi="Arial" w:cs="Arial"/>
          <w:color w:val="FF0000"/>
        </w:rPr>
      </w:pPr>
    </w:p>
    <w:p w:rsidR="00201114" w:rsidRPr="00AD6B19" w:rsidRDefault="009F40B8" w:rsidP="00AD6B19">
      <w:pPr>
        <w:jc w:val="both"/>
        <w:rPr>
          <w:rFonts w:ascii="Arial" w:hAnsi="Arial" w:cs="Arial"/>
        </w:rPr>
      </w:pPr>
      <w:r>
        <w:rPr>
          <w:rFonts w:ascii="Arial" w:hAnsi="Arial" w:cs="Arial"/>
        </w:rPr>
        <w:t>12.12 – O Pregoeiro</w:t>
      </w:r>
      <w:r w:rsidR="00201114" w:rsidRPr="00AD6B19">
        <w:rPr>
          <w:rFonts w:ascii="Arial" w:hAnsi="Arial" w:cs="Arial"/>
        </w:rPr>
        <w:t xml:space="preserve"> reserva-se o direito de solicitar da licitante, em qualquer tempo, no curso da licitação, quaisquer esclarecimentos sobre documentos já entregues, fixando-lhe prazo para atendimento.</w:t>
      </w:r>
    </w:p>
    <w:p w:rsidR="00201114" w:rsidRPr="00AD6B19" w:rsidRDefault="00201114" w:rsidP="00AD6B19">
      <w:pPr>
        <w:jc w:val="both"/>
        <w:rPr>
          <w:rFonts w:ascii="Arial" w:hAnsi="Arial" w:cs="Arial"/>
        </w:rPr>
      </w:pPr>
    </w:p>
    <w:p w:rsidR="00201114" w:rsidRPr="00AD6B19" w:rsidRDefault="00201114" w:rsidP="00AD6B19">
      <w:pPr>
        <w:jc w:val="both"/>
        <w:rPr>
          <w:rFonts w:ascii="Arial" w:hAnsi="Arial" w:cs="Arial"/>
        </w:rPr>
      </w:pPr>
      <w:r w:rsidRPr="00AD6B19">
        <w:rPr>
          <w:rFonts w:ascii="Arial" w:hAnsi="Arial" w:cs="Arial"/>
        </w:rPr>
        <w:t xml:space="preserve">12.13 - A empresa vencedora do certame deverá após o termino da sessão eletrônica, encaminhar proposta readequada após a etapa de lances, assinado pelo seu Responsável, digitalizado, conforme Anexo VI, via e-mail </w:t>
      </w:r>
      <w:hyperlink r:id="rId19" w:history="1">
        <w:r w:rsidR="002816EB" w:rsidRPr="00862E75">
          <w:rPr>
            <w:rStyle w:val="Hyperlink"/>
            <w:rFonts w:ascii="Arial" w:hAnsi="Arial" w:cs="Arial"/>
          </w:rPr>
          <w:t>marcos.monaro@indaiatuba.sp.gov.br</w:t>
        </w:r>
      </w:hyperlink>
      <w:r w:rsidRPr="00AD6B19">
        <w:rPr>
          <w:rFonts w:ascii="Arial" w:hAnsi="Arial" w:cs="Arial"/>
        </w:rPr>
        <w:t>.</w:t>
      </w:r>
    </w:p>
    <w:p w:rsidR="00201114" w:rsidRPr="00AD6B19" w:rsidRDefault="00201114" w:rsidP="00AD6B19">
      <w:pPr>
        <w:jc w:val="both"/>
        <w:rPr>
          <w:rFonts w:ascii="Arial" w:hAnsi="Arial" w:cs="Arial"/>
        </w:rPr>
      </w:pPr>
      <w:r w:rsidRPr="00AD6B19">
        <w:rPr>
          <w:rFonts w:ascii="Arial" w:hAnsi="Arial" w:cs="Arial"/>
        </w:rPr>
        <w:t xml:space="preserve"> </w:t>
      </w:r>
    </w:p>
    <w:p w:rsidR="00201114" w:rsidRPr="00AD6B19" w:rsidRDefault="00201114" w:rsidP="00AD6B19">
      <w:pPr>
        <w:jc w:val="both"/>
        <w:rPr>
          <w:rFonts w:ascii="Arial" w:hAnsi="Arial" w:cs="Arial"/>
        </w:rPr>
      </w:pPr>
      <w:r w:rsidRPr="00AD6B19">
        <w:rPr>
          <w:rFonts w:ascii="Arial" w:hAnsi="Arial" w:cs="Arial"/>
        </w:rPr>
        <w:t>12.14 - A falta de qualquer dos documentos exigidos no edital implicará na inabilitação da licitante, sendo vedada, a concessão de prazo para complementação da documentação exigida para a habilitação, salvo motivo devidamente justificado e aceito pel</w:t>
      </w:r>
      <w:r w:rsidR="009F40B8">
        <w:rPr>
          <w:rFonts w:ascii="Arial" w:hAnsi="Arial" w:cs="Arial"/>
        </w:rPr>
        <w:t>o</w:t>
      </w:r>
      <w:r w:rsidRPr="00AD6B19">
        <w:rPr>
          <w:rFonts w:ascii="Arial" w:hAnsi="Arial" w:cs="Arial"/>
        </w:rPr>
        <w:t xml:space="preserve"> Pregoeir</w:t>
      </w:r>
      <w:r w:rsidR="009F40B8">
        <w:rPr>
          <w:rFonts w:ascii="Arial" w:hAnsi="Arial" w:cs="Arial"/>
        </w:rPr>
        <w:t>o</w:t>
      </w:r>
      <w:r w:rsidRPr="00AD6B19">
        <w:rPr>
          <w:rFonts w:ascii="Arial" w:hAnsi="Arial" w:cs="Arial"/>
        </w:rPr>
        <w:t>.</w:t>
      </w:r>
    </w:p>
    <w:p w:rsidR="002C5388" w:rsidRPr="00AD6B19" w:rsidRDefault="002C5388" w:rsidP="00AD6B19">
      <w:pPr>
        <w:pStyle w:val="corpo"/>
        <w:spacing w:before="0" w:after="0"/>
        <w:jc w:val="both"/>
        <w:rPr>
          <w:rFonts w:ascii="Arial" w:hAnsi="Arial" w:cs="Arial"/>
          <w:b/>
          <w:bCs/>
        </w:rPr>
      </w:pPr>
    </w:p>
    <w:p w:rsidR="007F6D88" w:rsidRPr="00AD6B19" w:rsidRDefault="007F6D88" w:rsidP="00AD6B19">
      <w:pPr>
        <w:pStyle w:val="corpo"/>
        <w:spacing w:before="0" w:after="0"/>
        <w:jc w:val="both"/>
        <w:rPr>
          <w:rFonts w:ascii="Arial" w:hAnsi="Arial" w:cs="Arial"/>
          <w:b/>
          <w:bCs/>
          <w:u w:val="single"/>
        </w:rPr>
      </w:pPr>
      <w:r w:rsidRPr="00AD6B19">
        <w:rPr>
          <w:rFonts w:ascii="Arial" w:hAnsi="Arial" w:cs="Arial"/>
          <w:b/>
          <w:bCs/>
        </w:rPr>
        <w:t xml:space="preserve">13 - </w:t>
      </w:r>
      <w:r w:rsidRPr="00AD6B19">
        <w:rPr>
          <w:rFonts w:ascii="Arial" w:hAnsi="Arial" w:cs="Arial"/>
          <w:b/>
          <w:bCs/>
          <w:u w:val="single"/>
        </w:rPr>
        <w:t>DO TRATAMENTO DIFERENCIADO ÀS MICROEMPRESAS, EMPRESAS DE PEQUENO PORTE E COOPERATIVAS:</w:t>
      </w:r>
    </w:p>
    <w:p w:rsidR="007F6D88" w:rsidRPr="00AD6B19" w:rsidRDefault="007F6D88" w:rsidP="00AD6B19">
      <w:pPr>
        <w:pStyle w:val="corpo"/>
        <w:spacing w:before="0" w:after="0"/>
        <w:jc w:val="both"/>
        <w:rPr>
          <w:rFonts w:ascii="Arial" w:hAnsi="Arial" w:cs="Arial"/>
        </w:rPr>
      </w:pPr>
    </w:p>
    <w:p w:rsidR="007F6D88" w:rsidRDefault="007F6D88" w:rsidP="00AD6B19">
      <w:pPr>
        <w:pStyle w:val="corpo"/>
        <w:spacing w:before="0" w:after="0"/>
        <w:jc w:val="both"/>
        <w:rPr>
          <w:rFonts w:ascii="Arial" w:hAnsi="Arial" w:cs="Arial"/>
        </w:rPr>
      </w:pPr>
      <w:r w:rsidRPr="00AD6B19">
        <w:rPr>
          <w:rFonts w:ascii="Arial" w:hAnsi="Arial" w:cs="Arial"/>
        </w:rPr>
        <w:t>13.1 – O tratamento diferenciado conferido às empresas acima especificadas, conforme tratam as Leis Complementares 123, de 14 de dezembro de 2006, 147, de 07 de agosto de 2014 e a Lei 11.488, de 15 de junho de 2007, deverá seguir o procedimento descrito a seguir:</w:t>
      </w:r>
      <w:r w:rsidR="00FB507B">
        <w:rPr>
          <w:rFonts w:ascii="Arial" w:hAnsi="Arial" w:cs="Arial"/>
        </w:rPr>
        <w:t xml:space="preserve"> </w:t>
      </w:r>
    </w:p>
    <w:p w:rsidR="00BD3096" w:rsidRPr="00AD6B19" w:rsidRDefault="00BD3096"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13.1.1 – Os licitantes deverão indicar no sistema eletrônico de licitações, antes do encaminhamento da proposta eletrônica de preços, a sua condição de microempresa, empresa de pequeno porte ou cooperativa.</w:t>
      </w:r>
    </w:p>
    <w:p w:rsidR="007F6D88" w:rsidRPr="00AD6B19" w:rsidRDefault="007F6D88" w:rsidP="00AD6B19">
      <w:pPr>
        <w:pStyle w:val="corpo"/>
        <w:spacing w:before="0" w:after="0"/>
        <w:jc w:val="both"/>
        <w:rPr>
          <w:rFonts w:ascii="Arial" w:hAnsi="Arial" w:cs="Arial"/>
          <w:bCs/>
        </w:rPr>
      </w:pPr>
    </w:p>
    <w:p w:rsidR="007F6D88" w:rsidRPr="00AD6B19" w:rsidRDefault="007F6D88" w:rsidP="00AD6B19">
      <w:pPr>
        <w:pStyle w:val="corpo"/>
        <w:spacing w:before="0" w:after="0"/>
        <w:jc w:val="both"/>
        <w:rPr>
          <w:rFonts w:ascii="Arial" w:hAnsi="Arial" w:cs="Arial"/>
          <w:b/>
        </w:rPr>
      </w:pPr>
      <w:r w:rsidRPr="00AD6B19">
        <w:rPr>
          <w:rFonts w:ascii="Arial" w:hAnsi="Arial" w:cs="Arial"/>
          <w:bCs/>
        </w:rPr>
        <w:t xml:space="preserve">13.1.1.1 - O licitante que não informar sua condição antes do envio das propostas </w:t>
      </w:r>
      <w:r w:rsidRPr="00AD6B19">
        <w:rPr>
          <w:rFonts w:ascii="Arial" w:hAnsi="Arial" w:cs="Arial"/>
          <w:b/>
        </w:rPr>
        <w:t>perderá o direito ao tratamento diferenciado.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13.1.2 – Ao final da sessão pública de disputa de lances, o sistema eletrônico detectará automaticamente as situações de empate a que se referem os §§ 1</w:t>
      </w:r>
      <w:r w:rsidRPr="00AD6B19">
        <w:rPr>
          <w:rFonts w:ascii="Arial" w:hAnsi="Arial" w:cs="Arial"/>
          <w:vertAlign w:val="superscript"/>
        </w:rPr>
        <w:t>o</w:t>
      </w:r>
      <w:r w:rsidRPr="00AD6B19">
        <w:rPr>
          <w:rFonts w:ascii="Arial" w:hAnsi="Arial" w:cs="Arial"/>
        </w:rPr>
        <w:t xml:space="preserve"> e 2</w:t>
      </w:r>
      <w:r w:rsidRPr="00AD6B19">
        <w:rPr>
          <w:rFonts w:ascii="Arial" w:hAnsi="Arial" w:cs="Arial"/>
          <w:vertAlign w:val="superscript"/>
        </w:rPr>
        <w:t>o</w:t>
      </w:r>
      <w:r w:rsidRPr="00AD6B19">
        <w:rPr>
          <w:rFonts w:ascii="Arial" w:hAnsi="Arial" w:cs="Arial"/>
        </w:rPr>
        <w:t xml:space="preserve"> do art. 44 da Lei Complementar 123/2006, de 14 de dezembro de 2006.</w:t>
      </w:r>
    </w:p>
    <w:p w:rsidR="007F6D88" w:rsidRPr="00AD6B19" w:rsidRDefault="007F6D88" w:rsidP="00AD6B19">
      <w:pPr>
        <w:pStyle w:val="corpo"/>
        <w:spacing w:before="0" w:after="0"/>
        <w:jc w:val="both"/>
        <w:rPr>
          <w:rFonts w:ascii="Arial" w:hAnsi="Arial" w:cs="Arial"/>
          <w:bCs/>
        </w:rPr>
      </w:pPr>
    </w:p>
    <w:p w:rsidR="007F6D88" w:rsidRPr="00AD6B19" w:rsidRDefault="007F6D88" w:rsidP="00AD6B19">
      <w:pPr>
        <w:pStyle w:val="corpo"/>
        <w:spacing w:before="0" w:after="0"/>
        <w:jc w:val="both"/>
        <w:rPr>
          <w:rFonts w:ascii="Arial" w:hAnsi="Arial" w:cs="Arial"/>
          <w:bCs/>
          <w:color w:val="000000" w:themeColor="text1"/>
        </w:rPr>
      </w:pPr>
      <w:r w:rsidRPr="00AD6B19">
        <w:rPr>
          <w:rFonts w:ascii="Arial" w:hAnsi="Arial" w:cs="Arial"/>
          <w:bCs/>
          <w:color w:val="000000" w:themeColor="text1"/>
        </w:rPr>
        <w:t>13.1.2.1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7F6D88" w:rsidRPr="00AD6B19" w:rsidRDefault="007F6D88" w:rsidP="00AD6B19">
      <w:pPr>
        <w:pStyle w:val="corpo"/>
        <w:spacing w:before="0" w:after="0"/>
        <w:jc w:val="both"/>
        <w:rPr>
          <w:rFonts w:ascii="Arial" w:hAnsi="Arial" w:cs="Arial"/>
          <w:color w:val="000000" w:themeColor="text1"/>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rPr>
        <w:t xml:space="preserve">13.1.2.2 – Não ocorre empate quando a detentora da proposta mais bem classificada possuir a condição de microempresa, empresa de pequeno porte ou cooperativa. Nesse caso, </w:t>
      </w:r>
      <w:r w:rsidR="009F40B8">
        <w:rPr>
          <w:rFonts w:ascii="Arial" w:hAnsi="Arial" w:cs="Arial"/>
          <w:color w:val="000000" w:themeColor="text1"/>
        </w:rPr>
        <w:t>o</w:t>
      </w:r>
      <w:r w:rsidRPr="00AD6B19">
        <w:rPr>
          <w:rFonts w:ascii="Arial" w:hAnsi="Arial" w:cs="Arial"/>
          <w:color w:val="000000" w:themeColor="text1"/>
        </w:rPr>
        <w:t xml:space="preserve"> Pregoeir</w:t>
      </w:r>
      <w:r w:rsidR="009F40B8">
        <w:rPr>
          <w:rFonts w:ascii="Arial" w:hAnsi="Arial" w:cs="Arial"/>
          <w:color w:val="000000" w:themeColor="text1"/>
        </w:rPr>
        <w:t>o</w:t>
      </w:r>
      <w:r w:rsidRPr="00AD6B19">
        <w:rPr>
          <w:rFonts w:ascii="Arial" w:hAnsi="Arial" w:cs="Arial"/>
          <w:color w:val="000000" w:themeColor="text1"/>
        </w:rPr>
        <w:t xml:space="preserve"> convocará a arrematante a apresentar os documentos de habilitação.</w:t>
      </w:r>
    </w:p>
    <w:p w:rsidR="007F6D88" w:rsidRPr="00AD6B19" w:rsidRDefault="007F6D88" w:rsidP="00AD6B19">
      <w:pPr>
        <w:pStyle w:val="corpo"/>
        <w:spacing w:before="0" w:after="0"/>
        <w:jc w:val="both"/>
        <w:rPr>
          <w:rFonts w:ascii="Arial" w:hAnsi="Arial" w:cs="Arial"/>
          <w:color w:val="000000" w:themeColor="text1"/>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rPr>
        <w:t>13.1.3 – Caso ocorra a situação de empate descrita no item 13.1.2.1, o sistema convocará o representante da empresa de pequeno porte, da microempresa ou da cooperativa mais bem classificada, imediatamente e por meio do sistema eletrônico, a ofertar lance inferior ao menor lance registrado para o item no prazo de 05 (cinco) minutos.</w:t>
      </w:r>
    </w:p>
    <w:p w:rsidR="007F6D88" w:rsidRPr="00AD6B19" w:rsidRDefault="007F6D88" w:rsidP="00AD6B19">
      <w:pPr>
        <w:pStyle w:val="corpo"/>
        <w:spacing w:before="0" w:after="0"/>
        <w:jc w:val="both"/>
        <w:rPr>
          <w:rFonts w:ascii="Arial" w:hAnsi="Arial" w:cs="Arial"/>
          <w:color w:val="000000" w:themeColor="text1"/>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rPr>
        <w:t>13.1.3.1 – Caso a licitante convocada não apresente lance inferior ao menor valor registrado no prazo acima indicado, as demais microempresas, empresas de pequeno porte ou cooperativas que porventura possuam lances ou propostas na situação do item 13.1.2.1 deverão ser convocadas, na ordem de classificação, a ofertar lances inferiores à menor proposta.</w:t>
      </w:r>
    </w:p>
    <w:p w:rsidR="007F6D88" w:rsidRPr="00AD6B19" w:rsidRDefault="007F6D88" w:rsidP="00AD6B19">
      <w:pPr>
        <w:pStyle w:val="corpo"/>
        <w:spacing w:before="0" w:after="0"/>
        <w:jc w:val="both"/>
        <w:rPr>
          <w:rFonts w:ascii="Arial" w:hAnsi="Arial" w:cs="Arial"/>
          <w:color w:val="000000" w:themeColor="text1"/>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rPr>
        <w:t>13.1.3.2 – A microempresa, empresa de pequeno porte ou cooperativa que primeiro apresentar lance inferior ao menor lance ofertado na sessão de disputa será considerada arrematante p</w:t>
      </w:r>
      <w:r w:rsidR="009F40B8">
        <w:rPr>
          <w:rFonts w:ascii="Arial" w:hAnsi="Arial" w:cs="Arial"/>
          <w:color w:val="000000" w:themeColor="text1"/>
        </w:rPr>
        <w:t>elo</w:t>
      </w:r>
      <w:r w:rsidRPr="00AD6B19">
        <w:rPr>
          <w:rFonts w:ascii="Arial" w:hAnsi="Arial" w:cs="Arial"/>
          <w:color w:val="000000" w:themeColor="text1"/>
        </w:rPr>
        <w:t xml:space="preserve"> Pregoeir</w:t>
      </w:r>
      <w:r w:rsidR="009F40B8">
        <w:rPr>
          <w:rFonts w:ascii="Arial" w:hAnsi="Arial" w:cs="Arial"/>
          <w:color w:val="000000" w:themeColor="text1"/>
        </w:rPr>
        <w:t>o</w:t>
      </w:r>
      <w:r w:rsidRPr="00AD6B19">
        <w:rPr>
          <w:rFonts w:ascii="Arial" w:hAnsi="Arial" w:cs="Arial"/>
          <w:color w:val="000000" w:themeColor="text1"/>
        </w:rPr>
        <w:t>, que encerrará a disputa do item na sala virtual, e que deverá apresentar a documentação de habilitação e da proposta de preços, conforme item 12.1 deste edital.</w:t>
      </w:r>
    </w:p>
    <w:p w:rsidR="007F6D88" w:rsidRPr="00AD6B19" w:rsidRDefault="007F6D88" w:rsidP="00AD6B19">
      <w:pPr>
        <w:pStyle w:val="corpo"/>
        <w:spacing w:before="0" w:after="0"/>
        <w:jc w:val="both"/>
        <w:rPr>
          <w:rFonts w:ascii="Arial" w:hAnsi="Arial" w:cs="Arial"/>
          <w:color w:val="000000" w:themeColor="text1"/>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rPr>
        <w:t>13.1.3.3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7F6D88" w:rsidRPr="00AD6B19" w:rsidRDefault="007F6D88" w:rsidP="00AD6B19">
      <w:pPr>
        <w:pStyle w:val="corpo"/>
        <w:tabs>
          <w:tab w:val="left" w:pos="9214"/>
        </w:tabs>
        <w:spacing w:before="0" w:after="0"/>
        <w:jc w:val="both"/>
        <w:rPr>
          <w:rFonts w:ascii="Arial" w:hAnsi="Arial" w:cs="Arial"/>
          <w:color w:val="000000" w:themeColor="text1"/>
        </w:rPr>
      </w:pPr>
    </w:p>
    <w:p w:rsidR="007F6D88" w:rsidRPr="00AD6B19" w:rsidRDefault="007F6D88" w:rsidP="00AD6B19">
      <w:pPr>
        <w:pStyle w:val="corpo"/>
        <w:tabs>
          <w:tab w:val="left" w:pos="9214"/>
        </w:tabs>
        <w:spacing w:before="0" w:after="0"/>
        <w:jc w:val="both"/>
        <w:rPr>
          <w:rFonts w:ascii="Arial" w:hAnsi="Arial" w:cs="Arial"/>
          <w:bCs/>
          <w:color w:val="000000" w:themeColor="text1"/>
        </w:rPr>
      </w:pPr>
      <w:r w:rsidRPr="00AD6B19">
        <w:rPr>
          <w:rFonts w:ascii="Arial" w:hAnsi="Arial" w:cs="Arial"/>
          <w:color w:val="000000" w:themeColor="text1"/>
        </w:rPr>
        <w:t>13.1.4 – Caso a proposta inicialmente mais bem classificada, de licitante</w:t>
      </w:r>
      <w:r w:rsidRPr="00AD6B19">
        <w:rPr>
          <w:rFonts w:ascii="Arial" w:hAnsi="Arial" w:cs="Arial"/>
          <w:bCs/>
          <w:color w:val="000000" w:themeColor="text1"/>
        </w:rPr>
        <w:t xml:space="preserve"> não enquadrado como microempresa, empresa de pequeno porte ou cooperativa, seja desclassificada pel</w:t>
      </w:r>
      <w:r w:rsidR="009F40B8">
        <w:rPr>
          <w:rFonts w:ascii="Arial" w:hAnsi="Arial" w:cs="Arial"/>
          <w:bCs/>
          <w:color w:val="000000" w:themeColor="text1"/>
        </w:rPr>
        <w:t>o</w:t>
      </w:r>
      <w:r w:rsidRPr="00AD6B19">
        <w:rPr>
          <w:rFonts w:ascii="Arial" w:hAnsi="Arial" w:cs="Arial"/>
          <w:bCs/>
          <w:color w:val="000000" w:themeColor="text1"/>
        </w:rPr>
        <w:t xml:space="preserve"> Pregoeir</w:t>
      </w:r>
      <w:r w:rsidR="009F40B8">
        <w:rPr>
          <w:rFonts w:ascii="Arial" w:hAnsi="Arial" w:cs="Arial"/>
          <w:bCs/>
          <w:color w:val="000000" w:themeColor="text1"/>
        </w:rPr>
        <w:t>o</w:t>
      </w:r>
      <w:r w:rsidRPr="00AD6B19">
        <w:rPr>
          <w:rFonts w:ascii="Arial" w:hAnsi="Arial" w:cs="Arial"/>
          <w:bCs/>
          <w:color w:val="000000" w:themeColor="text1"/>
        </w:rPr>
        <w:t>, por desatendimento ao edital, essa proposta não é mais considerada como parâmetro para o efeito do empate de que trata esta cláusula.</w:t>
      </w:r>
    </w:p>
    <w:p w:rsidR="007F6D88" w:rsidRPr="00AD6B19" w:rsidRDefault="007F6D88" w:rsidP="00AD6B19">
      <w:pPr>
        <w:pStyle w:val="corpo"/>
        <w:tabs>
          <w:tab w:val="left" w:pos="9214"/>
        </w:tabs>
        <w:spacing w:before="0" w:after="0"/>
        <w:jc w:val="both"/>
        <w:rPr>
          <w:rFonts w:ascii="Arial" w:hAnsi="Arial" w:cs="Arial"/>
          <w:bCs/>
          <w:color w:val="000000" w:themeColor="text1"/>
        </w:rPr>
      </w:pPr>
    </w:p>
    <w:p w:rsidR="007F6D88" w:rsidRPr="00AD6B19" w:rsidRDefault="007F6D88" w:rsidP="00AD6B19">
      <w:pPr>
        <w:pStyle w:val="corpo"/>
        <w:tabs>
          <w:tab w:val="left" w:pos="9214"/>
        </w:tabs>
        <w:spacing w:before="0" w:after="0"/>
        <w:jc w:val="both"/>
        <w:rPr>
          <w:rFonts w:ascii="Arial" w:hAnsi="Arial" w:cs="Arial"/>
          <w:color w:val="000000" w:themeColor="text1"/>
        </w:rPr>
      </w:pPr>
      <w:r w:rsidRPr="00AD6B19">
        <w:rPr>
          <w:rFonts w:ascii="Arial" w:hAnsi="Arial" w:cs="Arial"/>
          <w:bCs/>
          <w:color w:val="000000" w:themeColor="text1"/>
        </w:rPr>
        <w:t xml:space="preserve">13.1.4.1 – Para o efeito do empate, no caso da desclassificação de que trata o item anterior, a melhor proposta passa a ser a da próxima licitante não enquadrada como microempresa, empresa de pequeno porte ou cooperativa, observado o previsto no item </w:t>
      </w:r>
      <w:r w:rsidRPr="00AD6B19">
        <w:rPr>
          <w:rFonts w:ascii="Arial" w:hAnsi="Arial" w:cs="Arial"/>
          <w:color w:val="000000" w:themeColor="text1"/>
        </w:rPr>
        <w:t>13.1.2.2.</w:t>
      </w:r>
    </w:p>
    <w:p w:rsidR="007F6D88" w:rsidRPr="00AD6B19" w:rsidRDefault="007F6D88" w:rsidP="00AD6B19">
      <w:pPr>
        <w:pStyle w:val="corpo"/>
        <w:tabs>
          <w:tab w:val="left" w:pos="9214"/>
        </w:tabs>
        <w:spacing w:before="0" w:after="0"/>
        <w:jc w:val="both"/>
        <w:rPr>
          <w:rFonts w:ascii="Arial" w:hAnsi="Arial" w:cs="Arial"/>
          <w:bCs/>
          <w:color w:val="000000" w:themeColor="text1"/>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rPr>
        <w:t>13.1.5 – O julgamento da habilitação das microempresas, empresas de pequeno porte e cooperativas obedecerá aos critérios gerais definidos neste edital, observadas as particularidades de cada pessoa jurídica.</w:t>
      </w:r>
    </w:p>
    <w:p w:rsidR="00BD3096" w:rsidRDefault="00BD3096" w:rsidP="00BD3096">
      <w:pPr>
        <w:suppressAutoHyphens w:val="0"/>
        <w:jc w:val="both"/>
        <w:rPr>
          <w:rFonts w:ascii="Arial" w:hAnsi="Arial" w:cs="Arial"/>
          <w:b/>
          <w:bCs/>
          <w:lang w:eastAsia="pt-BR"/>
        </w:rPr>
      </w:pPr>
      <w:bookmarkStart w:id="4" w:name="_Hlk80881871"/>
    </w:p>
    <w:p w:rsidR="00BD3096" w:rsidRPr="00922BCE" w:rsidRDefault="00BD3096" w:rsidP="00BD3096">
      <w:pPr>
        <w:suppressAutoHyphens w:val="0"/>
        <w:jc w:val="both"/>
        <w:rPr>
          <w:rFonts w:ascii="Arial" w:hAnsi="Arial" w:cs="Arial"/>
          <w:b/>
          <w:bCs/>
          <w:lang w:eastAsia="pt-BR"/>
        </w:rPr>
      </w:pPr>
      <w:r w:rsidRPr="00922BCE">
        <w:rPr>
          <w:rFonts w:ascii="Arial" w:hAnsi="Arial" w:cs="Arial"/>
          <w:b/>
          <w:bCs/>
          <w:lang w:eastAsia="pt-BR"/>
        </w:rPr>
        <w:t>13.1.5.1 - A licitante que se encontrar nesta situação, será comprovado através do Cartão do CNPJ- Cadastro Nacional da Pessoa Jurídica, emitido pela Receita Federal do Brasil, atualizado, com prazo de emissão de até 90</w:t>
      </w:r>
      <w:r>
        <w:rPr>
          <w:rFonts w:ascii="Arial" w:hAnsi="Arial" w:cs="Arial"/>
          <w:b/>
          <w:bCs/>
          <w:lang w:eastAsia="pt-BR"/>
        </w:rPr>
        <w:t xml:space="preserve"> </w:t>
      </w:r>
      <w:r w:rsidRPr="00922BCE">
        <w:rPr>
          <w:rFonts w:ascii="Arial" w:hAnsi="Arial" w:cs="Arial"/>
          <w:b/>
          <w:bCs/>
          <w:lang w:eastAsia="pt-BR"/>
        </w:rPr>
        <w:t xml:space="preserve">(noventa) dias da data de abertura deste certame. </w:t>
      </w:r>
      <w:r w:rsidRPr="00922BCE">
        <w:rPr>
          <w:rFonts w:ascii="Arial" w:hAnsi="Arial" w:cs="Arial"/>
          <w:b/>
          <w:bCs/>
          <w:u w:val="single"/>
          <w:lang w:eastAsia="pt-BR"/>
        </w:rPr>
        <w:t>(Documento esse, que deverá ser anexado aos documentos de habilitação)</w:t>
      </w:r>
      <w:bookmarkEnd w:id="4"/>
    </w:p>
    <w:p w:rsidR="00BD3096" w:rsidRDefault="00BD3096" w:rsidP="00AD6B19">
      <w:pPr>
        <w:pStyle w:val="corpo"/>
        <w:spacing w:before="0" w:after="0"/>
        <w:jc w:val="both"/>
        <w:rPr>
          <w:rFonts w:ascii="Arial" w:hAnsi="Arial" w:cs="Arial"/>
          <w:color w:val="000000" w:themeColor="text1"/>
        </w:rPr>
      </w:pPr>
    </w:p>
    <w:p w:rsidR="007F6D88" w:rsidRPr="00AD6B19" w:rsidRDefault="007F6D88" w:rsidP="00AD6B19">
      <w:pPr>
        <w:pStyle w:val="corpo"/>
        <w:spacing w:before="0" w:after="0"/>
        <w:jc w:val="both"/>
        <w:rPr>
          <w:rFonts w:ascii="Arial" w:hAnsi="Arial" w:cs="Arial"/>
          <w:b/>
          <w:bCs/>
          <w:color w:val="000000" w:themeColor="text1"/>
        </w:rPr>
      </w:pPr>
      <w:r w:rsidRPr="00AD6B19">
        <w:rPr>
          <w:rFonts w:ascii="Arial" w:hAnsi="Arial" w:cs="Arial"/>
          <w:color w:val="000000" w:themeColor="text1"/>
        </w:rPr>
        <w:t>13.1.6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w:t>
      </w:r>
      <w:r w:rsidR="009F40B8">
        <w:rPr>
          <w:rFonts w:ascii="Arial" w:hAnsi="Arial" w:cs="Arial"/>
          <w:color w:val="000000" w:themeColor="text1"/>
        </w:rPr>
        <w:t>o</w:t>
      </w:r>
      <w:r w:rsidRPr="00AD6B19">
        <w:rPr>
          <w:rFonts w:ascii="Arial" w:hAnsi="Arial" w:cs="Arial"/>
          <w:color w:val="000000" w:themeColor="text1"/>
        </w:rPr>
        <w:t xml:space="preserve"> Pregoeir</w:t>
      </w:r>
      <w:r w:rsidR="009F40B8">
        <w:rPr>
          <w:rFonts w:ascii="Arial" w:hAnsi="Arial" w:cs="Arial"/>
          <w:color w:val="000000" w:themeColor="text1"/>
        </w:rPr>
        <w:t>o</w:t>
      </w:r>
      <w:r w:rsidRPr="00AD6B19">
        <w:rPr>
          <w:rFonts w:ascii="Arial" w:hAnsi="Arial" w:cs="Arial"/>
          <w:color w:val="000000" w:themeColor="text1"/>
        </w:rPr>
        <w:t>. O prazo de 05 (cinco) dias úteis poderá ser prorrogado por igual período se houver manifestação expressa do interessado antes do término do prazo inicial.</w:t>
      </w:r>
      <w:r w:rsidRPr="00AD6B19">
        <w:rPr>
          <w:rFonts w:ascii="Arial" w:hAnsi="Arial" w:cs="Arial"/>
          <w:b/>
          <w:bCs/>
          <w:color w:val="000000" w:themeColor="text1"/>
        </w:rPr>
        <w:t xml:space="preserve"> </w:t>
      </w:r>
    </w:p>
    <w:p w:rsidR="007F6D88" w:rsidRPr="00AD6B19" w:rsidRDefault="007F6D88" w:rsidP="00AD6B19">
      <w:pPr>
        <w:autoSpaceDE w:val="0"/>
        <w:autoSpaceDN w:val="0"/>
        <w:adjustRightInd w:val="0"/>
        <w:jc w:val="both"/>
        <w:rPr>
          <w:rFonts w:ascii="Arial" w:hAnsi="Arial" w:cs="Arial"/>
          <w:b/>
          <w:bCs/>
          <w:color w:val="FF0000"/>
        </w:rPr>
      </w:pPr>
    </w:p>
    <w:p w:rsidR="007F6D88" w:rsidRPr="00AD6B19" w:rsidRDefault="007F6D88" w:rsidP="00AD6B19">
      <w:pPr>
        <w:pStyle w:val="corpo"/>
        <w:spacing w:before="0" w:after="0"/>
        <w:jc w:val="both"/>
        <w:rPr>
          <w:rFonts w:ascii="Arial" w:hAnsi="Arial" w:cs="Arial"/>
          <w:color w:val="000000" w:themeColor="text1"/>
        </w:rPr>
      </w:pPr>
      <w:r w:rsidRPr="00AD6B19">
        <w:rPr>
          <w:rFonts w:ascii="Arial" w:hAnsi="Arial" w:cs="Arial"/>
          <w:color w:val="000000" w:themeColor="text1"/>
          <w:highlight w:val="yellow"/>
        </w:rPr>
        <w:t>13.1.6.1 - Esclarecemos que para ter o direito do tratamento diferenciado a empresa, enquadrada no regime diferenciado, deverá apresentar a certidão vencida, para ter o direito de abertura de prazo para apresentação da certidão atualizada.</w:t>
      </w:r>
    </w:p>
    <w:p w:rsidR="007F6D88" w:rsidRPr="00AD6B19" w:rsidRDefault="007F6D88" w:rsidP="00AD6B19">
      <w:pPr>
        <w:pStyle w:val="corpo"/>
        <w:spacing w:before="0" w:after="0"/>
        <w:jc w:val="both"/>
        <w:rPr>
          <w:rFonts w:ascii="Arial" w:hAnsi="Arial" w:cs="Arial"/>
          <w:b/>
          <w:bCs/>
          <w:color w:val="000000" w:themeColor="text1"/>
        </w:rPr>
      </w:pPr>
    </w:p>
    <w:p w:rsidR="007F6D88" w:rsidRPr="00AD6B19" w:rsidRDefault="007F6D88" w:rsidP="00AD6B19">
      <w:pPr>
        <w:autoSpaceDE w:val="0"/>
        <w:autoSpaceDN w:val="0"/>
        <w:adjustRightInd w:val="0"/>
        <w:jc w:val="both"/>
        <w:rPr>
          <w:rFonts w:ascii="Arial" w:hAnsi="Arial" w:cs="Arial"/>
          <w:b/>
          <w:bCs/>
          <w:color w:val="FF0000"/>
        </w:rPr>
      </w:pPr>
      <w:r w:rsidRPr="00AD6B19">
        <w:rPr>
          <w:rFonts w:ascii="Arial" w:hAnsi="Arial" w:cs="Arial"/>
          <w:color w:val="000000" w:themeColor="text1"/>
        </w:rPr>
        <w:t xml:space="preserve">13.1.6.2 </w:t>
      </w:r>
      <w:r w:rsidRPr="00AD6B19">
        <w:rPr>
          <w:rFonts w:ascii="Arial" w:hAnsi="Arial" w:cs="Arial"/>
          <w:bCs/>
          <w:color w:val="000000" w:themeColor="text1"/>
        </w:rPr>
        <w:t>-</w:t>
      </w:r>
      <w:r w:rsidRPr="00AD6B19">
        <w:rPr>
          <w:rFonts w:ascii="Arial" w:hAnsi="Arial" w:cs="Arial"/>
          <w:b/>
          <w:bCs/>
          <w:color w:val="000000" w:themeColor="text1"/>
        </w:rPr>
        <w:t xml:space="preserve"> </w:t>
      </w:r>
      <w:r w:rsidRPr="00AD6B19">
        <w:rPr>
          <w:rFonts w:ascii="Arial" w:hAnsi="Arial" w:cs="Arial"/>
          <w:color w:val="000000" w:themeColor="text1"/>
        </w:rPr>
        <w:t>Nos casos de que trata o item 13.1.6, a sessão será suspensa até a empresa vencedora apresentar o documento atualizado, de acordo com o prazo já definido em edital.</w:t>
      </w:r>
    </w:p>
    <w:p w:rsidR="007F6D88" w:rsidRPr="00AD6B19" w:rsidRDefault="007F6D88" w:rsidP="00AD6B19">
      <w:pPr>
        <w:autoSpaceDE w:val="0"/>
        <w:autoSpaceDN w:val="0"/>
        <w:adjustRightInd w:val="0"/>
        <w:jc w:val="both"/>
        <w:rPr>
          <w:rFonts w:ascii="Arial" w:hAnsi="Arial" w:cs="Arial"/>
          <w:b/>
          <w:bCs/>
          <w:color w:val="000000"/>
        </w:rPr>
      </w:pPr>
    </w:p>
    <w:p w:rsidR="007F6D88" w:rsidRPr="00AD6B19" w:rsidRDefault="007F6D88" w:rsidP="00AD6B19">
      <w:pPr>
        <w:autoSpaceDE w:val="0"/>
        <w:autoSpaceDN w:val="0"/>
        <w:adjustRightInd w:val="0"/>
        <w:jc w:val="both"/>
        <w:rPr>
          <w:rFonts w:ascii="Arial" w:hAnsi="Arial" w:cs="Arial"/>
          <w:b/>
          <w:bCs/>
          <w:color w:val="FFFFFF"/>
          <w:u w:val="single"/>
        </w:rPr>
      </w:pPr>
      <w:r w:rsidRPr="00AD6B19">
        <w:rPr>
          <w:rFonts w:ascii="Arial" w:hAnsi="Arial" w:cs="Arial"/>
          <w:b/>
          <w:bCs/>
          <w:color w:val="000000"/>
        </w:rPr>
        <w:t xml:space="preserve">14 – </w:t>
      </w:r>
      <w:r w:rsidRPr="00AD6B19">
        <w:rPr>
          <w:rFonts w:ascii="Arial" w:hAnsi="Arial" w:cs="Arial"/>
          <w:b/>
          <w:bCs/>
          <w:color w:val="000000"/>
          <w:u w:val="single"/>
        </w:rPr>
        <w:t>DOS RECURSOS</w:t>
      </w:r>
      <w:r w:rsidRPr="00AD6B19">
        <w:rPr>
          <w:rFonts w:ascii="Arial" w:hAnsi="Arial" w:cs="Arial"/>
          <w:b/>
          <w:bCs/>
          <w:color w:val="FFFFFF"/>
          <w:u w:val="single"/>
        </w:rPr>
        <w:t>14. DOS RECURSOS</w:t>
      </w:r>
    </w:p>
    <w:p w:rsidR="007F6D88" w:rsidRPr="00AD6B19" w:rsidRDefault="007F6D88" w:rsidP="00AD6B19">
      <w:pPr>
        <w:autoSpaceDE w:val="0"/>
        <w:autoSpaceDN w:val="0"/>
        <w:adjustRightInd w:val="0"/>
        <w:jc w:val="both"/>
        <w:rPr>
          <w:rFonts w:ascii="Arial" w:hAnsi="Arial" w:cs="Arial"/>
          <w:color w:val="000000"/>
        </w:rPr>
      </w:pPr>
    </w:p>
    <w:p w:rsidR="007F6D88" w:rsidRPr="00770284" w:rsidRDefault="007F6D88" w:rsidP="00AD6B19">
      <w:pPr>
        <w:autoSpaceDE w:val="0"/>
        <w:autoSpaceDN w:val="0"/>
        <w:adjustRightInd w:val="0"/>
        <w:jc w:val="both"/>
        <w:rPr>
          <w:rFonts w:ascii="Arial" w:hAnsi="Arial" w:cs="Arial"/>
          <w:color w:val="000000"/>
        </w:rPr>
      </w:pPr>
      <w:r w:rsidRPr="00770284">
        <w:rPr>
          <w:rFonts w:ascii="Arial" w:hAnsi="Arial" w:cs="Arial"/>
          <w:color w:val="000000"/>
        </w:rPr>
        <w:t>14.1 -</w:t>
      </w:r>
      <w:r w:rsidRPr="00770284">
        <w:rPr>
          <w:rFonts w:ascii="Arial" w:hAnsi="Arial" w:cs="Arial"/>
          <w:b/>
          <w:bCs/>
          <w:color w:val="000000"/>
        </w:rPr>
        <w:t xml:space="preserve"> </w:t>
      </w:r>
      <w:r w:rsidRPr="00770284">
        <w:rPr>
          <w:rFonts w:ascii="Arial" w:hAnsi="Arial" w:cs="Arial"/>
          <w:color w:val="000000"/>
        </w:rPr>
        <w:t xml:space="preserve">Proferida a decisão que declarar o vencedor, </w:t>
      </w:r>
      <w:r w:rsidR="000A67A9">
        <w:rPr>
          <w:rFonts w:ascii="Arial" w:hAnsi="Arial" w:cs="Arial"/>
          <w:color w:val="000000"/>
        </w:rPr>
        <w:t>o</w:t>
      </w:r>
      <w:r w:rsidRPr="00770284">
        <w:rPr>
          <w:rFonts w:ascii="Arial" w:hAnsi="Arial" w:cs="Arial"/>
          <w:color w:val="000000"/>
        </w:rPr>
        <w:t xml:space="preserve"> Pregoeir</w:t>
      </w:r>
      <w:r w:rsidR="000A67A9">
        <w:rPr>
          <w:rFonts w:ascii="Arial" w:hAnsi="Arial" w:cs="Arial"/>
          <w:color w:val="000000"/>
        </w:rPr>
        <w:t>o</w:t>
      </w:r>
      <w:r w:rsidRPr="00770284">
        <w:rPr>
          <w:rFonts w:ascii="Arial" w:hAnsi="Arial" w:cs="Arial"/>
          <w:color w:val="000000"/>
        </w:rPr>
        <w:t xml:space="preserve"> informará aos licitantes, por meio de mensagem lançada no sistema, que poderão interpor recurso, imediata e motivadamente, por meio eletrônico, utilizando para tanto, exclusivamente, campo próprio disponibilizado no sistema </w:t>
      </w:r>
      <w:hyperlink r:id="rId20" w:history="1">
        <w:r w:rsidRPr="00770284">
          <w:rPr>
            <w:rStyle w:val="Hyperlink"/>
            <w:rFonts w:ascii="Arial" w:hAnsi="Arial" w:cs="Arial"/>
          </w:rPr>
          <w:t>www.bbmnetlicitacoes.com.br</w:t>
        </w:r>
      </w:hyperlink>
      <w:r w:rsidRPr="00770284">
        <w:rPr>
          <w:rFonts w:ascii="Arial" w:hAnsi="Arial" w:cs="Arial"/>
          <w:color w:val="000000"/>
        </w:rPr>
        <w:t>.</w:t>
      </w:r>
    </w:p>
    <w:p w:rsidR="007F6D88" w:rsidRPr="00770284" w:rsidRDefault="007F6D88" w:rsidP="00AD6B19">
      <w:pPr>
        <w:autoSpaceDE w:val="0"/>
        <w:autoSpaceDN w:val="0"/>
        <w:adjustRightInd w:val="0"/>
        <w:jc w:val="both"/>
        <w:rPr>
          <w:rFonts w:ascii="Arial" w:hAnsi="Arial" w:cs="Arial"/>
          <w:color w:val="000000"/>
        </w:rPr>
      </w:pPr>
    </w:p>
    <w:p w:rsidR="007F6D88" w:rsidRPr="00AD6B19" w:rsidRDefault="007F6D88" w:rsidP="00AD6B19">
      <w:pPr>
        <w:autoSpaceDE w:val="0"/>
        <w:autoSpaceDN w:val="0"/>
        <w:adjustRightInd w:val="0"/>
        <w:jc w:val="both"/>
        <w:rPr>
          <w:rFonts w:ascii="Arial" w:hAnsi="Arial" w:cs="Arial"/>
          <w:color w:val="000000"/>
        </w:rPr>
      </w:pPr>
      <w:r w:rsidRPr="00770284">
        <w:rPr>
          <w:rFonts w:ascii="Arial" w:hAnsi="Arial" w:cs="Arial"/>
          <w:color w:val="000000"/>
          <w:highlight w:val="yellow"/>
        </w:rPr>
        <w:t>14.2 -</w:t>
      </w:r>
      <w:r w:rsidRPr="00770284">
        <w:rPr>
          <w:rFonts w:ascii="Arial" w:hAnsi="Arial" w:cs="Arial"/>
          <w:b/>
          <w:bCs/>
          <w:color w:val="000000"/>
          <w:highlight w:val="yellow"/>
        </w:rPr>
        <w:t xml:space="preserve"> </w:t>
      </w:r>
      <w:r w:rsidRPr="00770284">
        <w:rPr>
          <w:rFonts w:ascii="Arial" w:hAnsi="Arial" w:cs="Arial"/>
          <w:color w:val="000000"/>
          <w:highlight w:val="yellow"/>
        </w:rPr>
        <w:t xml:space="preserve">Os memoriais de recurso e as contrarrazões serão oferecidos exclusivamente por meio eletrônico, no sítio, </w:t>
      </w:r>
      <w:hyperlink r:id="rId21" w:history="1">
        <w:r w:rsidRPr="00770284">
          <w:rPr>
            <w:rStyle w:val="Hyperlink"/>
            <w:rFonts w:ascii="Arial" w:hAnsi="Arial" w:cs="Arial"/>
            <w:highlight w:val="yellow"/>
          </w:rPr>
          <w:t>www.bbmnetlicitacoes.com.br</w:t>
        </w:r>
      </w:hyperlink>
      <w:r w:rsidRPr="00770284">
        <w:rPr>
          <w:rFonts w:ascii="Arial" w:hAnsi="Arial" w:cs="Arial"/>
          <w:color w:val="000000"/>
          <w:highlight w:val="yellow"/>
        </w:rPr>
        <w:t xml:space="preserve"> opção </w:t>
      </w:r>
      <w:r w:rsidRPr="00770284">
        <w:rPr>
          <w:rFonts w:ascii="Arial" w:hAnsi="Arial" w:cs="Arial"/>
          <w:b/>
          <w:bCs/>
          <w:color w:val="000000"/>
          <w:highlight w:val="yellow"/>
        </w:rPr>
        <w:t xml:space="preserve">RECURSO. </w:t>
      </w:r>
      <w:r w:rsidRPr="00770284">
        <w:rPr>
          <w:rFonts w:ascii="Arial" w:hAnsi="Arial" w:cs="Arial"/>
          <w:color w:val="000000"/>
          <w:highlight w:val="yellow"/>
        </w:rPr>
        <w:t>Os documentos aqui solicitados deverão estar assinados e digitalizados, pelo seu Responsável Legal, aos cuidados d</w:t>
      </w:r>
      <w:r w:rsidR="000A67A9">
        <w:rPr>
          <w:rFonts w:ascii="Arial" w:hAnsi="Arial" w:cs="Arial"/>
          <w:color w:val="000000"/>
          <w:highlight w:val="yellow"/>
        </w:rPr>
        <w:t>o</w:t>
      </w:r>
      <w:r w:rsidRPr="00770284">
        <w:rPr>
          <w:rFonts w:ascii="Arial" w:hAnsi="Arial" w:cs="Arial"/>
          <w:color w:val="000000"/>
          <w:highlight w:val="yellow"/>
        </w:rPr>
        <w:t xml:space="preserve"> Pregoeir</w:t>
      </w:r>
      <w:r w:rsidR="000A67A9">
        <w:rPr>
          <w:rFonts w:ascii="Arial" w:hAnsi="Arial" w:cs="Arial"/>
          <w:color w:val="000000"/>
          <w:highlight w:val="yellow"/>
        </w:rPr>
        <w:t>o</w:t>
      </w:r>
      <w:r w:rsidRPr="00770284">
        <w:rPr>
          <w:rFonts w:ascii="Arial" w:hAnsi="Arial" w:cs="Arial"/>
          <w:color w:val="000000"/>
          <w:highlight w:val="yellow"/>
        </w:rPr>
        <w:t xml:space="preserve"> responsável pelo certame, observados os prazos e horário estabelecidos no edital, no prazo de até </w:t>
      </w:r>
      <w:r w:rsidRPr="00770284">
        <w:rPr>
          <w:rFonts w:ascii="Arial" w:hAnsi="Arial" w:cs="Arial"/>
          <w:b/>
          <w:bCs/>
          <w:color w:val="000000"/>
          <w:highlight w:val="yellow"/>
        </w:rPr>
        <w:t>03(três) dias úteis</w:t>
      </w:r>
      <w:r w:rsidRPr="00770284">
        <w:rPr>
          <w:rFonts w:ascii="Arial" w:hAnsi="Arial" w:cs="Arial"/>
          <w:color w:val="000000"/>
          <w:highlight w:val="yellow"/>
        </w:rPr>
        <w:t>, após o termino da sessão</w:t>
      </w:r>
      <w:r w:rsidRPr="00AD6B19">
        <w:rPr>
          <w:rFonts w:ascii="Arial" w:hAnsi="Arial" w:cs="Arial"/>
          <w:color w:val="000000"/>
          <w:highlight w:val="yellow"/>
        </w:rPr>
        <w:t xml:space="preserve"> pública.</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autoSpaceDE w:val="0"/>
        <w:autoSpaceDN w:val="0"/>
        <w:adjustRightInd w:val="0"/>
        <w:jc w:val="both"/>
        <w:rPr>
          <w:rFonts w:ascii="Arial" w:hAnsi="Arial" w:cs="Arial"/>
          <w:color w:val="000000"/>
        </w:rPr>
      </w:pPr>
      <w:r w:rsidRPr="00AD6B19">
        <w:rPr>
          <w:rFonts w:ascii="Arial" w:hAnsi="Arial" w:cs="Arial"/>
          <w:color w:val="000000"/>
        </w:rPr>
        <w:t>14.2.1- O sistema disponibilizara recursos e contrarrazões para todos os interessados. Decorrido os prazos legais o processo será remitido para julgamento.</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autoSpaceDE w:val="0"/>
        <w:autoSpaceDN w:val="0"/>
        <w:adjustRightInd w:val="0"/>
        <w:jc w:val="both"/>
        <w:rPr>
          <w:rFonts w:ascii="Arial" w:hAnsi="Arial" w:cs="Arial"/>
          <w:color w:val="000000"/>
        </w:rPr>
      </w:pPr>
      <w:r w:rsidRPr="00AD6B19">
        <w:rPr>
          <w:rFonts w:ascii="Arial" w:hAnsi="Arial" w:cs="Arial"/>
          <w:color w:val="000000"/>
        </w:rPr>
        <w:t xml:space="preserve">14.3 - A falta de interposição de recurso importará a decadência </w:t>
      </w:r>
      <w:r w:rsidR="000A67A9">
        <w:rPr>
          <w:rFonts w:ascii="Arial" w:hAnsi="Arial" w:cs="Arial"/>
          <w:color w:val="000000"/>
        </w:rPr>
        <w:t>do direito ao mesmo, sendo que o</w:t>
      </w:r>
      <w:r w:rsidRPr="00AD6B19">
        <w:rPr>
          <w:rFonts w:ascii="Arial" w:hAnsi="Arial" w:cs="Arial"/>
          <w:color w:val="000000"/>
        </w:rPr>
        <w:t xml:space="preserve"> Pregoeir</w:t>
      </w:r>
      <w:r w:rsidR="000A67A9">
        <w:rPr>
          <w:rFonts w:ascii="Arial" w:hAnsi="Arial" w:cs="Arial"/>
          <w:color w:val="000000"/>
        </w:rPr>
        <w:t>o</w:t>
      </w:r>
      <w:r w:rsidRPr="00AD6B19">
        <w:rPr>
          <w:rFonts w:ascii="Arial" w:hAnsi="Arial" w:cs="Arial"/>
          <w:color w:val="000000"/>
        </w:rPr>
        <w:t xml:space="preserve"> adjudicará o objeto do certame ao vencedor, na própria sessão, propondo à autoridade competente a homologação do procedimento licitatório.</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autoSpaceDE w:val="0"/>
        <w:autoSpaceDN w:val="0"/>
        <w:adjustRightInd w:val="0"/>
        <w:jc w:val="both"/>
        <w:rPr>
          <w:rFonts w:ascii="Arial" w:hAnsi="Arial" w:cs="Arial"/>
          <w:color w:val="000000"/>
        </w:rPr>
      </w:pPr>
      <w:r w:rsidRPr="00AD6B19">
        <w:rPr>
          <w:rFonts w:ascii="Arial" w:hAnsi="Arial" w:cs="Arial"/>
          <w:color w:val="000000"/>
        </w:rPr>
        <w:t>14.4 -</w:t>
      </w:r>
      <w:r w:rsidRPr="00AD6B19">
        <w:rPr>
          <w:rFonts w:ascii="Arial" w:hAnsi="Arial" w:cs="Arial"/>
          <w:b/>
          <w:bCs/>
          <w:color w:val="000000"/>
        </w:rPr>
        <w:t xml:space="preserve"> </w:t>
      </w:r>
      <w:r w:rsidRPr="00AD6B19">
        <w:rPr>
          <w:rFonts w:ascii="Arial" w:hAnsi="Arial" w:cs="Arial"/>
          <w:color w:val="000000"/>
        </w:rPr>
        <w:t xml:space="preserve">Na hipótese de interposição de recurso, </w:t>
      </w:r>
      <w:r w:rsidR="000A67A9">
        <w:rPr>
          <w:rFonts w:ascii="Arial" w:hAnsi="Arial" w:cs="Arial"/>
          <w:color w:val="000000"/>
        </w:rPr>
        <w:t>o</w:t>
      </w:r>
      <w:r w:rsidRPr="00AD6B19">
        <w:rPr>
          <w:rFonts w:ascii="Arial" w:hAnsi="Arial" w:cs="Arial"/>
          <w:color w:val="000000"/>
        </w:rPr>
        <w:t xml:space="preserve"> Pregoeir</w:t>
      </w:r>
      <w:r w:rsidR="000A67A9">
        <w:rPr>
          <w:rFonts w:ascii="Arial" w:hAnsi="Arial" w:cs="Arial"/>
          <w:color w:val="000000"/>
        </w:rPr>
        <w:t>o</w:t>
      </w:r>
      <w:r w:rsidRPr="00AD6B19">
        <w:rPr>
          <w:rFonts w:ascii="Arial" w:hAnsi="Arial" w:cs="Arial"/>
          <w:color w:val="000000"/>
        </w:rPr>
        <w:t xml:space="preserve"> encaminhará os autos devidamente fundamentado à autoridade competente. </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autoSpaceDE w:val="0"/>
        <w:autoSpaceDN w:val="0"/>
        <w:adjustRightInd w:val="0"/>
        <w:jc w:val="both"/>
        <w:rPr>
          <w:rFonts w:ascii="Arial" w:hAnsi="Arial" w:cs="Arial"/>
          <w:color w:val="000000"/>
        </w:rPr>
      </w:pPr>
      <w:r w:rsidRPr="00AD6B19">
        <w:rPr>
          <w:rFonts w:ascii="Arial" w:hAnsi="Arial" w:cs="Arial"/>
          <w:color w:val="000000"/>
        </w:rPr>
        <w:t>14.5 -</w:t>
      </w:r>
      <w:r w:rsidRPr="00AD6B19">
        <w:rPr>
          <w:rFonts w:ascii="Arial" w:hAnsi="Arial" w:cs="Arial"/>
          <w:b/>
          <w:bCs/>
          <w:color w:val="000000"/>
        </w:rPr>
        <w:t xml:space="preserve"> </w:t>
      </w:r>
      <w:r w:rsidRPr="00AD6B19">
        <w:rPr>
          <w:rFonts w:ascii="Arial" w:hAnsi="Arial" w:cs="Arial"/>
          <w:color w:val="000000"/>
        </w:rPr>
        <w:t>O recurso contra decisão d</w:t>
      </w:r>
      <w:r w:rsidR="000A67A9">
        <w:rPr>
          <w:rFonts w:ascii="Arial" w:hAnsi="Arial" w:cs="Arial"/>
          <w:color w:val="000000"/>
        </w:rPr>
        <w:t>o</w:t>
      </w:r>
      <w:r w:rsidRPr="00AD6B19">
        <w:rPr>
          <w:rFonts w:ascii="Arial" w:hAnsi="Arial" w:cs="Arial"/>
          <w:color w:val="000000"/>
        </w:rPr>
        <w:t xml:space="preserve"> Pregoeir</w:t>
      </w:r>
      <w:r w:rsidR="000A67A9">
        <w:rPr>
          <w:rFonts w:ascii="Arial" w:hAnsi="Arial" w:cs="Arial"/>
          <w:color w:val="000000"/>
        </w:rPr>
        <w:t>o</w:t>
      </w:r>
      <w:r w:rsidRPr="00AD6B19">
        <w:rPr>
          <w:rFonts w:ascii="Arial" w:hAnsi="Arial" w:cs="Arial"/>
          <w:color w:val="000000"/>
        </w:rPr>
        <w:t xml:space="preserve"> terá efeito suspensivo e o seu acolhimento resultará na invalidação apenas dos atos insuscetíveis de aproveitamento.</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jc w:val="both"/>
        <w:rPr>
          <w:rFonts w:ascii="Arial" w:hAnsi="Arial" w:cs="Arial"/>
        </w:rPr>
      </w:pPr>
      <w:r w:rsidRPr="00AD6B19">
        <w:rPr>
          <w:rFonts w:ascii="Arial" w:hAnsi="Arial" w:cs="Arial"/>
          <w:bCs/>
        </w:rPr>
        <w:t xml:space="preserve">14.6 </w:t>
      </w:r>
      <w:r w:rsidRPr="00AD6B19">
        <w:rPr>
          <w:rFonts w:ascii="Arial" w:hAnsi="Arial" w:cs="Arial"/>
        </w:rPr>
        <w:t xml:space="preserve">- A autoridade superior decidirá os recursos e sendo o mesmo considerado improcedente, devolverá o processo </w:t>
      </w:r>
      <w:r w:rsidR="000A67A9">
        <w:rPr>
          <w:rFonts w:ascii="Arial" w:hAnsi="Arial" w:cs="Arial"/>
        </w:rPr>
        <w:t>ao</w:t>
      </w:r>
      <w:r w:rsidRPr="00AD6B19">
        <w:rPr>
          <w:rFonts w:ascii="Arial" w:hAnsi="Arial" w:cs="Arial"/>
        </w:rPr>
        <w:t xml:space="preserve"> Pregoeir</w:t>
      </w:r>
      <w:r w:rsidR="000A67A9">
        <w:rPr>
          <w:rFonts w:ascii="Arial" w:hAnsi="Arial" w:cs="Arial"/>
        </w:rPr>
        <w:t>o</w:t>
      </w:r>
      <w:r w:rsidRPr="00AD6B19">
        <w:rPr>
          <w:rFonts w:ascii="Arial" w:hAnsi="Arial" w:cs="Arial"/>
        </w:rPr>
        <w:t>, a qual adjudicará o objeto do Pregão Eletrônico ao licitante vencedor, devendo o Sr. Prefeito Municipal, homologar a licitação.</w:t>
      </w:r>
    </w:p>
    <w:p w:rsidR="007F6D88" w:rsidRPr="00AD6B19" w:rsidRDefault="007F6D88" w:rsidP="00AD6B19">
      <w:pPr>
        <w:jc w:val="both"/>
        <w:rPr>
          <w:rFonts w:ascii="Arial" w:hAnsi="Arial" w:cs="Arial"/>
        </w:rPr>
      </w:pPr>
    </w:p>
    <w:p w:rsidR="007F6D88" w:rsidRPr="00AD6B19" w:rsidRDefault="007F6D88" w:rsidP="00AD6B19">
      <w:pPr>
        <w:jc w:val="both"/>
        <w:rPr>
          <w:rFonts w:ascii="Arial" w:hAnsi="Arial" w:cs="Arial"/>
        </w:rPr>
      </w:pPr>
      <w:r w:rsidRPr="00AD6B19">
        <w:rPr>
          <w:rFonts w:ascii="Arial" w:hAnsi="Arial" w:cs="Arial"/>
          <w:bCs/>
        </w:rPr>
        <w:t xml:space="preserve">14.7 </w:t>
      </w:r>
      <w:r w:rsidRPr="00AD6B19">
        <w:rPr>
          <w:rFonts w:ascii="Arial" w:hAnsi="Arial" w:cs="Arial"/>
        </w:rPr>
        <w:t xml:space="preserve">– O resultado final do Pregão Eletrônico, quando houver recurso, será divulgado na Imprensa Oficial do Município ou no Diário Oficial do Estado e site da </w:t>
      </w:r>
      <w:hyperlink r:id="rId22" w:history="1">
        <w:r w:rsidRPr="00AD6B19">
          <w:rPr>
            <w:rStyle w:val="Hyperlink"/>
            <w:rFonts w:ascii="Arial" w:hAnsi="Arial" w:cs="Arial"/>
          </w:rPr>
          <w:t>www.bbmnetlicitacoes.com.br</w:t>
        </w:r>
      </w:hyperlink>
      <w:r w:rsidR="002B785E">
        <w:rPr>
          <w:rFonts w:ascii="Arial" w:hAnsi="Arial" w:cs="Arial"/>
          <w:color w:val="0000FF"/>
        </w:rPr>
        <w:t>.</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autoSpaceDE w:val="0"/>
        <w:autoSpaceDN w:val="0"/>
        <w:adjustRightInd w:val="0"/>
        <w:jc w:val="both"/>
        <w:rPr>
          <w:rFonts w:ascii="Arial" w:hAnsi="Arial" w:cs="Arial"/>
          <w:color w:val="000000"/>
        </w:rPr>
      </w:pPr>
      <w:r w:rsidRPr="00AD6B19">
        <w:rPr>
          <w:rFonts w:ascii="Arial" w:hAnsi="Arial" w:cs="Arial"/>
          <w:color w:val="000000"/>
        </w:rPr>
        <w:t xml:space="preserve">14.8 </w:t>
      </w:r>
      <w:r w:rsidRPr="00AD6B19">
        <w:rPr>
          <w:rFonts w:ascii="Arial" w:hAnsi="Arial" w:cs="Arial"/>
          <w:bCs/>
          <w:color w:val="000000"/>
        </w:rPr>
        <w:t>-</w:t>
      </w:r>
      <w:r w:rsidRPr="00AD6B19">
        <w:rPr>
          <w:rFonts w:ascii="Arial" w:hAnsi="Arial" w:cs="Arial"/>
          <w:b/>
          <w:bCs/>
          <w:color w:val="000000"/>
        </w:rPr>
        <w:t xml:space="preserve"> </w:t>
      </w:r>
      <w:r w:rsidRPr="00AD6B19">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7F6D88" w:rsidRPr="00AD6B19" w:rsidRDefault="007F6D88" w:rsidP="00AD6B19">
      <w:pPr>
        <w:autoSpaceDE w:val="0"/>
        <w:autoSpaceDN w:val="0"/>
        <w:adjustRightInd w:val="0"/>
        <w:jc w:val="both"/>
        <w:rPr>
          <w:rFonts w:ascii="Arial" w:hAnsi="Arial" w:cs="Arial"/>
          <w:color w:val="000000"/>
        </w:rPr>
      </w:pPr>
    </w:p>
    <w:p w:rsidR="007F6D88" w:rsidRPr="00AD6B19" w:rsidRDefault="007F6D88" w:rsidP="00AD6B19">
      <w:pPr>
        <w:pStyle w:val="corpo"/>
        <w:spacing w:before="0" w:after="0"/>
        <w:jc w:val="both"/>
        <w:rPr>
          <w:rFonts w:ascii="Arial" w:hAnsi="Arial" w:cs="Arial"/>
          <w:iCs/>
        </w:rPr>
      </w:pPr>
      <w:r w:rsidRPr="00AD6B19">
        <w:rPr>
          <w:rFonts w:ascii="Arial" w:hAnsi="Arial" w:cs="Arial"/>
          <w:color w:val="000000"/>
        </w:rPr>
        <w:t xml:space="preserve">14.9 </w:t>
      </w:r>
      <w:r w:rsidRPr="00AD6B19">
        <w:rPr>
          <w:rFonts w:ascii="Arial" w:hAnsi="Arial" w:cs="Arial"/>
          <w:bCs/>
          <w:color w:val="000000"/>
        </w:rPr>
        <w:t>-</w:t>
      </w:r>
      <w:r w:rsidRPr="00AD6B19">
        <w:rPr>
          <w:rFonts w:ascii="Arial" w:hAnsi="Arial" w:cs="Arial"/>
        </w:rPr>
        <w:t xml:space="preserve"> </w:t>
      </w:r>
      <w:r w:rsidRPr="00AD6B19">
        <w:rPr>
          <w:rFonts w:ascii="Arial" w:hAnsi="Arial" w:cs="Arial"/>
          <w:iCs/>
        </w:rPr>
        <w:t xml:space="preserve">O acesso à fase de manifestação da intenção de recurso será assegurado aos licitantes. </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color w:val="000000"/>
        </w:rPr>
        <w:t>14.10 -</w:t>
      </w:r>
      <w:r w:rsidRPr="00AD6B19">
        <w:rPr>
          <w:rFonts w:ascii="Arial" w:hAnsi="Arial" w:cs="Arial"/>
          <w:b/>
          <w:bCs/>
          <w:color w:val="000000"/>
        </w:rPr>
        <w:t xml:space="preserve"> </w:t>
      </w:r>
      <w:r w:rsidRPr="00AD6B19">
        <w:rPr>
          <w:rFonts w:ascii="Arial" w:hAnsi="Arial" w:cs="Arial"/>
        </w:rPr>
        <w:t>Não será concedido prazo para recursos sobre assuntos meramente protelatórios ou quando não justificada a intenção de interpor o recurso pelo proponente.</w:t>
      </w:r>
    </w:p>
    <w:p w:rsidR="007F6D88" w:rsidRPr="00AD6B19" w:rsidRDefault="007F6D88" w:rsidP="00AD6B19">
      <w:pPr>
        <w:pStyle w:val="corpo"/>
        <w:spacing w:before="0" w:after="0"/>
        <w:rPr>
          <w:rFonts w:ascii="Arial" w:hAnsi="Arial" w:cs="Arial"/>
          <w:b/>
        </w:rPr>
      </w:pPr>
    </w:p>
    <w:p w:rsidR="007F6D88" w:rsidRPr="00AD6B19" w:rsidRDefault="007F6D88" w:rsidP="00AD6B19">
      <w:pPr>
        <w:pStyle w:val="corpo"/>
        <w:spacing w:before="0" w:after="0"/>
        <w:jc w:val="both"/>
        <w:rPr>
          <w:rFonts w:ascii="Arial" w:hAnsi="Arial" w:cs="Arial"/>
          <w:b/>
          <w:bCs/>
          <w:u w:val="single"/>
        </w:rPr>
      </w:pPr>
      <w:r w:rsidRPr="00AD6B19">
        <w:rPr>
          <w:rFonts w:ascii="Arial" w:hAnsi="Arial" w:cs="Arial"/>
          <w:b/>
          <w:bCs/>
        </w:rPr>
        <w:t xml:space="preserve">15 - </w:t>
      </w:r>
      <w:r w:rsidRPr="00AD6B19">
        <w:rPr>
          <w:rFonts w:ascii="Arial" w:hAnsi="Arial" w:cs="Arial"/>
          <w:b/>
          <w:bCs/>
          <w:u w:val="single"/>
        </w:rPr>
        <w:t>DA ADJUDICAÇÃO E HOMOLOGAÇÃO: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15.1 - Em caso de recurso, caberá Autoridade Competente a adjudicação do objeto ao licitante declarado vencedor.</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15.2 - Nos demais casos, </w:t>
      </w:r>
      <w:r w:rsidR="000A67A9">
        <w:rPr>
          <w:rFonts w:ascii="Arial" w:hAnsi="Arial" w:cs="Arial"/>
        </w:rPr>
        <w:t>o</w:t>
      </w:r>
      <w:r w:rsidR="004D11F0">
        <w:rPr>
          <w:rFonts w:ascii="Arial" w:hAnsi="Arial" w:cs="Arial"/>
        </w:rPr>
        <w:t xml:space="preserve"> P</w:t>
      </w:r>
      <w:r w:rsidR="000A67A9">
        <w:rPr>
          <w:rFonts w:ascii="Arial" w:hAnsi="Arial" w:cs="Arial"/>
        </w:rPr>
        <w:t>regoeiro</w:t>
      </w:r>
      <w:r w:rsidRPr="00AD6B19">
        <w:rPr>
          <w:rFonts w:ascii="Arial" w:hAnsi="Arial" w:cs="Arial"/>
        </w:rPr>
        <w:t xml:space="preserve"> fará a adjudicação do item ao licitante vencedor.</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15.3 - A homologação é ato de competência da autoridade que determinou a abertura do procedimento.</w:t>
      </w:r>
    </w:p>
    <w:p w:rsidR="007F6D88" w:rsidRDefault="007F6D88" w:rsidP="00AD6B19">
      <w:pPr>
        <w:pStyle w:val="corpo"/>
        <w:spacing w:before="0" w:after="0"/>
        <w:jc w:val="both"/>
        <w:rPr>
          <w:rFonts w:ascii="Arial" w:hAnsi="Arial" w:cs="Arial"/>
          <w:b/>
        </w:rPr>
      </w:pPr>
      <w:bookmarkStart w:id="5" w:name="_Hlk35949000"/>
      <w:bookmarkEnd w:id="2"/>
    </w:p>
    <w:p w:rsidR="00465645" w:rsidRPr="00520699" w:rsidRDefault="00465645" w:rsidP="00465645">
      <w:pPr>
        <w:pStyle w:val="corpo"/>
        <w:spacing w:before="0" w:after="0"/>
        <w:rPr>
          <w:rFonts w:ascii="Arial" w:hAnsi="Arial" w:cs="Arial"/>
        </w:rPr>
      </w:pPr>
      <w:r w:rsidRPr="00520699">
        <w:rPr>
          <w:rFonts w:ascii="Arial" w:hAnsi="Arial" w:cs="Arial"/>
          <w:b/>
        </w:rPr>
        <w:t xml:space="preserve">16 - </w:t>
      </w:r>
      <w:r w:rsidRPr="00520699">
        <w:rPr>
          <w:rFonts w:ascii="Arial" w:hAnsi="Arial" w:cs="Arial"/>
          <w:b/>
          <w:u w:val="single"/>
        </w:rPr>
        <w:t>DA CONTRATAÇÃO</w:t>
      </w:r>
      <w:r w:rsidRPr="00520699">
        <w:rPr>
          <w:rFonts w:ascii="Arial" w:hAnsi="Arial" w:cs="Arial"/>
          <w:b/>
        </w:rPr>
        <w:t>:</w:t>
      </w:r>
    </w:p>
    <w:p w:rsidR="00465645" w:rsidRPr="00520699" w:rsidRDefault="00465645" w:rsidP="00465645">
      <w:pPr>
        <w:pStyle w:val="corpo"/>
        <w:spacing w:before="0" w:after="0"/>
        <w:jc w:val="both"/>
        <w:rPr>
          <w:rFonts w:ascii="Arial" w:hAnsi="Arial" w:cs="Arial"/>
          <w:bCs/>
        </w:rPr>
      </w:pPr>
    </w:p>
    <w:p w:rsidR="00465645" w:rsidRPr="00AE1FE2" w:rsidRDefault="00465645" w:rsidP="00465645">
      <w:pPr>
        <w:pStyle w:val="corpo"/>
        <w:spacing w:before="0" w:after="0"/>
        <w:jc w:val="both"/>
        <w:rPr>
          <w:rFonts w:ascii="Arial" w:hAnsi="Arial" w:cs="Arial"/>
          <w:bCs/>
        </w:rPr>
      </w:pPr>
      <w:r w:rsidRPr="00AE1FE2">
        <w:rPr>
          <w:rFonts w:ascii="Arial" w:hAnsi="Arial" w:cs="Arial"/>
          <w:bCs/>
        </w:rPr>
        <w:t xml:space="preserve">16.1 - Após a Homologação do procedimento licitatório, o concorrente vencedor será convocado para assinatura do contrato, no prazo de até 05 (cinco) dias, a contar do recebimento da notificação, emitida pelo Departamento de Contratos e Documentação, de acordo com as cláusulas constantes na minuta de contrato </w:t>
      </w:r>
      <w:r>
        <w:rPr>
          <w:rFonts w:ascii="Arial" w:hAnsi="Arial" w:cs="Arial"/>
          <w:bCs/>
        </w:rPr>
        <w:t>A</w:t>
      </w:r>
      <w:r w:rsidRPr="00AE1FE2">
        <w:rPr>
          <w:rFonts w:ascii="Arial" w:hAnsi="Arial" w:cs="Arial"/>
          <w:bCs/>
        </w:rPr>
        <w:t>nexo I</w:t>
      </w:r>
      <w:r>
        <w:rPr>
          <w:rFonts w:ascii="Arial" w:hAnsi="Arial" w:cs="Arial"/>
          <w:bCs/>
        </w:rPr>
        <w:t>II</w:t>
      </w:r>
      <w:r w:rsidRPr="00AE1FE2">
        <w:rPr>
          <w:rFonts w:ascii="Arial" w:hAnsi="Arial" w:cs="Arial"/>
          <w:bCs/>
        </w:rPr>
        <w:t>, deste edital.</w:t>
      </w:r>
    </w:p>
    <w:p w:rsidR="00465645" w:rsidRPr="00AE1FE2" w:rsidRDefault="00465645" w:rsidP="00465645">
      <w:pPr>
        <w:pStyle w:val="corpo"/>
        <w:spacing w:before="0" w:after="0"/>
        <w:jc w:val="both"/>
        <w:rPr>
          <w:rFonts w:ascii="Arial" w:hAnsi="Arial" w:cs="Arial"/>
          <w:bCs/>
        </w:rPr>
      </w:pPr>
    </w:p>
    <w:p w:rsidR="00465645" w:rsidRPr="00520699" w:rsidRDefault="00465645" w:rsidP="00465645">
      <w:pPr>
        <w:pStyle w:val="corpo"/>
        <w:spacing w:before="0" w:after="0"/>
        <w:jc w:val="both"/>
        <w:rPr>
          <w:rFonts w:ascii="Arial" w:hAnsi="Arial" w:cs="Arial"/>
          <w:bCs/>
        </w:rPr>
      </w:pPr>
      <w:r w:rsidRPr="00520699">
        <w:rPr>
          <w:rFonts w:ascii="Arial" w:hAnsi="Arial" w:cs="Arial"/>
          <w:bCs/>
        </w:rPr>
        <w:t>16.1.1 - Decorrido o prazo sobredito, contado do recebimento do comunicado oficial para assinatura do contrato, e não tendo a empresa vencedora comparecido à convocação, perderá o direito à contratação e estará sujeita às penalidades previstas neste edital.</w:t>
      </w:r>
    </w:p>
    <w:p w:rsidR="00465645" w:rsidRPr="00520699" w:rsidRDefault="00465645" w:rsidP="00465645">
      <w:pPr>
        <w:jc w:val="both"/>
        <w:rPr>
          <w:rFonts w:ascii="Arial" w:hAnsi="Arial" w:cs="Arial"/>
          <w:bCs/>
        </w:rPr>
      </w:pPr>
    </w:p>
    <w:p w:rsidR="00465645" w:rsidRPr="00520699" w:rsidRDefault="00465645" w:rsidP="00465645">
      <w:pPr>
        <w:jc w:val="both"/>
        <w:rPr>
          <w:rFonts w:ascii="Arial" w:hAnsi="Arial" w:cs="Arial"/>
        </w:rPr>
      </w:pPr>
      <w:r w:rsidRPr="00520699">
        <w:rPr>
          <w:rFonts w:ascii="Arial" w:hAnsi="Arial" w:cs="Arial"/>
          <w:bCs/>
        </w:rPr>
        <w:t xml:space="preserve">16.2 - </w:t>
      </w:r>
      <w:r w:rsidRPr="00520699">
        <w:rPr>
          <w:rFonts w:ascii="Arial" w:hAnsi="Arial" w:cs="Arial"/>
        </w:rPr>
        <w:t xml:space="preserve"> É facultado à Administração, quando o convocado não assinar o termo de contrato ou retirar o instrumento equivalente no prazo e condições estabelecidas, convocar os licitantes remanescentes, na ordem de classificação, para fazê-lo em igual prazo e nas mesmas condições dos preços impostos no item 11.7 ou revogar a licitação independentemente da cominação prevista do Artigo 81 da Lei Federal nº 8.666/93.</w:t>
      </w:r>
    </w:p>
    <w:p w:rsidR="00465645" w:rsidRPr="00520699" w:rsidRDefault="00465645" w:rsidP="00465645">
      <w:pPr>
        <w:pStyle w:val="corpo"/>
        <w:spacing w:before="0" w:after="0"/>
        <w:jc w:val="both"/>
        <w:rPr>
          <w:rFonts w:ascii="Arial" w:hAnsi="Arial" w:cs="Arial"/>
          <w:bCs/>
        </w:rPr>
      </w:pPr>
    </w:p>
    <w:p w:rsidR="00465645" w:rsidRPr="00520699" w:rsidRDefault="00465645" w:rsidP="00465645">
      <w:pPr>
        <w:pStyle w:val="corpo"/>
        <w:spacing w:before="0" w:after="0"/>
        <w:jc w:val="both"/>
        <w:rPr>
          <w:rFonts w:ascii="Arial" w:hAnsi="Arial" w:cs="Arial"/>
          <w:bCs/>
        </w:rPr>
      </w:pPr>
      <w:r w:rsidRPr="00520699">
        <w:rPr>
          <w:rFonts w:ascii="Arial" w:hAnsi="Arial" w:cs="Arial"/>
          <w:bCs/>
        </w:rPr>
        <w:t>16.2.1 -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465645" w:rsidRPr="00520699" w:rsidRDefault="00465645" w:rsidP="00465645">
      <w:pPr>
        <w:pStyle w:val="corpo"/>
        <w:spacing w:before="0" w:after="0"/>
        <w:jc w:val="both"/>
        <w:rPr>
          <w:rFonts w:ascii="Arial" w:hAnsi="Arial" w:cs="Arial"/>
          <w:bCs/>
        </w:rPr>
      </w:pPr>
    </w:p>
    <w:p w:rsidR="00465645" w:rsidRPr="00520699" w:rsidRDefault="00465645" w:rsidP="00465645">
      <w:pPr>
        <w:pStyle w:val="corpo"/>
        <w:spacing w:before="0" w:after="0"/>
        <w:jc w:val="both"/>
        <w:rPr>
          <w:rFonts w:ascii="Arial" w:hAnsi="Arial" w:cs="Arial"/>
          <w:bCs/>
        </w:rPr>
      </w:pPr>
      <w:r w:rsidRPr="00520699">
        <w:rPr>
          <w:rFonts w:ascii="Arial" w:hAnsi="Arial" w:cs="Arial"/>
          <w:bCs/>
        </w:rPr>
        <w:t>16.3 - A Contratada está obrigada a aceitar, nas mesmas condições contratuais, acréscimos ou supressões, observado o limite legal, quando determinadas pela Contratante em até 25% (vinte e cinco por cento) do valor contratado.</w:t>
      </w:r>
    </w:p>
    <w:p w:rsidR="00465645" w:rsidRPr="00520699" w:rsidRDefault="00465645" w:rsidP="00465645">
      <w:pPr>
        <w:pStyle w:val="corpo"/>
        <w:spacing w:before="0" w:after="0"/>
        <w:jc w:val="both"/>
        <w:rPr>
          <w:rFonts w:ascii="Arial" w:hAnsi="Arial" w:cs="Arial"/>
          <w:bCs/>
        </w:rPr>
      </w:pPr>
    </w:p>
    <w:p w:rsidR="00465645" w:rsidRPr="00520699" w:rsidRDefault="00465645" w:rsidP="00465645">
      <w:pPr>
        <w:pStyle w:val="corpo"/>
        <w:spacing w:before="0" w:after="0"/>
        <w:jc w:val="both"/>
        <w:rPr>
          <w:rFonts w:ascii="Arial" w:hAnsi="Arial" w:cs="Arial"/>
          <w:bCs/>
        </w:rPr>
      </w:pPr>
      <w:r w:rsidRPr="00520699">
        <w:rPr>
          <w:rFonts w:ascii="Arial" w:hAnsi="Arial" w:cs="Arial"/>
          <w:bCs/>
        </w:rPr>
        <w:t>16.4 - Qualquer entendimento relevante entre a Contratante e a Contratada será formalizado por escrito e também integrará o Contrato.</w:t>
      </w:r>
    </w:p>
    <w:p w:rsidR="00465645" w:rsidRDefault="00465645" w:rsidP="00465645">
      <w:pPr>
        <w:pStyle w:val="corpo"/>
        <w:spacing w:before="0" w:after="0"/>
        <w:rPr>
          <w:rFonts w:ascii="Arial" w:hAnsi="Arial" w:cs="Arial"/>
          <w:b/>
        </w:rPr>
      </w:pPr>
    </w:p>
    <w:p w:rsidR="00465645" w:rsidRPr="00AE1FE2" w:rsidRDefault="00465645" w:rsidP="00465645">
      <w:pPr>
        <w:pStyle w:val="corpo"/>
        <w:spacing w:before="0" w:after="0"/>
        <w:jc w:val="both"/>
        <w:rPr>
          <w:rFonts w:ascii="Arial" w:hAnsi="Arial" w:cs="Arial"/>
          <w:bCs/>
        </w:rPr>
      </w:pPr>
      <w:bookmarkStart w:id="6" w:name="_Hlk486241220"/>
      <w:r>
        <w:rPr>
          <w:rFonts w:ascii="Arial" w:hAnsi="Arial" w:cs="Arial"/>
          <w:bCs/>
        </w:rPr>
        <w:t>16</w:t>
      </w:r>
      <w:r w:rsidRPr="00AE1FE2">
        <w:rPr>
          <w:rFonts w:ascii="Arial" w:hAnsi="Arial" w:cs="Arial"/>
          <w:bCs/>
        </w:rPr>
        <w:t>.</w:t>
      </w:r>
      <w:r>
        <w:rPr>
          <w:rFonts w:ascii="Arial" w:hAnsi="Arial" w:cs="Arial"/>
          <w:bCs/>
        </w:rPr>
        <w:t>5</w:t>
      </w:r>
      <w:r w:rsidRPr="00AE1FE2">
        <w:rPr>
          <w:rFonts w:ascii="Arial" w:hAnsi="Arial" w:cs="Arial"/>
          <w:bCs/>
        </w:rPr>
        <w:t xml:space="preserve"> – </w:t>
      </w:r>
      <w:r w:rsidRPr="00E322A0">
        <w:rPr>
          <w:rFonts w:ascii="Arial" w:hAnsi="Arial" w:cs="Arial"/>
          <w:b/>
          <w:bCs/>
        </w:rPr>
        <w:t>INDICAR</w:t>
      </w:r>
      <w:r w:rsidRPr="00AE1FE2">
        <w:rPr>
          <w:rFonts w:ascii="Arial" w:hAnsi="Arial" w:cs="Arial"/>
          <w:bCs/>
        </w:rPr>
        <w:t xml:space="preserve">, para </w:t>
      </w:r>
      <w:r w:rsidRPr="00E322A0">
        <w:rPr>
          <w:rFonts w:ascii="Arial" w:hAnsi="Arial" w:cs="Arial"/>
          <w:b/>
          <w:bCs/>
          <w:u w:val="single"/>
        </w:rPr>
        <w:t>assinatura do contrato</w:t>
      </w:r>
      <w:r w:rsidRPr="00AE1FE2">
        <w:rPr>
          <w:rFonts w:ascii="Arial" w:hAnsi="Arial" w:cs="Arial"/>
          <w:bCs/>
        </w:rPr>
        <w:t xml:space="preserve">, o nome, nacionalidade, CPF, RG, endereço residencial completo e cargo que ocupa na empresa. Quando não for diretor, além da documentação retro, deverá apresentar procuração para tal, no ato da assinatura do mesmo (conforme Anexo </w:t>
      </w:r>
      <w:r>
        <w:rPr>
          <w:rFonts w:ascii="Arial" w:hAnsi="Arial" w:cs="Arial"/>
          <w:bCs/>
        </w:rPr>
        <w:t>I</w:t>
      </w:r>
      <w:r w:rsidRPr="00AE1FE2">
        <w:rPr>
          <w:rFonts w:ascii="Arial" w:hAnsi="Arial" w:cs="Arial"/>
          <w:bCs/>
        </w:rPr>
        <w:t>V).</w:t>
      </w:r>
    </w:p>
    <w:bookmarkEnd w:id="6"/>
    <w:p w:rsidR="00465645" w:rsidRPr="00AE1FE2" w:rsidRDefault="00465645" w:rsidP="00465645">
      <w:pPr>
        <w:pStyle w:val="corpo"/>
        <w:spacing w:before="0" w:after="0"/>
        <w:jc w:val="both"/>
        <w:rPr>
          <w:rFonts w:ascii="Arial" w:hAnsi="Arial" w:cs="Arial"/>
          <w:bCs/>
        </w:rPr>
      </w:pPr>
    </w:p>
    <w:p w:rsidR="00465645" w:rsidRPr="00E322A0" w:rsidRDefault="00465645" w:rsidP="00465645">
      <w:pPr>
        <w:pStyle w:val="corpo"/>
        <w:spacing w:before="0" w:after="0"/>
        <w:jc w:val="both"/>
        <w:rPr>
          <w:rFonts w:ascii="Arial" w:hAnsi="Arial" w:cs="Arial"/>
          <w:b/>
          <w:bCs/>
        </w:rPr>
      </w:pPr>
      <w:r w:rsidRPr="00E322A0">
        <w:rPr>
          <w:rFonts w:ascii="Arial" w:hAnsi="Arial" w:cs="Arial"/>
          <w:b/>
          <w:bCs/>
        </w:rPr>
        <w:t>16.</w:t>
      </w:r>
      <w:r>
        <w:rPr>
          <w:rFonts w:ascii="Arial" w:hAnsi="Arial" w:cs="Arial"/>
          <w:b/>
          <w:bCs/>
        </w:rPr>
        <w:t>5</w:t>
      </w:r>
      <w:r w:rsidRPr="00E322A0">
        <w:rPr>
          <w:rFonts w:ascii="Arial" w:hAnsi="Arial" w:cs="Arial"/>
          <w:b/>
          <w:bCs/>
        </w:rPr>
        <w:t xml:space="preserve">.1 - INDICAR o PREPOSTO (funcionário designado para acompanhar o presente certame), de acordo com o </w:t>
      </w:r>
      <w:r>
        <w:rPr>
          <w:rFonts w:ascii="Arial" w:hAnsi="Arial" w:cs="Arial"/>
          <w:b/>
          <w:bCs/>
        </w:rPr>
        <w:t>A</w:t>
      </w:r>
      <w:r w:rsidRPr="00E322A0">
        <w:rPr>
          <w:rFonts w:ascii="Arial" w:hAnsi="Arial" w:cs="Arial"/>
          <w:b/>
          <w:bCs/>
        </w:rPr>
        <w:t xml:space="preserve">nexo </w:t>
      </w:r>
      <w:r>
        <w:rPr>
          <w:rFonts w:ascii="Arial" w:hAnsi="Arial" w:cs="Arial"/>
          <w:b/>
          <w:bCs/>
        </w:rPr>
        <w:t>I</w:t>
      </w:r>
      <w:r w:rsidRPr="00E322A0">
        <w:rPr>
          <w:rFonts w:ascii="Arial" w:hAnsi="Arial" w:cs="Arial"/>
          <w:b/>
          <w:bCs/>
        </w:rPr>
        <w:t>V deste edital.</w:t>
      </w:r>
    </w:p>
    <w:p w:rsidR="00465645" w:rsidRDefault="00465645" w:rsidP="00465645">
      <w:pPr>
        <w:pStyle w:val="corpo"/>
        <w:spacing w:before="0" w:after="0"/>
        <w:rPr>
          <w:rFonts w:ascii="Arial" w:hAnsi="Arial" w:cs="Arial"/>
          <w:b/>
        </w:rPr>
      </w:pPr>
    </w:p>
    <w:p w:rsidR="00465645" w:rsidRPr="004A7B24" w:rsidRDefault="00465645" w:rsidP="00465645">
      <w:pPr>
        <w:pStyle w:val="corpo"/>
        <w:spacing w:before="0" w:after="0"/>
        <w:jc w:val="both"/>
        <w:rPr>
          <w:rFonts w:ascii="Arial" w:hAnsi="Arial" w:cs="Arial"/>
          <w:bCs/>
        </w:rPr>
      </w:pPr>
      <w:r w:rsidRPr="004A7B24">
        <w:rPr>
          <w:rFonts w:ascii="Arial" w:hAnsi="Arial" w:cs="Arial"/>
          <w:bCs/>
        </w:rPr>
        <w:t xml:space="preserve">16.6 - O contrato poderá ser prorrogado, nas hipóteses legais a critério e interesse da </w:t>
      </w:r>
      <w:bookmarkStart w:id="7" w:name="_Hlk60901963"/>
      <w:r w:rsidRPr="004A7B24">
        <w:rPr>
          <w:rFonts w:ascii="Arial" w:hAnsi="Arial" w:cs="Arial"/>
          <w:b/>
          <w:bCs/>
        </w:rPr>
        <w:t>CONTRATANTE</w:t>
      </w:r>
      <w:r w:rsidRPr="004A7B24">
        <w:rPr>
          <w:rFonts w:ascii="Arial" w:hAnsi="Arial" w:cs="Arial"/>
          <w:bCs/>
        </w:rPr>
        <w:t>, em conformidade com a Lei Federal nº 8.666/93 e suas alterações.</w:t>
      </w:r>
      <w:bookmarkEnd w:id="7"/>
    </w:p>
    <w:p w:rsidR="00465645" w:rsidRPr="00AA0BC2" w:rsidRDefault="00465645" w:rsidP="00465645">
      <w:pPr>
        <w:pStyle w:val="corpo"/>
        <w:spacing w:before="0" w:after="0"/>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1</w:t>
      </w:r>
      <w:r w:rsidR="00465645">
        <w:rPr>
          <w:rFonts w:ascii="Arial" w:hAnsi="Arial" w:cs="Arial"/>
          <w:b/>
        </w:rPr>
        <w:t>7</w:t>
      </w:r>
      <w:r w:rsidRPr="00AD6B19">
        <w:rPr>
          <w:rFonts w:ascii="Arial" w:hAnsi="Arial" w:cs="Arial"/>
          <w:b/>
        </w:rPr>
        <w:t xml:space="preserve"> - </w:t>
      </w:r>
      <w:r w:rsidRPr="00AD6B19">
        <w:rPr>
          <w:rFonts w:ascii="Arial" w:hAnsi="Arial" w:cs="Arial"/>
          <w:b/>
          <w:u w:val="single"/>
        </w:rPr>
        <w:t>OBRIGAÇÕES DA CONTRATANTE</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7</w:t>
      </w:r>
      <w:r w:rsidRPr="00AD6B19">
        <w:rPr>
          <w:rFonts w:ascii="Arial" w:hAnsi="Arial" w:cs="Arial"/>
        </w:rPr>
        <w:t>.1 - Compete à Contratante:</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7</w:t>
      </w:r>
      <w:r w:rsidRPr="00AD6B19">
        <w:rPr>
          <w:rFonts w:ascii="Arial" w:hAnsi="Arial" w:cs="Arial"/>
        </w:rPr>
        <w:t>.1.1 - Efetuar o pagamento nas condições e preços pactuados;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7</w:t>
      </w:r>
      <w:r w:rsidRPr="00AD6B19">
        <w:rPr>
          <w:rFonts w:ascii="Arial" w:hAnsi="Arial" w:cs="Arial"/>
        </w:rPr>
        <w:t>.1.2 - Tomar as medidas necessári</w:t>
      </w:r>
      <w:r w:rsidR="00014EB7">
        <w:rPr>
          <w:rFonts w:ascii="Arial" w:hAnsi="Arial" w:cs="Arial"/>
        </w:rPr>
        <w:t>as quanto ao fiel recebimento da retroescavadeira.</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1</w:t>
      </w:r>
      <w:r w:rsidR="00465645">
        <w:rPr>
          <w:rFonts w:ascii="Arial" w:hAnsi="Arial" w:cs="Arial"/>
          <w:b/>
        </w:rPr>
        <w:t>8</w:t>
      </w:r>
      <w:r w:rsidRPr="00AD6B19">
        <w:rPr>
          <w:rFonts w:ascii="Arial" w:hAnsi="Arial" w:cs="Arial"/>
          <w:b/>
        </w:rPr>
        <w:t xml:space="preserve"> - </w:t>
      </w:r>
      <w:r w:rsidRPr="00AD6B19">
        <w:rPr>
          <w:rFonts w:ascii="Arial" w:hAnsi="Arial" w:cs="Arial"/>
          <w:b/>
          <w:u w:val="single"/>
        </w:rPr>
        <w:t>OBRIGAÇÕES DA CONTRATADA</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8</w:t>
      </w:r>
      <w:r w:rsidRPr="00AD6B19">
        <w:rPr>
          <w:rFonts w:ascii="Arial" w:hAnsi="Arial" w:cs="Arial"/>
        </w:rPr>
        <w:t>.1 - Compete à Contratada:</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8</w:t>
      </w:r>
      <w:r w:rsidRPr="00AD6B19">
        <w:rPr>
          <w:rFonts w:ascii="Arial" w:hAnsi="Arial" w:cs="Arial"/>
        </w:rPr>
        <w:t xml:space="preserve">.1.1 - Efetuar a entrega </w:t>
      </w:r>
      <w:r w:rsidR="00014EB7">
        <w:rPr>
          <w:rFonts w:ascii="Arial" w:hAnsi="Arial" w:cs="Arial"/>
        </w:rPr>
        <w:t>da retroescavadeira</w:t>
      </w:r>
      <w:r w:rsidRPr="00AD6B19">
        <w:rPr>
          <w:rFonts w:ascii="Arial" w:hAnsi="Arial" w:cs="Arial"/>
        </w:rPr>
        <w:t>, de acordo com as condições e prazos propostos, e demais especificações constantes do Anexo I deste edital.</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8</w:t>
      </w:r>
      <w:r w:rsidRPr="00AD6B19">
        <w:rPr>
          <w:rFonts w:ascii="Arial" w:hAnsi="Arial" w:cs="Arial"/>
        </w:rPr>
        <w:t xml:space="preserve">.1.2 - Substituir, obrigatoriamente, </w:t>
      </w:r>
      <w:r w:rsidR="00014EB7">
        <w:rPr>
          <w:rFonts w:ascii="Arial" w:hAnsi="Arial" w:cs="Arial"/>
        </w:rPr>
        <w:t>a retroescavadeira</w:t>
      </w:r>
      <w:r w:rsidRPr="00AD6B19">
        <w:rPr>
          <w:rFonts w:ascii="Arial" w:hAnsi="Arial" w:cs="Arial"/>
        </w:rPr>
        <w:t xml:space="preserve"> que não observar as exigências de qualidade para utilização citadas no Anexo I deste edital.</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8</w:t>
      </w:r>
      <w:r w:rsidRPr="00AD6B19">
        <w:rPr>
          <w:rFonts w:ascii="Arial" w:hAnsi="Arial" w:cs="Arial"/>
        </w:rPr>
        <w:t>.1.3 - Manter em compatibilidade com as obrigações assumidas todas as condições de habilitação e qualificação exigidas na licitação.</w:t>
      </w:r>
    </w:p>
    <w:p w:rsidR="007F6D88" w:rsidRPr="00AD6B19" w:rsidRDefault="007F6D88"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1</w:t>
      </w:r>
      <w:r w:rsidR="00465645">
        <w:rPr>
          <w:rFonts w:ascii="Arial" w:hAnsi="Arial" w:cs="Arial"/>
          <w:b/>
        </w:rPr>
        <w:t>9</w:t>
      </w:r>
      <w:r w:rsidRPr="00AD6B19">
        <w:rPr>
          <w:rFonts w:ascii="Arial" w:hAnsi="Arial" w:cs="Arial"/>
          <w:b/>
        </w:rPr>
        <w:t xml:space="preserve"> - </w:t>
      </w:r>
      <w:r w:rsidRPr="00AD6B19">
        <w:rPr>
          <w:rFonts w:ascii="Arial" w:hAnsi="Arial" w:cs="Arial"/>
          <w:b/>
          <w:u w:val="single"/>
        </w:rPr>
        <w:t>ENTREGA E RECEBIMENTO: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w:t>
      </w:r>
      <w:r w:rsidR="00465645">
        <w:rPr>
          <w:rFonts w:ascii="Arial" w:hAnsi="Arial" w:cs="Arial"/>
        </w:rPr>
        <w:t>9</w:t>
      </w:r>
      <w:r w:rsidRPr="00AD6B19">
        <w:rPr>
          <w:rFonts w:ascii="Arial" w:hAnsi="Arial" w:cs="Arial"/>
        </w:rPr>
        <w:t xml:space="preserve">.1 – </w:t>
      </w:r>
      <w:r w:rsidR="002B785E">
        <w:rPr>
          <w:rFonts w:ascii="Arial" w:hAnsi="Arial" w:cs="Arial"/>
        </w:rPr>
        <w:t>A retroescavadeira</w:t>
      </w:r>
      <w:r w:rsidRPr="00AD6B19">
        <w:rPr>
          <w:rFonts w:ascii="Arial" w:hAnsi="Arial" w:cs="Arial"/>
        </w:rPr>
        <w:t xml:space="preserve"> deverá ser entregue </w:t>
      </w:r>
      <w:r w:rsidRPr="00AD6B19">
        <w:rPr>
          <w:rFonts w:ascii="Arial" w:hAnsi="Arial" w:cs="Arial"/>
          <w:b/>
        </w:rPr>
        <w:t xml:space="preserve">no prazo de até </w:t>
      </w:r>
      <w:r w:rsidR="00662E9E">
        <w:rPr>
          <w:rFonts w:ascii="Arial" w:hAnsi="Arial" w:cs="Arial"/>
          <w:b/>
        </w:rPr>
        <w:t>150</w:t>
      </w:r>
      <w:r w:rsidR="00823299">
        <w:rPr>
          <w:rFonts w:ascii="Arial" w:hAnsi="Arial" w:cs="Arial"/>
          <w:b/>
        </w:rPr>
        <w:t xml:space="preserve"> </w:t>
      </w:r>
      <w:r w:rsidR="00770284" w:rsidRPr="00823299">
        <w:rPr>
          <w:rFonts w:ascii="Arial" w:hAnsi="Arial" w:cs="Arial"/>
          <w:b/>
        </w:rPr>
        <w:t>(</w:t>
      </w:r>
      <w:r w:rsidR="00662E9E">
        <w:rPr>
          <w:rFonts w:ascii="Arial" w:hAnsi="Arial" w:cs="Arial"/>
          <w:b/>
        </w:rPr>
        <w:t>cento e cinquenta</w:t>
      </w:r>
      <w:r w:rsidR="00770284" w:rsidRPr="00823299">
        <w:rPr>
          <w:rFonts w:ascii="Arial" w:hAnsi="Arial" w:cs="Arial"/>
          <w:b/>
        </w:rPr>
        <w:t>)</w:t>
      </w:r>
      <w:r w:rsidRPr="00AD6B19">
        <w:rPr>
          <w:rFonts w:ascii="Arial" w:hAnsi="Arial" w:cs="Arial"/>
          <w:b/>
        </w:rPr>
        <w:t xml:space="preserve"> dias</w:t>
      </w:r>
      <w:r w:rsidRPr="00AD6B19">
        <w:rPr>
          <w:rFonts w:ascii="Arial" w:hAnsi="Arial" w:cs="Arial"/>
        </w:rPr>
        <w:t xml:space="preserve">, contados a partir da data da solicitação feita pela Secretaria </w:t>
      </w:r>
      <w:r w:rsidR="00770284">
        <w:rPr>
          <w:rFonts w:ascii="Arial" w:hAnsi="Arial" w:cs="Arial"/>
        </w:rPr>
        <w:t>r</w:t>
      </w:r>
      <w:r w:rsidRPr="00AD6B19">
        <w:rPr>
          <w:rFonts w:ascii="Arial" w:hAnsi="Arial" w:cs="Arial"/>
        </w:rPr>
        <w:t>equisitante e envio da Nota de Empenho, nas condições estipuladas neste edital e seus anexos.</w:t>
      </w:r>
    </w:p>
    <w:p w:rsidR="007F6D88" w:rsidRPr="00AD6B19" w:rsidRDefault="007F6D88" w:rsidP="00AD6B19">
      <w:pPr>
        <w:pStyle w:val="corpo"/>
        <w:spacing w:before="0" w:after="0"/>
        <w:jc w:val="both"/>
        <w:rPr>
          <w:rFonts w:ascii="Arial" w:hAnsi="Arial" w:cs="Arial"/>
        </w:rPr>
      </w:pPr>
    </w:p>
    <w:p w:rsidR="00C567FE" w:rsidRPr="00AD6B19" w:rsidRDefault="00C567FE" w:rsidP="00AD6B19">
      <w:pPr>
        <w:widowControl w:val="0"/>
        <w:tabs>
          <w:tab w:val="center" w:pos="4419"/>
          <w:tab w:val="right" w:pos="8838"/>
        </w:tabs>
        <w:autoSpaceDE w:val="0"/>
        <w:autoSpaceDN w:val="0"/>
        <w:jc w:val="both"/>
        <w:rPr>
          <w:rFonts w:ascii="Arial" w:hAnsi="Arial" w:cs="Arial"/>
          <w:lang w:val="pt-PT" w:eastAsia="pt-BR"/>
        </w:rPr>
      </w:pPr>
      <w:r w:rsidRPr="00AD6B19">
        <w:rPr>
          <w:rFonts w:ascii="Arial" w:hAnsi="Arial" w:cs="Arial"/>
          <w:lang w:val="pt-PT" w:eastAsia="pt-BR"/>
        </w:rPr>
        <w:t>1</w:t>
      </w:r>
      <w:r w:rsidR="00465645">
        <w:rPr>
          <w:rFonts w:ascii="Arial" w:hAnsi="Arial" w:cs="Arial"/>
          <w:lang w:val="pt-PT" w:eastAsia="pt-BR"/>
        </w:rPr>
        <w:t>9</w:t>
      </w:r>
      <w:r w:rsidRPr="00AD6B19">
        <w:rPr>
          <w:rFonts w:ascii="Arial" w:hAnsi="Arial" w:cs="Arial"/>
          <w:lang w:val="pt-PT" w:eastAsia="pt-BR"/>
        </w:rPr>
        <w:t>.2 – O gestor</w:t>
      </w:r>
      <w:r w:rsidR="002B785E">
        <w:rPr>
          <w:rFonts w:ascii="Arial" w:hAnsi="Arial" w:cs="Arial"/>
          <w:lang w:val="pt-PT" w:eastAsia="pt-BR"/>
        </w:rPr>
        <w:t xml:space="preserve"> Sr. Rosenilton Clementino Muniz, da Secretaria Municipal de Obras e Vias Públicas,</w:t>
      </w:r>
      <w:r w:rsidRPr="00AD6B19">
        <w:rPr>
          <w:rFonts w:ascii="Arial" w:hAnsi="Arial" w:cs="Arial"/>
          <w:lang w:val="pt-PT" w:eastAsia="pt-BR"/>
        </w:rPr>
        <w:t xml:space="preserve"> será responsável pelo recebimento </w:t>
      </w:r>
      <w:proofErr w:type="spellStart"/>
      <w:r w:rsidRPr="00AD6B19">
        <w:rPr>
          <w:rFonts w:ascii="Arial" w:hAnsi="Arial" w:cs="Arial"/>
          <w:lang w:eastAsia="pt-BR"/>
        </w:rPr>
        <w:t>d</w:t>
      </w:r>
      <w:r w:rsidR="002B785E">
        <w:rPr>
          <w:rFonts w:ascii="Arial" w:hAnsi="Arial" w:cs="Arial"/>
          <w:lang w:eastAsia="pt-BR"/>
        </w:rPr>
        <w:t>a</w:t>
      </w:r>
      <w:proofErr w:type="spellEnd"/>
      <w:r w:rsidR="002B785E">
        <w:rPr>
          <w:rFonts w:ascii="Arial" w:hAnsi="Arial" w:cs="Arial"/>
          <w:lang w:eastAsia="pt-BR"/>
        </w:rPr>
        <w:t xml:space="preserve"> retroescavadeira</w:t>
      </w:r>
      <w:r w:rsidR="002B785E">
        <w:rPr>
          <w:rFonts w:ascii="Arial" w:hAnsi="Arial" w:cs="Arial"/>
          <w:lang w:val="pt-PT" w:eastAsia="pt-BR"/>
        </w:rPr>
        <w:t>, que deverão ser entregue no</w:t>
      </w:r>
      <w:r w:rsidRPr="00AD6B19">
        <w:rPr>
          <w:rFonts w:ascii="Arial" w:hAnsi="Arial" w:cs="Arial"/>
          <w:lang w:val="pt-PT" w:eastAsia="pt-BR"/>
        </w:rPr>
        <w:t xml:space="preserve"> local constante no Anexo I e pela conferência das notas fiscais.</w:t>
      </w:r>
    </w:p>
    <w:p w:rsidR="00C567FE" w:rsidRPr="00AD6B19" w:rsidRDefault="00C567FE" w:rsidP="00AD6B19">
      <w:pPr>
        <w:tabs>
          <w:tab w:val="center" w:pos="4419"/>
          <w:tab w:val="right" w:pos="8838"/>
        </w:tabs>
        <w:suppressAutoHyphens w:val="0"/>
        <w:rPr>
          <w:rFonts w:ascii="Arial" w:hAnsi="Arial" w:cs="Arial"/>
          <w:lang w:val="pt-PT" w:eastAsia="pt-BR"/>
        </w:rPr>
      </w:pPr>
    </w:p>
    <w:p w:rsidR="005453E4" w:rsidRPr="00AD6B19" w:rsidRDefault="005453E4" w:rsidP="00AD6B19">
      <w:pPr>
        <w:tabs>
          <w:tab w:val="center" w:pos="4419"/>
          <w:tab w:val="right" w:pos="8838"/>
        </w:tabs>
        <w:autoSpaceDE w:val="0"/>
        <w:autoSpaceDN w:val="0"/>
        <w:jc w:val="both"/>
        <w:rPr>
          <w:rFonts w:ascii="Arial" w:hAnsi="Arial" w:cs="Arial"/>
        </w:rPr>
      </w:pPr>
      <w:bookmarkStart w:id="8" w:name="_Hlk66952619"/>
      <w:r w:rsidRPr="00AD6B19">
        <w:rPr>
          <w:rFonts w:ascii="Arial" w:hAnsi="Arial" w:cs="Arial"/>
          <w:lang w:val="pt-PT" w:eastAsia="pt-BR"/>
        </w:rPr>
        <w:t>1</w:t>
      </w:r>
      <w:r w:rsidR="00465645">
        <w:rPr>
          <w:rFonts w:ascii="Arial" w:hAnsi="Arial" w:cs="Arial"/>
          <w:lang w:val="pt-PT" w:eastAsia="pt-BR"/>
        </w:rPr>
        <w:t>9</w:t>
      </w:r>
      <w:r w:rsidRPr="00AD6B19">
        <w:rPr>
          <w:rFonts w:ascii="Arial" w:hAnsi="Arial" w:cs="Arial"/>
          <w:lang w:val="pt-PT" w:eastAsia="pt-BR"/>
        </w:rPr>
        <w:t xml:space="preserve">.2.1 - </w:t>
      </w:r>
      <w:r w:rsidRPr="00AD6B19">
        <w:rPr>
          <w:rFonts w:ascii="Arial" w:hAnsi="Arial" w:cs="Arial"/>
        </w:rPr>
        <w:t>Quando da substituição do gestor, a Secret</w:t>
      </w:r>
      <w:r w:rsidR="00770284">
        <w:rPr>
          <w:rFonts w:ascii="Arial" w:hAnsi="Arial" w:cs="Arial"/>
        </w:rPr>
        <w:t>a</w:t>
      </w:r>
      <w:r w:rsidRPr="00AD6B19">
        <w:rPr>
          <w:rFonts w:ascii="Arial" w:hAnsi="Arial" w:cs="Arial"/>
        </w:rPr>
        <w:t>ria da pasta assumirá essa responsabilidade, enquanto não seja efetuada essa alteração por meio de aditamento unilateral.</w:t>
      </w:r>
      <w:bookmarkEnd w:id="8"/>
    </w:p>
    <w:p w:rsidR="005453E4" w:rsidRPr="00AD6B19" w:rsidRDefault="005453E4" w:rsidP="00AD6B19">
      <w:pPr>
        <w:tabs>
          <w:tab w:val="center" w:pos="4419"/>
          <w:tab w:val="right" w:pos="8838"/>
        </w:tabs>
        <w:suppressAutoHyphens w:val="0"/>
        <w:rPr>
          <w:rFonts w:ascii="Arial" w:hAnsi="Arial" w:cs="Arial"/>
          <w:lang w:val="pt-PT" w:eastAsia="pt-BR"/>
        </w:rPr>
      </w:pPr>
    </w:p>
    <w:p w:rsidR="00C567FE" w:rsidRPr="00AD6B19" w:rsidRDefault="002B785E" w:rsidP="00AD6B19">
      <w:pPr>
        <w:tabs>
          <w:tab w:val="center" w:pos="4419"/>
          <w:tab w:val="right" w:pos="8838"/>
        </w:tabs>
        <w:suppressAutoHyphens w:val="0"/>
        <w:jc w:val="both"/>
        <w:rPr>
          <w:rFonts w:ascii="Arial" w:hAnsi="Arial" w:cs="Arial"/>
          <w:lang w:val="pt-PT" w:eastAsia="pt-BR"/>
        </w:rPr>
      </w:pPr>
      <w:r>
        <w:rPr>
          <w:rFonts w:ascii="Arial" w:hAnsi="Arial" w:cs="Arial"/>
          <w:lang w:val="pt-PT" w:eastAsia="pt-BR"/>
        </w:rPr>
        <w:t>1</w:t>
      </w:r>
      <w:r w:rsidR="00465645">
        <w:rPr>
          <w:rFonts w:ascii="Arial" w:hAnsi="Arial" w:cs="Arial"/>
          <w:lang w:val="pt-PT" w:eastAsia="pt-BR"/>
        </w:rPr>
        <w:t>9</w:t>
      </w:r>
      <w:r>
        <w:rPr>
          <w:rFonts w:ascii="Arial" w:hAnsi="Arial" w:cs="Arial"/>
          <w:lang w:val="pt-PT" w:eastAsia="pt-BR"/>
        </w:rPr>
        <w:t xml:space="preserve">.3 – A retroescavadeira </w:t>
      </w:r>
      <w:r w:rsidR="00C567FE" w:rsidRPr="00AD6B19">
        <w:rPr>
          <w:rFonts w:ascii="Arial" w:hAnsi="Arial" w:cs="Arial"/>
          <w:lang w:val="pt-PT" w:eastAsia="pt-BR"/>
        </w:rPr>
        <w:t>ser</w:t>
      </w:r>
      <w:r>
        <w:rPr>
          <w:rFonts w:ascii="Arial" w:hAnsi="Arial" w:cs="Arial"/>
          <w:lang w:val="pt-PT" w:eastAsia="pt-BR"/>
        </w:rPr>
        <w:t>á recebida</w:t>
      </w:r>
      <w:r w:rsidR="00C567FE" w:rsidRPr="00AD6B19">
        <w:rPr>
          <w:rFonts w:ascii="Arial" w:hAnsi="Arial" w:cs="Arial"/>
          <w:lang w:val="pt-PT" w:eastAsia="pt-BR"/>
        </w:rPr>
        <w:t xml:space="preserve"> </w:t>
      </w:r>
      <w:r w:rsidR="00C567FE" w:rsidRPr="00AD6B19">
        <w:rPr>
          <w:rFonts w:ascii="Arial" w:hAnsi="Arial" w:cs="Arial"/>
          <w:b/>
          <w:lang w:val="pt-PT" w:eastAsia="pt-BR"/>
        </w:rPr>
        <w:t xml:space="preserve">provisoriamente </w:t>
      </w:r>
      <w:r w:rsidR="00C567FE" w:rsidRPr="00AD6B19">
        <w:rPr>
          <w:rFonts w:ascii="Arial" w:hAnsi="Arial" w:cs="Arial"/>
          <w:lang w:val="pt-PT" w:eastAsia="pt-BR"/>
        </w:rPr>
        <w:t xml:space="preserve">para verificação de especificações, quantidade, qualidade, prazos, preços e outros dados pertinentes. Se, após o recebimento </w:t>
      </w:r>
      <w:r>
        <w:rPr>
          <w:rFonts w:ascii="Arial" w:hAnsi="Arial" w:cs="Arial"/>
          <w:lang w:val="pt-PT" w:eastAsia="pt-BR"/>
        </w:rPr>
        <w:t>provisório, constatar-se que a retroescavadeira</w:t>
      </w:r>
      <w:r w:rsidR="00C567FE" w:rsidRPr="00AD6B19">
        <w:rPr>
          <w:rFonts w:ascii="Arial" w:hAnsi="Arial" w:cs="Arial"/>
          <w:lang w:val="pt-PT" w:eastAsia="pt-BR"/>
        </w:rPr>
        <w:t xml:space="preserve"> fo</w:t>
      </w:r>
      <w:r>
        <w:rPr>
          <w:rFonts w:ascii="Arial" w:hAnsi="Arial" w:cs="Arial"/>
          <w:lang w:val="pt-PT" w:eastAsia="pt-BR"/>
        </w:rPr>
        <w:t>i</w:t>
      </w:r>
      <w:r w:rsidR="00C567FE" w:rsidRPr="00AD6B19">
        <w:rPr>
          <w:rFonts w:ascii="Arial" w:hAnsi="Arial" w:cs="Arial"/>
          <w:lang w:val="pt-PT" w:eastAsia="pt-BR"/>
        </w:rPr>
        <w:t xml:space="preserve"> entregue em desacordo com a proposta,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C567FE" w:rsidRPr="00AD6B19" w:rsidRDefault="00C567FE" w:rsidP="00AD6B19">
      <w:pPr>
        <w:keepNext/>
        <w:suppressAutoHyphens w:val="0"/>
        <w:outlineLvl w:val="8"/>
        <w:rPr>
          <w:rFonts w:ascii="Arial" w:hAnsi="Arial" w:cs="Arial"/>
          <w:b/>
          <w:lang w:eastAsia="pt-BR"/>
        </w:rPr>
      </w:pPr>
    </w:p>
    <w:p w:rsidR="00C567FE" w:rsidRPr="00AD6B19" w:rsidRDefault="00C567FE" w:rsidP="00AD6B19">
      <w:pPr>
        <w:suppressAutoHyphens w:val="0"/>
        <w:jc w:val="both"/>
        <w:rPr>
          <w:rFonts w:ascii="Arial" w:eastAsia="Calibri" w:hAnsi="Arial" w:cs="Arial"/>
          <w:lang w:eastAsia="pt-BR"/>
        </w:rPr>
      </w:pPr>
      <w:r w:rsidRPr="00AD6B19">
        <w:rPr>
          <w:rFonts w:ascii="Arial" w:eastAsia="Calibri" w:hAnsi="Arial" w:cs="Arial"/>
          <w:lang w:eastAsia="pt-BR"/>
        </w:rPr>
        <w:t>1</w:t>
      </w:r>
      <w:r w:rsidR="00465645">
        <w:rPr>
          <w:rFonts w:ascii="Arial" w:eastAsia="Calibri" w:hAnsi="Arial" w:cs="Arial"/>
          <w:lang w:eastAsia="pt-BR"/>
        </w:rPr>
        <w:t>9</w:t>
      </w:r>
      <w:r w:rsidRPr="00AD6B19">
        <w:rPr>
          <w:rFonts w:ascii="Arial" w:eastAsia="Calibri" w:hAnsi="Arial" w:cs="Arial"/>
          <w:lang w:eastAsia="pt-BR"/>
        </w:rPr>
        <w:t xml:space="preserve">.3.1 – Após o recebimento provisório e sendo aprovados, será efetivado o recebimento </w:t>
      </w:r>
      <w:r w:rsidRPr="00AD6B19">
        <w:rPr>
          <w:rFonts w:ascii="Arial" w:eastAsia="Calibri" w:hAnsi="Arial" w:cs="Arial"/>
          <w:b/>
          <w:lang w:eastAsia="pt-BR"/>
        </w:rPr>
        <w:t>definitivo</w:t>
      </w:r>
      <w:r w:rsidRPr="00AD6B19">
        <w:rPr>
          <w:rFonts w:ascii="Arial" w:eastAsia="Calibri" w:hAnsi="Arial" w:cs="Arial"/>
          <w:lang w:eastAsia="pt-BR"/>
        </w:rPr>
        <w:t>, com assinatura nas vias da nota fiscal.</w:t>
      </w:r>
    </w:p>
    <w:p w:rsidR="007F6D88" w:rsidRPr="00AD6B19" w:rsidRDefault="007F6D88" w:rsidP="00AD6B19">
      <w:pPr>
        <w:pStyle w:val="corpo"/>
        <w:spacing w:before="0" w:after="0"/>
        <w:jc w:val="both"/>
        <w:rPr>
          <w:rFonts w:ascii="Arial" w:hAnsi="Arial" w:cs="Arial"/>
          <w:b/>
        </w:rPr>
      </w:pPr>
    </w:p>
    <w:p w:rsidR="007F6D88" w:rsidRPr="00AD6B19" w:rsidRDefault="00465645" w:rsidP="00AD6B19">
      <w:pPr>
        <w:pStyle w:val="corpo"/>
        <w:spacing w:before="0" w:after="0"/>
        <w:jc w:val="both"/>
        <w:rPr>
          <w:rFonts w:ascii="Arial" w:hAnsi="Arial" w:cs="Arial"/>
          <w:bCs/>
        </w:rPr>
      </w:pPr>
      <w:r>
        <w:rPr>
          <w:rFonts w:ascii="Arial" w:hAnsi="Arial" w:cs="Arial"/>
          <w:b/>
        </w:rPr>
        <w:t>20</w:t>
      </w:r>
      <w:r w:rsidR="007F6D88" w:rsidRPr="00AD6B19">
        <w:rPr>
          <w:rFonts w:ascii="Arial" w:hAnsi="Arial" w:cs="Arial"/>
          <w:b/>
        </w:rPr>
        <w:t xml:space="preserve"> - </w:t>
      </w:r>
      <w:r w:rsidR="007F6D88" w:rsidRPr="00AD6B19">
        <w:rPr>
          <w:rFonts w:ascii="Arial" w:hAnsi="Arial" w:cs="Arial"/>
          <w:b/>
          <w:u w:val="single"/>
        </w:rPr>
        <w:t>DO PAGAMENTO:</w:t>
      </w:r>
      <w:r w:rsidR="007F6D88" w:rsidRPr="00AD6B19">
        <w:rPr>
          <w:rFonts w:ascii="Arial" w:hAnsi="Arial" w:cs="Arial"/>
          <w:bCs/>
        </w:rPr>
        <w:t xml:space="preserve"> </w:t>
      </w:r>
    </w:p>
    <w:p w:rsidR="007F6D88" w:rsidRPr="00AD6B19" w:rsidRDefault="007F6D88" w:rsidP="00AD6B19">
      <w:pPr>
        <w:pStyle w:val="Corpodetexto2"/>
        <w:spacing w:after="0" w:line="240" w:lineRule="auto"/>
        <w:jc w:val="both"/>
        <w:rPr>
          <w:rFonts w:ascii="Arial" w:hAnsi="Arial" w:cs="Arial"/>
          <w:sz w:val="24"/>
          <w:szCs w:val="24"/>
        </w:rPr>
      </w:pPr>
    </w:p>
    <w:p w:rsidR="007F6D88" w:rsidRPr="00AD6B19" w:rsidRDefault="00465645" w:rsidP="00AD6B19">
      <w:pPr>
        <w:pStyle w:val="Corpodetexto2"/>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20</w:t>
      </w:r>
      <w:r w:rsidR="007F6D88" w:rsidRPr="00AD6B19">
        <w:rPr>
          <w:rFonts w:ascii="Arial" w:hAnsi="Arial" w:cs="Arial"/>
          <w:color w:val="000000" w:themeColor="text1"/>
          <w:sz w:val="24"/>
          <w:szCs w:val="24"/>
        </w:rPr>
        <w:t>.1 - O prazo para o pagamento será em</w:t>
      </w:r>
      <w:r w:rsidR="00A07D8D" w:rsidRPr="00AD6B19">
        <w:rPr>
          <w:rFonts w:ascii="Arial" w:hAnsi="Arial" w:cs="Arial"/>
          <w:color w:val="000000" w:themeColor="text1"/>
          <w:sz w:val="24"/>
          <w:szCs w:val="24"/>
        </w:rPr>
        <w:t xml:space="preserve"> até</w:t>
      </w:r>
      <w:r w:rsidR="007F6D88" w:rsidRPr="00AD6B19">
        <w:rPr>
          <w:rFonts w:ascii="Arial" w:hAnsi="Arial" w:cs="Arial"/>
          <w:color w:val="000000" w:themeColor="text1"/>
          <w:sz w:val="24"/>
          <w:szCs w:val="24"/>
        </w:rPr>
        <w:t xml:space="preserve"> 10 (dez) dias, contados a partir da liquidação realizada pela Secretaria ordenadora da despesa e exclusivamente mediante depósito/transferência em conta bancária do fornecedor/prestador de serviço.</w:t>
      </w:r>
    </w:p>
    <w:p w:rsidR="007F6D88" w:rsidRPr="00662E9E" w:rsidRDefault="007F6D88" w:rsidP="00AD6B19">
      <w:pPr>
        <w:pStyle w:val="corpo"/>
        <w:spacing w:before="0" w:after="0"/>
        <w:jc w:val="both"/>
        <w:rPr>
          <w:rFonts w:ascii="Arial" w:hAnsi="Arial" w:cs="Arial"/>
          <w:sz w:val="16"/>
          <w:szCs w:val="16"/>
        </w:rPr>
      </w:pPr>
    </w:p>
    <w:p w:rsidR="005B5C5D" w:rsidRPr="00AD6B19" w:rsidRDefault="005B5C5D" w:rsidP="00AD6B19">
      <w:pPr>
        <w:pStyle w:val="corpo"/>
        <w:spacing w:before="0" w:after="0"/>
        <w:jc w:val="both"/>
        <w:rPr>
          <w:rFonts w:ascii="Arial" w:hAnsi="Arial" w:cs="Arial"/>
        </w:rPr>
      </w:pPr>
      <w:bookmarkStart w:id="9" w:name="_Hlk66968653"/>
      <w:r w:rsidRPr="00AD6B19">
        <w:rPr>
          <w:rFonts w:ascii="Arial" w:hAnsi="Arial" w:cs="Arial"/>
        </w:rPr>
        <w:t xml:space="preserve">19.1.1 - Quanto à emissão da Nota Fiscal, a empresa deverá fazer constar no seu corpo o número da </w:t>
      </w:r>
      <w:r w:rsidRPr="00AD6B19">
        <w:rPr>
          <w:rFonts w:ascii="Arial" w:hAnsi="Arial" w:cs="Arial"/>
          <w:b/>
        </w:rPr>
        <w:t>NOTA DE EMPENHO</w:t>
      </w:r>
      <w:r w:rsidRPr="00AD6B19">
        <w:rPr>
          <w:rFonts w:ascii="Arial" w:hAnsi="Arial" w:cs="Arial"/>
        </w:rPr>
        <w:t xml:space="preserve">, preferencialmente em destaque, sendo que na sua ausência </w:t>
      </w:r>
      <w:r w:rsidR="00B706DD" w:rsidRPr="00AD6B19">
        <w:rPr>
          <w:rFonts w:ascii="Arial" w:hAnsi="Arial" w:cs="Arial"/>
        </w:rPr>
        <w:t>a</w:t>
      </w:r>
      <w:r w:rsidRPr="00AD6B19">
        <w:rPr>
          <w:rFonts w:ascii="Arial" w:hAnsi="Arial" w:cs="Arial"/>
        </w:rPr>
        <w:t xml:space="preserve"> mesma será recusada.</w:t>
      </w:r>
    </w:p>
    <w:bookmarkEnd w:id="9"/>
    <w:p w:rsidR="005B5C5D" w:rsidRPr="00AD6B19" w:rsidRDefault="005B5C5D" w:rsidP="00AD6B19">
      <w:pPr>
        <w:pStyle w:val="corpo"/>
        <w:spacing w:before="0" w:after="0"/>
        <w:jc w:val="both"/>
        <w:rPr>
          <w:rFonts w:ascii="Arial" w:hAnsi="Arial" w:cs="Arial"/>
        </w:rPr>
      </w:pPr>
    </w:p>
    <w:p w:rsidR="005B5C5D" w:rsidRPr="00AD6B19" w:rsidRDefault="005B5C5D" w:rsidP="00AD6B19">
      <w:pPr>
        <w:pStyle w:val="corpo"/>
        <w:spacing w:before="0" w:after="0"/>
        <w:jc w:val="both"/>
        <w:rPr>
          <w:rFonts w:ascii="Arial" w:hAnsi="Arial" w:cs="Arial"/>
        </w:rPr>
      </w:pPr>
      <w:r w:rsidRPr="00AD6B19">
        <w:rPr>
          <w:rFonts w:ascii="Arial" w:hAnsi="Arial" w:cs="Arial"/>
        </w:rPr>
        <w:t>19.2 -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19.3 - Caso se faça necessária a reapresentação de qualquer Nota Fiscal/Fatura por culpa do contratado, o prazo previsto no item 19.1 reiniciar-se-á a contar da data da respectiva reapresentação.</w:t>
      </w:r>
    </w:p>
    <w:p w:rsidR="007F6D88" w:rsidRPr="00662E9E" w:rsidRDefault="007F6D88" w:rsidP="00AD6B19">
      <w:pPr>
        <w:pStyle w:val="corpo"/>
        <w:spacing w:before="0" w:after="0"/>
        <w:jc w:val="both"/>
        <w:rPr>
          <w:rFonts w:ascii="Arial" w:hAnsi="Arial" w:cs="Arial"/>
          <w:sz w:val="16"/>
          <w:szCs w:val="16"/>
        </w:rPr>
      </w:pPr>
    </w:p>
    <w:p w:rsidR="007F6D88" w:rsidRPr="00AD6B19" w:rsidRDefault="007F6D88" w:rsidP="00AD6B19">
      <w:pPr>
        <w:jc w:val="both"/>
        <w:rPr>
          <w:rFonts w:ascii="Arial" w:hAnsi="Arial" w:cs="Arial"/>
        </w:rPr>
      </w:pPr>
      <w:r w:rsidRPr="00AD6B19">
        <w:rPr>
          <w:rFonts w:ascii="Arial" w:hAnsi="Arial" w:cs="Arial"/>
        </w:rPr>
        <w:t>19.</w:t>
      </w:r>
      <w:r w:rsidR="005B5C5D" w:rsidRPr="00AD6B19">
        <w:rPr>
          <w:rFonts w:ascii="Arial" w:hAnsi="Arial" w:cs="Arial"/>
        </w:rPr>
        <w:t>4</w:t>
      </w:r>
      <w:r w:rsidRPr="00AD6B19">
        <w:rPr>
          <w:rFonts w:ascii="Arial" w:hAnsi="Arial" w:cs="Arial"/>
        </w:rPr>
        <w:t xml:space="preserve"> - O pagamento em atraso ensejará a incidência de correção monetária “pro rata” pela variação do INPC/IBGE, juros, também “pro rata dia” de 0,70% (setenta centésimos por cento) ao mês e multa moratória de 2% (dois por cento) após o 10º (décimo) dia.</w:t>
      </w:r>
    </w:p>
    <w:p w:rsidR="007F6D88" w:rsidRPr="00AD6B19" w:rsidRDefault="007F6D88" w:rsidP="00AD6B19">
      <w:pPr>
        <w:pStyle w:val="Cabealho"/>
        <w:rPr>
          <w:rFonts w:ascii="Arial" w:hAnsi="Arial" w:cs="Arial"/>
          <w:sz w:val="24"/>
          <w:szCs w:val="24"/>
          <w:lang w:val="pt-PT"/>
        </w:rPr>
      </w:pPr>
    </w:p>
    <w:p w:rsidR="00465645" w:rsidRPr="00520699" w:rsidRDefault="00465645" w:rsidP="00465645">
      <w:pPr>
        <w:widowControl w:val="0"/>
        <w:jc w:val="both"/>
        <w:rPr>
          <w:rFonts w:ascii="Arial" w:hAnsi="Arial" w:cs="Arial"/>
          <w:b/>
          <w:u w:val="single"/>
        </w:rPr>
      </w:pPr>
      <w:r w:rsidRPr="00520699">
        <w:rPr>
          <w:rFonts w:ascii="Arial" w:hAnsi="Arial" w:cs="Arial"/>
          <w:b/>
          <w:bCs/>
        </w:rPr>
        <w:t>22 -</w:t>
      </w:r>
      <w:r w:rsidRPr="00520699">
        <w:rPr>
          <w:rFonts w:ascii="Arial" w:hAnsi="Arial" w:cs="Arial"/>
        </w:rPr>
        <w:t xml:space="preserve"> </w:t>
      </w:r>
      <w:r w:rsidRPr="00520699">
        <w:rPr>
          <w:rFonts w:ascii="Arial" w:hAnsi="Arial" w:cs="Arial"/>
          <w:b/>
          <w:u w:val="single"/>
        </w:rPr>
        <w:t>SANÇÕES ADMINISTRATIVAS</w:t>
      </w:r>
    </w:p>
    <w:p w:rsidR="00465645" w:rsidRPr="00520699" w:rsidRDefault="00465645" w:rsidP="00465645">
      <w:pPr>
        <w:widowControl w:val="0"/>
        <w:jc w:val="both"/>
        <w:rPr>
          <w:rFonts w:ascii="Arial" w:hAnsi="Arial" w:cs="Arial"/>
          <w:b/>
          <w:u w:val="single"/>
        </w:rPr>
      </w:pPr>
    </w:p>
    <w:p w:rsidR="00465645" w:rsidRPr="00520699" w:rsidRDefault="00465645" w:rsidP="00465645">
      <w:pPr>
        <w:widowControl w:val="0"/>
        <w:jc w:val="both"/>
        <w:rPr>
          <w:rFonts w:ascii="Arial" w:hAnsi="Arial" w:cs="Arial"/>
          <w:snapToGrid w:val="0"/>
        </w:rPr>
      </w:pPr>
      <w:r w:rsidRPr="00520699">
        <w:rPr>
          <w:rFonts w:ascii="Arial" w:hAnsi="Arial" w:cs="Arial"/>
          <w:snapToGrid w:val="0"/>
        </w:rPr>
        <w:t xml:space="preserve">22.1 -  Em caso de inexecução total ou parcial da contratação do objeto deste presente instrumento, salvo ocorrência de caso fortuito ou de força maior, devidamente justificada e comprovada, serão aplicadas, segundo a gravidade da falta, o disposto na Resolução nº 05/93, atualizada pela Resolução nº 03/08, do Tribunal de </w:t>
      </w:r>
      <w:r>
        <w:rPr>
          <w:rFonts w:ascii="Arial" w:hAnsi="Arial" w:cs="Arial"/>
          <w:snapToGrid w:val="0"/>
        </w:rPr>
        <w:t>Contas do Estado de São Paulo,</w:t>
      </w:r>
      <w:r w:rsidRPr="00520699">
        <w:rPr>
          <w:rFonts w:ascii="Arial" w:hAnsi="Arial" w:cs="Arial"/>
          <w:snapToGrid w:val="0"/>
        </w:rPr>
        <w:t xml:space="preserve"> como também o disposto nos artigos 81, 86 e 87 da Lei nº 8.666/93, as seguintes penalidades:</w:t>
      </w:r>
    </w:p>
    <w:p w:rsidR="00465645" w:rsidRPr="00520699" w:rsidRDefault="00465645" w:rsidP="00465645">
      <w:pPr>
        <w:widowControl w:val="0"/>
        <w:jc w:val="both"/>
        <w:rPr>
          <w:rFonts w:ascii="Arial" w:hAnsi="Arial" w:cs="Arial"/>
          <w:snapToGrid w:val="0"/>
        </w:rPr>
      </w:pPr>
      <w:r w:rsidRPr="00520699">
        <w:rPr>
          <w:rFonts w:ascii="Arial" w:hAnsi="Arial" w:cs="Arial"/>
          <w:snapToGrid w:val="0"/>
        </w:rPr>
        <w:t xml:space="preserve"> </w:t>
      </w:r>
    </w:p>
    <w:p w:rsidR="00465645" w:rsidRPr="00520699" w:rsidRDefault="00465645" w:rsidP="00465645">
      <w:pPr>
        <w:widowControl w:val="0"/>
        <w:jc w:val="both"/>
        <w:rPr>
          <w:rStyle w:val="fontstyle01"/>
          <w:rFonts w:ascii="Arial" w:hAnsi="Arial" w:cs="Arial"/>
          <w:i w:val="0"/>
        </w:rPr>
      </w:pPr>
      <w:r w:rsidRPr="00520699">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rsidR="00465645" w:rsidRPr="00520699" w:rsidRDefault="00465645" w:rsidP="00465645">
      <w:pPr>
        <w:widowControl w:val="0"/>
        <w:jc w:val="both"/>
        <w:rPr>
          <w:rStyle w:val="fontstyle01"/>
          <w:rFonts w:ascii="Arial" w:hAnsi="Arial" w:cs="Arial"/>
          <w:i w:val="0"/>
        </w:rPr>
      </w:pPr>
    </w:p>
    <w:p w:rsidR="00465645" w:rsidRPr="00520699" w:rsidRDefault="00465645" w:rsidP="00465645">
      <w:pPr>
        <w:widowControl w:val="0"/>
        <w:jc w:val="both"/>
        <w:rPr>
          <w:rStyle w:val="fontstyle01"/>
          <w:rFonts w:ascii="Arial" w:hAnsi="Arial" w:cs="Arial"/>
          <w:i w:val="0"/>
        </w:rPr>
      </w:pPr>
      <w:r w:rsidRPr="00520699">
        <w:rPr>
          <w:rStyle w:val="fontstyle01"/>
          <w:rFonts w:ascii="Arial" w:hAnsi="Arial" w:cs="Arial"/>
          <w:i w:val="0"/>
        </w:rPr>
        <w:t>I - Multa de 20% (vinte por cento) sobre o valor da obrigação não cumprida; ou</w:t>
      </w:r>
    </w:p>
    <w:p w:rsidR="00465645" w:rsidRPr="00520699" w:rsidRDefault="00465645" w:rsidP="00465645">
      <w:pPr>
        <w:widowControl w:val="0"/>
        <w:jc w:val="both"/>
        <w:rPr>
          <w:rStyle w:val="fontstyle01"/>
          <w:rFonts w:ascii="Arial" w:hAnsi="Arial" w:cs="Arial"/>
          <w:i w:val="0"/>
        </w:rPr>
      </w:pPr>
    </w:p>
    <w:p w:rsidR="00465645" w:rsidRPr="00520699" w:rsidRDefault="00465645" w:rsidP="00465645">
      <w:pPr>
        <w:widowControl w:val="0"/>
        <w:jc w:val="both"/>
        <w:rPr>
          <w:rStyle w:val="fontstyle01"/>
          <w:rFonts w:ascii="Arial" w:hAnsi="Arial" w:cs="Arial"/>
          <w:i w:val="0"/>
        </w:rPr>
      </w:pPr>
      <w:r w:rsidRPr="00520699">
        <w:rPr>
          <w:rStyle w:val="fontstyle01"/>
          <w:rFonts w:ascii="Arial" w:hAnsi="Arial" w:cs="Arial"/>
          <w:i w:val="0"/>
        </w:rPr>
        <w:t>II - Pagamento correspondente à diferença de preço decorrente de nova licitação para o mesmo fim.</w:t>
      </w:r>
    </w:p>
    <w:p w:rsidR="00465645" w:rsidRPr="00520699" w:rsidRDefault="00465645" w:rsidP="00465645">
      <w:pPr>
        <w:widowControl w:val="0"/>
        <w:jc w:val="both"/>
        <w:rPr>
          <w:rStyle w:val="fontstyle01"/>
          <w:rFonts w:ascii="Arial" w:hAnsi="Arial" w:cs="Arial"/>
          <w:i w:val="0"/>
        </w:rPr>
      </w:pPr>
    </w:p>
    <w:p w:rsidR="00465645" w:rsidRPr="00520699" w:rsidRDefault="00465645" w:rsidP="00465645">
      <w:pPr>
        <w:widowControl w:val="0"/>
        <w:jc w:val="both"/>
        <w:rPr>
          <w:rFonts w:ascii="Arial" w:hAnsi="Arial" w:cs="Arial"/>
          <w:snapToGrid w:val="0"/>
        </w:rPr>
      </w:pPr>
      <w:r w:rsidRPr="00520699">
        <w:rPr>
          <w:rStyle w:val="fontstyle01"/>
          <w:rFonts w:ascii="Arial" w:hAnsi="Arial" w:cs="Arial"/>
          <w:i w:val="0"/>
        </w:rPr>
        <w:t xml:space="preserve">b) </w:t>
      </w:r>
      <w:r w:rsidRPr="00520699">
        <w:rPr>
          <w:rFonts w:ascii="Arial" w:hAnsi="Arial" w:cs="Arial"/>
        </w:rPr>
        <w:t xml:space="preserve"> Multa de 2% (dois por cento) sobre o valor total do </w:t>
      </w:r>
      <w:r>
        <w:rPr>
          <w:rFonts w:ascii="Arial" w:hAnsi="Arial" w:cs="Arial"/>
        </w:rPr>
        <w:t>item empenhado</w:t>
      </w:r>
      <w:r w:rsidRPr="00520699">
        <w:rPr>
          <w:rFonts w:ascii="Arial" w:hAnsi="Arial" w:cs="Arial"/>
        </w:rPr>
        <w:t>, por dia de atraso</w:t>
      </w:r>
      <w:r>
        <w:rPr>
          <w:rFonts w:ascii="Arial" w:hAnsi="Arial" w:cs="Arial"/>
        </w:rPr>
        <w:t xml:space="preserve"> na entrega da retroescavadeira</w:t>
      </w:r>
      <w:r w:rsidRPr="00520699">
        <w:rPr>
          <w:rFonts w:ascii="Arial" w:hAnsi="Arial" w:cs="Arial"/>
        </w:rPr>
        <w:t>, limitado ao 10º (décimo) dia</w:t>
      </w:r>
    </w:p>
    <w:p w:rsidR="00465645" w:rsidRPr="00520699" w:rsidRDefault="00465645" w:rsidP="00465645">
      <w:pPr>
        <w:widowControl w:val="0"/>
        <w:jc w:val="both"/>
        <w:rPr>
          <w:rFonts w:ascii="Arial" w:hAnsi="Arial" w:cs="Arial"/>
          <w:snapToGrid w:val="0"/>
        </w:rPr>
      </w:pPr>
    </w:p>
    <w:p w:rsidR="00465645" w:rsidRPr="00520699" w:rsidRDefault="00465645" w:rsidP="00465645">
      <w:pPr>
        <w:tabs>
          <w:tab w:val="left" w:pos="288"/>
        </w:tabs>
        <w:jc w:val="both"/>
        <w:rPr>
          <w:rFonts w:ascii="Arial" w:hAnsi="Arial" w:cs="Arial"/>
        </w:rPr>
      </w:pPr>
      <w:r w:rsidRPr="00520699">
        <w:rPr>
          <w:rFonts w:ascii="Arial" w:hAnsi="Arial" w:cs="Arial"/>
        </w:rPr>
        <w:t>c) A partir do 11º (décimo primeiro) dia de atraso do inadimplemento, multa de até 15% (quinze por cento) sobre o valor total do instrumento, até o 30º (trigésimo) dia de atraso,</w:t>
      </w:r>
    </w:p>
    <w:p w:rsidR="00465645" w:rsidRPr="00520699" w:rsidRDefault="00465645" w:rsidP="00465645">
      <w:pPr>
        <w:tabs>
          <w:tab w:val="left" w:pos="288"/>
        </w:tabs>
        <w:jc w:val="both"/>
        <w:rPr>
          <w:rFonts w:ascii="Arial" w:hAnsi="Arial" w:cs="Arial"/>
        </w:rPr>
      </w:pPr>
    </w:p>
    <w:p w:rsidR="00465645" w:rsidRPr="00520699" w:rsidRDefault="00465645" w:rsidP="00465645">
      <w:pPr>
        <w:widowControl w:val="0"/>
        <w:tabs>
          <w:tab w:val="left" w:pos="288"/>
        </w:tabs>
        <w:autoSpaceDE w:val="0"/>
        <w:autoSpaceDN w:val="0"/>
        <w:adjustRightInd w:val="0"/>
        <w:jc w:val="both"/>
        <w:rPr>
          <w:rFonts w:ascii="Arial" w:hAnsi="Arial" w:cs="Arial"/>
        </w:rPr>
      </w:pPr>
      <w:r w:rsidRPr="00520699">
        <w:rPr>
          <w:rFonts w:ascii="Arial" w:hAnsi="Arial" w:cs="Arial"/>
        </w:rPr>
        <w:t>d) A partir do 31º (trigésimo primeiro) dia estará caracterizado a inexecução total ou parcial da obrigação assumida, multa de 20 % (vinte por cento) sobre o total adjudicado para a empresa.</w:t>
      </w:r>
    </w:p>
    <w:p w:rsidR="00465645" w:rsidRPr="00520699" w:rsidRDefault="00465645" w:rsidP="00465645">
      <w:pPr>
        <w:tabs>
          <w:tab w:val="left" w:pos="288"/>
        </w:tabs>
        <w:jc w:val="both"/>
        <w:rPr>
          <w:rFonts w:ascii="Arial" w:hAnsi="Arial" w:cs="Arial"/>
        </w:rPr>
      </w:pPr>
    </w:p>
    <w:p w:rsidR="00465645" w:rsidRPr="00520699" w:rsidRDefault="00465645" w:rsidP="00465645">
      <w:pPr>
        <w:jc w:val="both"/>
        <w:rPr>
          <w:rFonts w:ascii="Arial" w:hAnsi="Arial" w:cs="Arial"/>
        </w:rPr>
      </w:pPr>
      <w:r w:rsidRPr="00520699">
        <w:rPr>
          <w:rFonts w:ascii="Arial" w:hAnsi="Arial" w:cs="Arial"/>
        </w:rPr>
        <w:t>e) C</w:t>
      </w:r>
      <w:r w:rsidRPr="00520699">
        <w:rPr>
          <w:rFonts w:ascii="Arial" w:hAnsi="Arial" w:cs="Arial"/>
          <w:bCs/>
        </w:rPr>
        <w:t xml:space="preserve">ancelamento </w:t>
      </w:r>
      <w:r w:rsidRPr="00520699">
        <w:rPr>
          <w:rFonts w:ascii="Arial" w:hAnsi="Arial" w:cs="Arial"/>
        </w:rPr>
        <w:t xml:space="preserve">do </w:t>
      </w:r>
      <w:r>
        <w:rPr>
          <w:rFonts w:ascii="Arial" w:hAnsi="Arial" w:cs="Arial"/>
        </w:rPr>
        <w:t>Contrato</w:t>
      </w:r>
      <w:r w:rsidRPr="00520699">
        <w:rPr>
          <w:rFonts w:ascii="Arial" w:hAnsi="Arial" w:cs="Arial"/>
        </w:rPr>
        <w:t xml:space="preserve">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rsidR="00465645" w:rsidRPr="00520699" w:rsidRDefault="00465645" w:rsidP="00465645">
      <w:pPr>
        <w:widowControl w:val="0"/>
        <w:jc w:val="both"/>
        <w:rPr>
          <w:rFonts w:ascii="Arial" w:hAnsi="Arial" w:cs="Arial"/>
          <w:snapToGrid w:val="0"/>
        </w:rPr>
      </w:pPr>
    </w:p>
    <w:p w:rsidR="00465645" w:rsidRPr="00520699" w:rsidRDefault="00465645" w:rsidP="00465645">
      <w:pPr>
        <w:widowControl w:val="0"/>
        <w:jc w:val="both"/>
        <w:rPr>
          <w:rFonts w:ascii="Arial" w:hAnsi="Arial" w:cs="Arial"/>
          <w:snapToGrid w:val="0"/>
        </w:rPr>
      </w:pPr>
      <w:r w:rsidRPr="00520699">
        <w:rPr>
          <w:rFonts w:ascii="Arial" w:hAnsi="Arial" w:cs="Arial"/>
          <w:snapToGrid w:val="0"/>
        </w:rPr>
        <w:t>22.2 - As multas serão independentes entre si, podendo ser aplicadas isolada ou cumulativamente.</w:t>
      </w:r>
    </w:p>
    <w:p w:rsidR="00465645" w:rsidRPr="00520699" w:rsidRDefault="00465645" w:rsidP="00465645">
      <w:pPr>
        <w:jc w:val="both"/>
        <w:rPr>
          <w:rFonts w:ascii="Arial" w:hAnsi="Arial" w:cs="Arial"/>
        </w:rPr>
      </w:pPr>
    </w:p>
    <w:p w:rsidR="00465645" w:rsidRPr="00520699" w:rsidRDefault="00465645" w:rsidP="00465645">
      <w:pPr>
        <w:widowControl w:val="0"/>
        <w:autoSpaceDE w:val="0"/>
        <w:autoSpaceDN w:val="0"/>
        <w:jc w:val="both"/>
        <w:rPr>
          <w:rFonts w:ascii="Arial" w:hAnsi="Arial" w:cs="Arial"/>
          <w:lang w:val="pt-PT"/>
        </w:rPr>
      </w:pPr>
      <w:r w:rsidRPr="00520699">
        <w:rPr>
          <w:rFonts w:ascii="Arial" w:hAnsi="Arial" w:cs="Arial"/>
          <w:lang w:val="pt-PT"/>
        </w:rPr>
        <w:t>22.3 - Se o valor da multa ou indenização devida não for recolhida dentro do prazo de 05 (cinco) dias  corridos contados a partir da data do recebimento da notificação, a inadimplência da empresa será inscrita em Dívida Ativa e executado judicialmente.</w:t>
      </w:r>
    </w:p>
    <w:p w:rsidR="00465645" w:rsidRPr="00520699" w:rsidRDefault="00465645" w:rsidP="00465645">
      <w:pPr>
        <w:pStyle w:val="Corpodetexto"/>
        <w:rPr>
          <w:rFonts w:cs="Arial"/>
          <w:szCs w:val="24"/>
          <w:lang w:val="pt-PT"/>
        </w:rPr>
      </w:pPr>
    </w:p>
    <w:p w:rsidR="00465645" w:rsidRPr="00520699" w:rsidRDefault="00465645" w:rsidP="00465645">
      <w:pPr>
        <w:jc w:val="both"/>
        <w:rPr>
          <w:rFonts w:ascii="Arial" w:hAnsi="Arial" w:cs="Arial"/>
        </w:rPr>
      </w:pPr>
      <w:r w:rsidRPr="00520699">
        <w:rPr>
          <w:rFonts w:ascii="Arial" w:hAnsi="Arial" w:cs="Arial"/>
        </w:rPr>
        <w:t>22.4 -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rsidR="00465645" w:rsidRPr="000D6CC0" w:rsidRDefault="00465645" w:rsidP="00465645">
      <w:pPr>
        <w:widowControl w:val="0"/>
        <w:autoSpaceDE w:val="0"/>
        <w:autoSpaceDN w:val="0"/>
        <w:jc w:val="both"/>
        <w:rPr>
          <w:rFonts w:ascii="Arial" w:hAnsi="Arial" w:cs="Arial"/>
          <w:sz w:val="16"/>
          <w:szCs w:val="16"/>
          <w:lang w:val="pt-PT"/>
        </w:rPr>
      </w:pPr>
    </w:p>
    <w:p w:rsidR="00465645" w:rsidRPr="00520699" w:rsidRDefault="00465645" w:rsidP="00465645">
      <w:pPr>
        <w:widowControl w:val="0"/>
        <w:autoSpaceDE w:val="0"/>
        <w:autoSpaceDN w:val="0"/>
        <w:jc w:val="both"/>
        <w:rPr>
          <w:rFonts w:ascii="Arial" w:hAnsi="Arial" w:cs="Arial"/>
          <w:lang w:val="pt-PT"/>
        </w:rPr>
      </w:pPr>
      <w:r w:rsidRPr="00520699">
        <w:rPr>
          <w:rFonts w:ascii="Arial" w:hAnsi="Arial" w:cs="Arial"/>
          <w:lang w:val="pt-PT"/>
        </w:rPr>
        <w:t>22.5 -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rsidR="00465645" w:rsidRPr="00520699" w:rsidRDefault="00465645" w:rsidP="00465645">
      <w:pPr>
        <w:widowControl w:val="0"/>
        <w:jc w:val="both"/>
        <w:rPr>
          <w:rFonts w:ascii="Arial" w:hAnsi="Arial" w:cs="Arial"/>
          <w:snapToGrid w:val="0"/>
          <w:lang w:val="pt-PT"/>
        </w:rPr>
      </w:pPr>
    </w:p>
    <w:p w:rsidR="00465645" w:rsidRPr="00520699" w:rsidRDefault="00465645" w:rsidP="00465645">
      <w:pPr>
        <w:widowControl w:val="0"/>
        <w:jc w:val="both"/>
        <w:rPr>
          <w:rFonts w:ascii="Arial" w:hAnsi="Arial" w:cs="Arial"/>
          <w:snapToGrid w:val="0"/>
        </w:rPr>
      </w:pPr>
      <w:r w:rsidRPr="00520699">
        <w:rPr>
          <w:rFonts w:ascii="Arial" w:hAnsi="Arial" w:cs="Arial"/>
          <w:snapToGrid w:val="0"/>
        </w:rPr>
        <w:t>22.6 - A aplicação de multas que ultrapasse o equivalente a 30% (trinta por cento) do valor da Nota de Empenho, será causa de rescisão contratual, unilateralmente, pela Administração, nos termos da legislação aplicável.</w:t>
      </w:r>
    </w:p>
    <w:p w:rsidR="00465645" w:rsidRPr="000D6CC0" w:rsidRDefault="00465645" w:rsidP="00465645">
      <w:pPr>
        <w:widowControl w:val="0"/>
        <w:jc w:val="both"/>
        <w:rPr>
          <w:rFonts w:ascii="Arial" w:hAnsi="Arial" w:cs="Arial"/>
          <w:snapToGrid w:val="0"/>
          <w:sz w:val="16"/>
          <w:szCs w:val="16"/>
        </w:rPr>
      </w:pPr>
    </w:p>
    <w:p w:rsidR="00465645" w:rsidRPr="00520699" w:rsidRDefault="00465645" w:rsidP="00465645">
      <w:pPr>
        <w:autoSpaceDE w:val="0"/>
        <w:autoSpaceDN w:val="0"/>
        <w:adjustRightInd w:val="0"/>
        <w:jc w:val="both"/>
        <w:rPr>
          <w:rFonts w:ascii="Arial" w:hAnsi="Arial" w:cs="Arial"/>
        </w:rPr>
      </w:pPr>
      <w:r w:rsidRPr="00520699">
        <w:rPr>
          <w:rFonts w:ascii="Arial" w:hAnsi="Arial" w:cs="Arial"/>
        </w:rPr>
        <w:t>22.7 - Nenhuma sanção será aplicada sem o devido processo administrativo, que prevê defesa prévia do interessado e recurso nos prazos definidos em lei, sendo-lhe franqueada vistas ao processo.</w:t>
      </w:r>
    </w:p>
    <w:p w:rsidR="00465645" w:rsidRPr="00520699" w:rsidRDefault="00465645" w:rsidP="00465645">
      <w:pPr>
        <w:autoSpaceDE w:val="0"/>
        <w:autoSpaceDN w:val="0"/>
        <w:adjustRightInd w:val="0"/>
        <w:jc w:val="both"/>
        <w:rPr>
          <w:rFonts w:ascii="Arial" w:hAnsi="Arial" w:cs="Arial"/>
        </w:rPr>
      </w:pPr>
    </w:p>
    <w:p w:rsidR="00465645" w:rsidRPr="00520699" w:rsidRDefault="00465645" w:rsidP="00465645">
      <w:pPr>
        <w:pStyle w:val="Corpodetexto"/>
        <w:rPr>
          <w:rFonts w:cs="Arial"/>
          <w:b w:val="0"/>
          <w:szCs w:val="24"/>
        </w:rPr>
      </w:pPr>
      <w:r w:rsidRPr="00520699">
        <w:rPr>
          <w:rFonts w:cs="Arial"/>
          <w:b w:val="0"/>
          <w:szCs w:val="24"/>
        </w:rPr>
        <w:t>22.8 - Aquele que firmar declaração falsa, inclusive documentos ou que dela tenha conhecimento, ficará sujeito às penas da lei de licitações, sem prejuízo da responsabilidade criminal cabível.</w:t>
      </w:r>
    </w:p>
    <w:p w:rsidR="00465645" w:rsidRDefault="00465645" w:rsidP="00AD6B19">
      <w:pPr>
        <w:pStyle w:val="corpo"/>
        <w:spacing w:before="0" w:after="0"/>
        <w:jc w:val="both"/>
        <w:rPr>
          <w:rFonts w:ascii="Arial" w:hAnsi="Arial" w:cs="Arial"/>
          <w:b/>
        </w:rPr>
      </w:pPr>
    </w:p>
    <w:p w:rsidR="007F6D88" w:rsidRPr="00AD6B19" w:rsidRDefault="007F6D88" w:rsidP="00AD6B19">
      <w:pPr>
        <w:pStyle w:val="corpo"/>
        <w:spacing w:before="0" w:after="0"/>
        <w:jc w:val="both"/>
        <w:rPr>
          <w:rFonts w:ascii="Arial" w:hAnsi="Arial" w:cs="Arial"/>
          <w:b/>
          <w:u w:val="single"/>
        </w:rPr>
      </w:pPr>
      <w:r w:rsidRPr="00AD6B19">
        <w:rPr>
          <w:rFonts w:ascii="Arial" w:hAnsi="Arial" w:cs="Arial"/>
          <w:b/>
        </w:rPr>
        <w:t xml:space="preserve">21 - </w:t>
      </w:r>
      <w:r w:rsidRPr="00AD6B19">
        <w:rPr>
          <w:rFonts w:ascii="Arial" w:hAnsi="Arial" w:cs="Arial"/>
          <w:b/>
          <w:u w:val="single"/>
        </w:rPr>
        <w:t>DISPOSIÇÕES FINAIS: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21.1 - A presente licitação não importa necessariamente em contratação, podendo a Administração, revogá-la, no todo ou em parte, por razões de interesse público, derivado de fato superveniente comprovado ou anulá-la por ilegalidade de ofício ou por provocação de terceiros mediante ato escrito e fundamentado disponibilizado no sistema para conhecimento dos participantes da licitação. </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21.2 - Os proponentes assumem todos os custos de preparação e apresentação de suas propostas e a Administração não será, em nenhum caso, responsável por esses custos, independentemente da condução ou do resultado do processo licitatório.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21.4 - Após apresentação da proposta, não caberá desistência, salvo por motivo justo decorrente de fato superveniente e aceito pel</w:t>
      </w:r>
      <w:r w:rsidR="007A36C0">
        <w:rPr>
          <w:rFonts w:ascii="Arial" w:hAnsi="Arial" w:cs="Arial"/>
        </w:rPr>
        <w:t>o</w:t>
      </w:r>
      <w:r w:rsidRPr="00AD6B19">
        <w:rPr>
          <w:rFonts w:ascii="Arial" w:hAnsi="Arial" w:cs="Arial"/>
        </w:rPr>
        <w:t xml:space="preserve"> Pregoeir</w:t>
      </w:r>
      <w:r w:rsidR="007A36C0">
        <w:rPr>
          <w:rFonts w:ascii="Arial" w:hAnsi="Arial" w:cs="Arial"/>
        </w:rPr>
        <w:t>o</w:t>
      </w:r>
      <w:r w:rsidRPr="00AD6B19">
        <w:rPr>
          <w:rFonts w:ascii="Arial" w:hAnsi="Arial" w:cs="Arial"/>
        </w:rPr>
        <w:t>.</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21.5 - Da contagem dos prazos estabelecidos neste Edital e seus Anexos, excluir-se-á o dia do início e incluir-se-á o do vencimento. Só se iniciam e vencem os prazos em dias de expedientes na Prefeitura de Indaiatuba, de forma que, caso o término do prazo das 24 (vinte e quatro) expire num sábado ou feriado, ainda assim, contará para os fins legais.</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 xml:space="preserve">21.6 - É facultado </w:t>
      </w:r>
      <w:r w:rsidR="007A36C0">
        <w:rPr>
          <w:rFonts w:ascii="Arial" w:hAnsi="Arial" w:cs="Arial"/>
        </w:rPr>
        <w:t>ao</w:t>
      </w:r>
      <w:r w:rsidRPr="00AD6B19">
        <w:rPr>
          <w:rFonts w:ascii="Arial" w:hAnsi="Arial" w:cs="Arial"/>
        </w:rPr>
        <w:t xml:space="preserve"> Pregoeir</w:t>
      </w:r>
      <w:r w:rsidR="007A36C0">
        <w:rPr>
          <w:rFonts w:ascii="Arial" w:hAnsi="Arial" w:cs="Arial"/>
        </w:rPr>
        <w:t>o</w:t>
      </w:r>
      <w:r w:rsidRPr="00AD6B19">
        <w:rPr>
          <w:rFonts w:ascii="Arial" w:hAnsi="Arial" w:cs="Arial"/>
        </w:rPr>
        <w:t xml:space="preserve"> ou à Autoridade Superior, em qualquer fase da licitação, promover diligências com vistas a esclarecer ou a complementar a instrução do processo.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21.7 - O desatendimento de exigências formais, não essenciais, não importará no afastamento do proponente, desde que seja possível a aferição da sua qualificação e a exata compreensão da sua proposta.</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21.8 - As normas que disciplinam este Pregão Eletrônico serão sempre interpretadas em favor da ampliação da disputa entre os proponentes, desde que não comprometam o interesse da Administração, a finalidade e a segurança da contratação.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21.9 - As decisões referentes a este processo licitatório poderão ser comunicadas aos proponentes por qualquer meio de comunicação que comprove o recebimento ou, ainda, mediante publicação na Imprensa Oficial do Município ou no Diário Oficial do Estado.</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21.10 - A participação do proponente nesta licitação implica a aceitação de todos os termos deste edital.</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21.11 - Havendo qualquer fato superveniente que impeça a realização do certame na data marcada, a sessão será transferida para dia e horário definidos pel</w:t>
      </w:r>
      <w:r w:rsidR="007A36C0">
        <w:rPr>
          <w:rFonts w:ascii="Arial" w:hAnsi="Arial" w:cs="Arial"/>
        </w:rPr>
        <w:t>o Pregoeiro</w:t>
      </w:r>
      <w:r w:rsidRPr="00AD6B19">
        <w:rPr>
          <w:rFonts w:ascii="Arial" w:hAnsi="Arial" w:cs="Arial"/>
        </w:rPr>
        <w:t>, comunicando-se devidamente aos licitantes participantes.</w:t>
      </w:r>
    </w:p>
    <w:p w:rsidR="007F6D88" w:rsidRPr="00AD6B19" w:rsidRDefault="007F6D88" w:rsidP="00AD6B19">
      <w:pPr>
        <w:pStyle w:val="tabela"/>
        <w:spacing w:before="0" w:after="0"/>
        <w:jc w:val="both"/>
        <w:rPr>
          <w:rFonts w:ascii="Arial" w:hAnsi="Arial" w:cs="Arial"/>
        </w:rPr>
      </w:pPr>
    </w:p>
    <w:p w:rsidR="007F6D88" w:rsidRPr="00AD6B19" w:rsidRDefault="007F6D88" w:rsidP="00AD6B19">
      <w:pPr>
        <w:pStyle w:val="tabela"/>
        <w:spacing w:before="0" w:after="0"/>
        <w:jc w:val="both"/>
        <w:rPr>
          <w:rFonts w:ascii="Arial" w:hAnsi="Arial" w:cs="Arial"/>
        </w:rPr>
      </w:pPr>
      <w:r w:rsidRPr="00AD6B19">
        <w:rPr>
          <w:rFonts w:ascii="Arial" w:hAnsi="Arial" w:cs="Arial"/>
        </w:rPr>
        <w:t>21.12 - Os ca</w:t>
      </w:r>
      <w:r w:rsidR="007A36C0">
        <w:rPr>
          <w:rFonts w:ascii="Arial" w:hAnsi="Arial" w:cs="Arial"/>
        </w:rPr>
        <w:t>sos omissos serão decididos pelo</w:t>
      </w:r>
      <w:r w:rsidRPr="00AD6B19">
        <w:rPr>
          <w:rFonts w:ascii="Arial" w:hAnsi="Arial" w:cs="Arial"/>
        </w:rPr>
        <w:t xml:space="preserve"> Pregoeir</w:t>
      </w:r>
      <w:r w:rsidR="007A36C0">
        <w:rPr>
          <w:rFonts w:ascii="Arial" w:hAnsi="Arial" w:cs="Arial"/>
        </w:rPr>
        <w:t>o</w:t>
      </w:r>
      <w:r w:rsidRPr="00AD6B19">
        <w:rPr>
          <w:rFonts w:ascii="Arial" w:hAnsi="Arial" w:cs="Arial"/>
        </w:rPr>
        <w:t xml:space="preserve"> em conformidade com as disposições constantes dos Decretos e Leis citados no preâmbulo deste edital.</w:t>
      </w:r>
    </w:p>
    <w:p w:rsidR="007F6D88" w:rsidRPr="00AD6B19" w:rsidRDefault="007F6D88" w:rsidP="00AD6B19">
      <w:pPr>
        <w:pStyle w:val="tabela"/>
        <w:spacing w:before="0" w:after="0"/>
        <w:jc w:val="both"/>
        <w:rPr>
          <w:rFonts w:ascii="Arial" w:hAnsi="Arial" w:cs="Arial"/>
        </w:rPr>
      </w:pPr>
    </w:p>
    <w:p w:rsidR="007F6D88" w:rsidRPr="00AD6B19" w:rsidRDefault="007F6D88" w:rsidP="00AD6B19">
      <w:pPr>
        <w:pStyle w:val="tabela"/>
        <w:spacing w:before="0" w:after="0"/>
        <w:jc w:val="both"/>
        <w:rPr>
          <w:rFonts w:ascii="Arial" w:hAnsi="Arial" w:cs="Arial"/>
        </w:rPr>
      </w:pPr>
      <w:r w:rsidRPr="00AD6B19">
        <w:rPr>
          <w:rFonts w:ascii="Arial" w:hAnsi="Arial" w:cs="Arial"/>
        </w:rPr>
        <w:t>21.13 - O foro designado para julgamento de quaisquer questões judiciais resultantes desta licitação será o da Comarca de Indaiatuba, por mais privilegiado que seja outro.</w:t>
      </w:r>
    </w:p>
    <w:p w:rsidR="007F6D88" w:rsidRPr="00AD6B19" w:rsidRDefault="007F6D88" w:rsidP="00AD6B19">
      <w:pPr>
        <w:pStyle w:val="Ttulo9"/>
        <w:ind w:left="0" w:firstLine="0"/>
        <w:rPr>
          <w:rFonts w:cs="Arial"/>
          <w:b w:val="0"/>
          <w:szCs w:val="24"/>
        </w:rPr>
      </w:pPr>
    </w:p>
    <w:p w:rsidR="007F6D88" w:rsidRPr="00AD6B19" w:rsidRDefault="007F6D88" w:rsidP="00AD6B19">
      <w:pPr>
        <w:pStyle w:val="Ttulo9"/>
        <w:ind w:left="0" w:firstLine="0"/>
        <w:rPr>
          <w:rFonts w:cs="Arial"/>
          <w:szCs w:val="24"/>
        </w:rPr>
      </w:pPr>
      <w:r w:rsidRPr="00AD6B19">
        <w:rPr>
          <w:rFonts w:cs="Arial"/>
          <w:b w:val="0"/>
          <w:szCs w:val="24"/>
        </w:rPr>
        <w:t>21.14</w:t>
      </w:r>
      <w:r w:rsidRPr="00AD6B19">
        <w:rPr>
          <w:rFonts w:cs="Arial"/>
          <w:szCs w:val="24"/>
        </w:rPr>
        <w:t xml:space="preserve"> </w:t>
      </w:r>
      <w:r w:rsidRPr="00AD6B19">
        <w:rPr>
          <w:rFonts w:cs="Arial"/>
          <w:b w:val="0"/>
          <w:szCs w:val="24"/>
        </w:rPr>
        <w:t>-</w:t>
      </w:r>
      <w:r w:rsidRPr="00AD6B19">
        <w:rPr>
          <w:rFonts w:cs="Arial"/>
          <w:szCs w:val="24"/>
        </w:rPr>
        <w:t xml:space="preserve"> </w:t>
      </w:r>
      <w:r w:rsidRPr="00AD6B19">
        <w:rPr>
          <w:rFonts w:cs="Arial"/>
          <w:b w:val="0"/>
          <w:szCs w:val="24"/>
        </w:rPr>
        <w:t>E para que ninguém alegue desconhecimento, este edital será divulgado em resumo na Imprensa Oficial do Município, no Diário Oficial do Estado, afixado no quadro de avisos da Secretaria Municipal de Administração e disponibilizado no site da Prefeitura Municipal de Indaiatuba (</w:t>
      </w:r>
      <w:hyperlink r:id="rId23" w:history="1">
        <w:r w:rsidRPr="00AD6B19">
          <w:rPr>
            <w:rStyle w:val="Hyperlink"/>
            <w:rFonts w:cs="Arial"/>
            <w:b w:val="0"/>
            <w:szCs w:val="24"/>
          </w:rPr>
          <w:t>www.indaiatuba.sp.gov.br</w:t>
        </w:r>
      </w:hyperlink>
      <w:r w:rsidRPr="00AD6B19">
        <w:rPr>
          <w:rFonts w:cs="Arial"/>
          <w:b w:val="0"/>
          <w:szCs w:val="24"/>
        </w:rPr>
        <w:t>) e (</w:t>
      </w:r>
      <w:hyperlink r:id="rId24" w:history="1">
        <w:r w:rsidRPr="00AD6B19">
          <w:rPr>
            <w:rStyle w:val="Hyperlink"/>
            <w:rFonts w:cs="Arial"/>
            <w:b w:val="0"/>
            <w:szCs w:val="24"/>
          </w:rPr>
          <w:t>www.bbmnetlicitacoes.com.br</w:t>
        </w:r>
      </w:hyperlink>
      <w:r w:rsidRPr="00AD6B19">
        <w:rPr>
          <w:rFonts w:cs="Arial"/>
          <w:b w:val="0"/>
          <w:szCs w:val="24"/>
        </w:rPr>
        <w:t>)</w:t>
      </w:r>
      <w:r w:rsidRPr="00AD6B19">
        <w:rPr>
          <w:rStyle w:val="Hyperlink"/>
          <w:rFonts w:cs="Arial"/>
          <w:b w:val="0"/>
          <w:szCs w:val="24"/>
        </w:rPr>
        <w:t xml:space="preserve"> </w:t>
      </w:r>
    </w:p>
    <w:p w:rsidR="007F6D88" w:rsidRPr="00AD6B19" w:rsidRDefault="007F6D88" w:rsidP="00AD6B19">
      <w:pPr>
        <w:pStyle w:val="corpo"/>
        <w:spacing w:before="0" w:after="0"/>
        <w:jc w:val="both"/>
        <w:rPr>
          <w:rFonts w:ascii="Arial" w:hAnsi="Arial" w:cs="Arial"/>
        </w:rPr>
      </w:pPr>
    </w:p>
    <w:p w:rsidR="007F6D88" w:rsidRPr="00AD6B19" w:rsidRDefault="007F6D88" w:rsidP="00AD6B19">
      <w:pPr>
        <w:pStyle w:val="corpo"/>
        <w:spacing w:before="0" w:after="0"/>
        <w:jc w:val="both"/>
        <w:rPr>
          <w:rFonts w:ascii="Arial" w:hAnsi="Arial" w:cs="Arial"/>
        </w:rPr>
      </w:pPr>
      <w:r w:rsidRPr="00AD6B19">
        <w:rPr>
          <w:rFonts w:ascii="Arial" w:hAnsi="Arial" w:cs="Arial"/>
        </w:rPr>
        <w:t>21.15 - Constitui parte integrante deste edital os seguintes anexos:</w:t>
      </w:r>
    </w:p>
    <w:p w:rsidR="007F6D88" w:rsidRPr="00AD6B19" w:rsidRDefault="007F6D88" w:rsidP="00AD6B19">
      <w:pPr>
        <w:pStyle w:val="corpo"/>
        <w:spacing w:before="0" w:after="0"/>
        <w:jc w:val="center"/>
        <w:rPr>
          <w:rFonts w:ascii="Arial" w:hAnsi="Arial" w:cs="Arial"/>
          <w:b/>
        </w:rPr>
      </w:pPr>
    </w:p>
    <w:p w:rsidR="00465645" w:rsidRPr="00520699" w:rsidRDefault="00465645" w:rsidP="00465645">
      <w:pPr>
        <w:pStyle w:val="corpo"/>
        <w:spacing w:before="0" w:after="0"/>
        <w:jc w:val="center"/>
        <w:rPr>
          <w:rFonts w:ascii="Arial" w:hAnsi="Arial" w:cs="Arial"/>
          <w:b/>
        </w:rPr>
      </w:pPr>
      <w:r w:rsidRPr="00520699">
        <w:rPr>
          <w:rFonts w:ascii="Arial" w:hAnsi="Arial" w:cs="Arial"/>
          <w:b/>
        </w:rPr>
        <w:t xml:space="preserve">Anexo I – </w:t>
      </w:r>
      <w:r>
        <w:rPr>
          <w:rFonts w:ascii="Arial" w:hAnsi="Arial" w:cs="Arial"/>
          <w:b/>
        </w:rPr>
        <w:t>Descrição do Objeto</w:t>
      </w:r>
      <w:r w:rsidRPr="00520699">
        <w:rPr>
          <w:rFonts w:ascii="Arial" w:hAnsi="Arial" w:cs="Arial"/>
          <w:b/>
        </w:rPr>
        <w:t>;</w:t>
      </w:r>
    </w:p>
    <w:p w:rsidR="00465645" w:rsidRPr="00520699" w:rsidRDefault="00465645" w:rsidP="00465645">
      <w:pPr>
        <w:pStyle w:val="corpo"/>
        <w:spacing w:before="0" w:after="0"/>
        <w:jc w:val="center"/>
        <w:rPr>
          <w:rFonts w:ascii="Arial" w:hAnsi="Arial" w:cs="Arial"/>
          <w:b/>
        </w:rPr>
      </w:pPr>
      <w:r w:rsidRPr="00520699">
        <w:rPr>
          <w:rFonts w:ascii="Arial" w:hAnsi="Arial" w:cs="Arial"/>
          <w:b/>
        </w:rPr>
        <w:t>Anexo II - Declarações (dando ciência de que cumprem plenamente as condições do edital;</w:t>
      </w:r>
    </w:p>
    <w:p w:rsidR="00465645" w:rsidRPr="00520699" w:rsidRDefault="00465645" w:rsidP="00465645">
      <w:pPr>
        <w:pStyle w:val="corpo"/>
        <w:spacing w:before="0" w:after="0"/>
        <w:jc w:val="center"/>
        <w:rPr>
          <w:rFonts w:ascii="Arial" w:hAnsi="Arial" w:cs="Arial"/>
          <w:b/>
        </w:rPr>
      </w:pPr>
      <w:r w:rsidRPr="00520699">
        <w:rPr>
          <w:rFonts w:ascii="Arial" w:hAnsi="Arial" w:cs="Arial"/>
          <w:b/>
        </w:rPr>
        <w:t>Anexo III – Minuta do Contrato;</w:t>
      </w:r>
    </w:p>
    <w:p w:rsidR="00465645" w:rsidRPr="00520699" w:rsidRDefault="00465645" w:rsidP="00465645">
      <w:pPr>
        <w:pStyle w:val="corpo"/>
        <w:spacing w:before="0" w:after="0"/>
        <w:jc w:val="center"/>
        <w:rPr>
          <w:rFonts w:ascii="Arial" w:hAnsi="Arial" w:cs="Arial"/>
          <w:b/>
        </w:rPr>
      </w:pPr>
      <w:r w:rsidRPr="00520699">
        <w:rPr>
          <w:rFonts w:ascii="Arial" w:hAnsi="Arial" w:cs="Arial"/>
          <w:b/>
        </w:rPr>
        <w:t>Anexo IV – Termo de Designação do Preposto.</w:t>
      </w:r>
    </w:p>
    <w:p w:rsidR="00465645" w:rsidRPr="00520699" w:rsidRDefault="00465645" w:rsidP="00465645">
      <w:pPr>
        <w:widowControl w:val="0"/>
        <w:jc w:val="center"/>
        <w:rPr>
          <w:rFonts w:ascii="Arial" w:hAnsi="Arial" w:cs="Arial"/>
          <w:b/>
          <w:bCs/>
          <w:iCs/>
        </w:rPr>
      </w:pPr>
      <w:r w:rsidRPr="00520699">
        <w:rPr>
          <w:rFonts w:ascii="Arial" w:hAnsi="Arial" w:cs="Arial"/>
          <w:b/>
          <w:bCs/>
          <w:iCs/>
        </w:rPr>
        <w:t>Anexo V – Declaração de Enquadramento no Regime de ME/EPP/MEI</w:t>
      </w:r>
    </w:p>
    <w:p w:rsidR="00465645" w:rsidRPr="00520699" w:rsidRDefault="00465645" w:rsidP="00465645">
      <w:pPr>
        <w:suppressAutoHyphens w:val="0"/>
        <w:autoSpaceDE w:val="0"/>
        <w:autoSpaceDN w:val="0"/>
        <w:adjustRightInd w:val="0"/>
        <w:jc w:val="center"/>
        <w:rPr>
          <w:rFonts w:ascii="Arial" w:hAnsi="Arial" w:cs="Arial"/>
          <w:b/>
          <w:bCs/>
          <w:iCs/>
          <w:lang w:eastAsia="pt-BR"/>
        </w:rPr>
      </w:pPr>
      <w:r w:rsidRPr="00520699">
        <w:rPr>
          <w:rFonts w:ascii="Arial" w:hAnsi="Arial" w:cs="Arial"/>
          <w:b/>
          <w:bCs/>
          <w:lang w:eastAsia="pt-BR"/>
        </w:rPr>
        <w:t xml:space="preserve">Anexo VI – Proposta de Fornecimento </w:t>
      </w:r>
    </w:p>
    <w:p w:rsidR="007F6D88" w:rsidRPr="00AD6B19" w:rsidRDefault="007F6D88" w:rsidP="00AD6B19">
      <w:pPr>
        <w:pStyle w:val="corpo"/>
        <w:spacing w:before="0" w:after="0"/>
        <w:jc w:val="center"/>
        <w:rPr>
          <w:rFonts w:ascii="Arial" w:hAnsi="Arial" w:cs="Arial"/>
          <w:b/>
        </w:rPr>
      </w:pPr>
    </w:p>
    <w:p w:rsidR="007F6D88" w:rsidRPr="00AD6B19" w:rsidRDefault="007F6D88" w:rsidP="00AD6B19">
      <w:pPr>
        <w:pStyle w:val="corpo"/>
        <w:spacing w:before="0" w:after="0"/>
        <w:jc w:val="center"/>
        <w:rPr>
          <w:rFonts w:ascii="Arial" w:hAnsi="Arial" w:cs="Arial"/>
        </w:rPr>
      </w:pPr>
      <w:r w:rsidRPr="00AD6B19">
        <w:rPr>
          <w:rFonts w:ascii="Arial" w:hAnsi="Arial" w:cs="Arial"/>
        </w:rPr>
        <w:t xml:space="preserve">Indaiatuba, </w:t>
      </w:r>
      <w:r w:rsidR="00414EAA">
        <w:rPr>
          <w:rFonts w:ascii="Arial" w:hAnsi="Arial" w:cs="Arial"/>
        </w:rPr>
        <w:t>2</w:t>
      </w:r>
      <w:r w:rsidR="005501B5">
        <w:rPr>
          <w:rFonts w:ascii="Arial" w:hAnsi="Arial" w:cs="Arial"/>
        </w:rPr>
        <w:t>4</w:t>
      </w:r>
      <w:r w:rsidRPr="00AD6B19">
        <w:rPr>
          <w:rFonts w:ascii="Arial" w:hAnsi="Arial" w:cs="Arial"/>
        </w:rPr>
        <w:t xml:space="preserve"> de </w:t>
      </w:r>
      <w:r w:rsidR="005501B5">
        <w:rPr>
          <w:rFonts w:ascii="Arial" w:hAnsi="Arial" w:cs="Arial"/>
        </w:rPr>
        <w:t>novembro</w:t>
      </w:r>
      <w:r w:rsidRPr="00AD6B19">
        <w:rPr>
          <w:rFonts w:ascii="Arial" w:hAnsi="Arial" w:cs="Arial"/>
        </w:rPr>
        <w:t xml:space="preserve"> de 202</w:t>
      </w:r>
      <w:r w:rsidR="002C5388" w:rsidRPr="00AD6B19">
        <w:rPr>
          <w:rFonts w:ascii="Arial" w:hAnsi="Arial" w:cs="Arial"/>
        </w:rPr>
        <w:t>1</w:t>
      </w:r>
    </w:p>
    <w:p w:rsidR="007F6D88" w:rsidRPr="00AD6B19" w:rsidRDefault="007F6D88" w:rsidP="00AD6B19">
      <w:pPr>
        <w:jc w:val="center"/>
        <w:rPr>
          <w:rFonts w:ascii="Arial" w:hAnsi="Arial" w:cs="Arial"/>
          <w:b/>
        </w:rPr>
      </w:pPr>
    </w:p>
    <w:p w:rsidR="007F6D88" w:rsidRPr="00AD6B19" w:rsidRDefault="007F6D88" w:rsidP="00AD6B19">
      <w:pPr>
        <w:jc w:val="center"/>
        <w:rPr>
          <w:rFonts w:ascii="Arial" w:hAnsi="Arial" w:cs="Arial"/>
          <w:b/>
        </w:rPr>
      </w:pPr>
    </w:p>
    <w:p w:rsidR="007F6D88" w:rsidRPr="00AD6B19" w:rsidRDefault="007F6D88" w:rsidP="00AD6B19">
      <w:pPr>
        <w:jc w:val="center"/>
        <w:rPr>
          <w:rFonts w:ascii="Arial" w:hAnsi="Arial" w:cs="Arial"/>
          <w:b/>
        </w:rPr>
      </w:pPr>
    </w:p>
    <w:p w:rsidR="007F6D88" w:rsidRPr="00AD6B19" w:rsidRDefault="007F6D88" w:rsidP="00AD6B19">
      <w:pPr>
        <w:jc w:val="center"/>
        <w:rPr>
          <w:rFonts w:ascii="Arial" w:hAnsi="Arial" w:cs="Arial"/>
          <w:b/>
        </w:rPr>
      </w:pPr>
    </w:p>
    <w:p w:rsidR="007F6D88" w:rsidRPr="00AD6B19" w:rsidRDefault="007F6D88" w:rsidP="00AD6B19">
      <w:pPr>
        <w:jc w:val="center"/>
        <w:rPr>
          <w:rFonts w:ascii="Arial" w:hAnsi="Arial" w:cs="Arial"/>
          <w:b/>
        </w:rPr>
      </w:pPr>
    </w:p>
    <w:p w:rsidR="007F6D88" w:rsidRPr="00AD6B19" w:rsidRDefault="007F6D88" w:rsidP="00AD6B19">
      <w:pPr>
        <w:jc w:val="center"/>
        <w:rPr>
          <w:rFonts w:ascii="Arial" w:hAnsi="Arial" w:cs="Arial"/>
          <w:b/>
        </w:rPr>
      </w:pPr>
      <w:r w:rsidRPr="00AD6B19">
        <w:rPr>
          <w:rFonts w:ascii="Arial" w:hAnsi="Arial" w:cs="Arial"/>
          <w:b/>
        </w:rPr>
        <w:t>NILSON ALCIDES GASPAR</w:t>
      </w:r>
    </w:p>
    <w:p w:rsidR="007F6D88" w:rsidRPr="00AD6B19" w:rsidRDefault="007F6D88" w:rsidP="00AD6B19">
      <w:pPr>
        <w:jc w:val="center"/>
        <w:rPr>
          <w:rFonts w:ascii="Arial" w:hAnsi="Arial" w:cs="Arial"/>
          <w:b/>
        </w:rPr>
      </w:pPr>
      <w:r w:rsidRPr="00AD6B19">
        <w:rPr>
          <w:rFonts w:ascii="Arial" w:hAnsi="Arial" w:cs="Arial"/>
          <w:b/>
        </w:rPr>
        <w:t>Prefeito Municipal</w:t>
      </w:r>
    </w:p>
    <w:bookmarkEnd w:id="5"/>
    <w:p w:rsidR="007F6D88" w:rsidRPr="00AD6B19" w:rsidRDefault="007F6D88" w:rsidP="00AD6B19">
      <w:pPr>
        <w:suppressAutoHyphens w:val="0"/>
        <w:jc w:val="center"/>
        <w:rPr>
          <w:rFonts w:ascii="Arial" w:hAnsi="Arial" w:cs="Arial"/>
          <w:b/>
          <w:lang w:eastAsia="pt-BR"/>
        </w:rPr>
      </w:pPr>
    </w:p>
    <w:p w:rsidR="007F6D88" w:rsidRPr="00AD6B19" w:rsidRDefault="007F6D88" w:rsidP="00AD6B19">
      <w:pPr>
        <w:suppressAutoHyphens w:val="0"/>
        <w:jc w:val="center"/>
        <w:rPr>
          <w:rFonts w:ascii="Arial" w:hAnsi="Arial" w:cs="Arial"/>
          <w:b/>
          <w:lang w:eastAsia="pt-BR"/>
        </w:rPr>
      </w:pPr>
    </w:p>
    <w:p w:rsidR="002C5388" w:rsidRPr="00AD6B19" w:rsidRDefault="002C5388" w:rsidP="00AD6B19">
      <w:pPr>
        <w:suppressAutoHyphens w:val="0"/>
        <w:jc w:val="center"/>
        <w:rPr>
          <w:rFonts w:ascii="Arial" w:hAnsi="Arial" w:cs="Arial"/>
          <w:b/>
          <w:lang w:eastAsia="pt-BR"/>
        </w:rPr>
      </w:pPr>
    </w:p>
    <w:p w:rsidR="002C5388" w:rsidRPr="00AD6B19" w:rsidRDefault="002C5388" w:rsidP="00AD6B19">
      <w:pPr>
        <w:suppressAutoHyphens w:val="0"/>
        <w:jc w:val="center"/>
        <w:rPr>
          <w:rFonts w:ascii="Arial" w:hAnsi="Arial" w:cs="Arial"/>
          <w:b/>
          <w:lang w:eastAsia="pt-BR"/>
        </w:rPr>
      </w:pPr>
    </w:p>
    <w:p w:rsidR="002C5388" w:rsidRPr="00AD6B19" w:rsidRDefault="002C5388" w:rsidP="00AD6B19">
      <w:pPr>
        <w:suppressAutoHyphens w:val="0"/>
        <w:jc w:val="center"/>
        <w:rPr>
          <w:rFonts w:ascii="Arial" w:hAnsi="Arial" w:cs="Arial"/>
          <w:b/>
          <w:lang w:eastAsia="pt-BR"/>
        </w:rPr>
      </w:pPr>
    </w:p>
    <w:p w:rsidR="002C5388" w:rsidRPr="00AD6B19" w:rsidRDefault="002C5388" w:rsidP="00AD6B19">
      <w:pPr>
        <w:suppressAutoHyphens w:val="0"/>
        <w:jc w:val="center"/>
        <w:rPr>
          <w:rFonts w:ascii="Arial" w:hAnsi="Arial" w:cs="Arial"/>
          <w:b/>
          <w:lang w:eastAsia="pt-BR"/>
        </w:rPr>
      </w:pPr>
    </w:p>
    <w:p w:rsidR="002C5388" w:rsidRPr="00AD6B19" w:rsidRDefault="002C5388" w:rsidP="00AD6B19">
      <w:pPr>
        <w:suppressAutoHyphens w:val="0"/>
        <w:jc w:val="center"/>
        <w:rPr>
          <w:rFonts w:ascii="Arial" w:hAnsi="Arial" w:cs="Arial"/>
          <w:b/>
          <w:lang w:eastAsia="pt-BR"/>
        </w:rPr>
      </w:pPr>
    </w:p>
    <w:p w:rsidR="00DA78BD" w:rsidRPr="00AD6B19" w:rsidRDefault="00DA78BD" w:rsidP="00AD6B19">
      <w:pPr>
        <w:suppressAutoHyphens w:val="0"/>
        <w:jc w:val="center"/>
        <w:rPr>
          <w:rFonts w:ascii="Arial" w:hAnsi="Arial" w:cs="Arial"/>
          <w:b/>
          <w:lang w:eastAsia="pt-BR"/>
        </w:rPr>
      </w:pPr>
    </w:p>
    <w:p w:rsidR="00DA78BD" w:rsidRPr="00AD6B19" w:rsidRDefault="00DA78BD" w:rsidP="00AD6B19">
      <w:pPr>
        <w:suppressAutoHyphens w:val="0"/>
        <w:jc w:val="center"/>
        <w:rPr>
          <w:rFonts w:ascii="Arial" w:hAnsi="Arial" w:cs="Arial"/>
          <w:b/>
          <w:lang w:eastAsia="pt-BR"/>
        </w:rPr>
      </w:pPr>
    </w:p>
    <w:p w:rsidR="00DA78BD" w:rsidRPr="00AD6B19" w:rsidRDefault="00DA78BD" w:rsidP="00AD6B19">
      <w:pPr>
        <w:suppressAutoHyphens w:val="0"/>
        <w:jc w:val="center"/>
        <w:rPr>
          <w:rFonts w:ascii="Arial" w:hAnsi="Arial" w:cs="Arial"/>
          <w:b/>
          <w:lang w:eastAsia="pt-BR"/>
        </w:rPr>
      </w:pPr>
    </w:p>
    <w:p w:rsidR="00EB335E" w:rsidRDefault="00EB335E" w:rsidP="00EB335E">
      <w:pPr>
        <w:jc w:val="center"/>
        <w:rPr>
          <w:rFonts w:ascii="Arial" w:hAnsi="Arial" w:cs="Arial"/>
          <w:b/>
        </w:rPr>
      </w:pPr>
      <w:r w:rsidRPr="00EB335E">
        <w:rPr>
          <w:rFonts w:ascii="Arial" w:hAnsi="Arial" w:cs="Arial"/>
          <w:b/>
        </w:rPr>
        <w:t>ANEXO I</w:t>
      </w:r>
    </w:p>
    <w:tbl>
      <w:tblPr>
        <w:tblW w:w="98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1"/>
        <w:gridCol w:w="1673"/>
        <w:gridCol w:w="1153"/>
        <w:gridCol w:w="6392"/>
      </w:tblGrid>
      <w:tr w:rsidR="00C63F58" w:rsidTr="00C63F58">
        <w:tc>
          <w:tcPr>
            <w:tcW w:w="641"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b/>
                <w:sz w:val="20"/>
                <w:lang w:eastAsia="en-US"/>
              </w:rPr>
            </w:pPr>
            <w:r>
              <w:rPr>
                <w:rFonts w:ascii="Arial" w:hAnsi="Arial" w:cs="Arial"/>
                <w:b/>
                <w:sz w:val="20"/>
              </w:rPr>
              <w:t>Item</w:t>
            </w:r>
          </w:p>
        </w:tc>
        <w:tc>
          <w:tcPr>
            <w:tcW w:w="1673"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b/>
                <w:sz w:val="20"/>
              </w:rPr>
            </w:pPr>
            <w:r>
              <w:rPr>
                <w:rFonts w:ascii="Arial" w:hAnsi="Arial" w:cs="Arial"/>
                <w:b/>
                <w:sz w:val="20"/>
              </w:rPr>
              <w:t>Quant.</w:t>
            </w:r>
          </w:p>
        </w:tc>
        <w:tc>
          <w:tcPr>
            <w:tcW w:w="1153"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b/>
                <w:sz w:val="20"/>
              </w:rPr>
            </w:pPr>
            <w:r>
              <w:rPr>
                <w:rFonts w:ascii="Arial" w:hAnsi="Arial" w:cs="Arial"/>
                <w:b/>
                <w:sz w:val="20"/>
              </w:rPr>
              <w:t>Unid.</w:t>
            </w:r>
          </w:p>
        </w:tc>
        <w:tc>
          <w:tcPr>
            <w:tcW w:w="6392"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b/>
                <w:sz w:val="20"/>
              </w:rPr>
            </w:pPr>
            <w:r>
              <w:rPr>
                <w:rFonts w:ascii="Arial" w:hAnsi="Arial" w:cs="Arial"/>
                <w:b/>
                <w:sz w:val="20"/>
              </w:rPr>
              <w:t>Descrição</w:t>
            </w:r>
          </w:p>
        </w:tc>
      </w:tr>
      <w:tr w:rsidR="00C63F58" w:rsidTr="00C63F58">
        <w:tc>
          <w:tcPr>
            <w:tcW w:w="641"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sz w:val="20"/>
              </w:rPr>
            </w:pPr>
            <w:r>
              <w:rPr>
                <w:rFonts w:ascii="Arial" w:hAnsi="Arial" w:cs="Arial"/>
                <w:sz w:val="20"/>
              </w:rPr>
              <w:t>1</w:t>
            </w:r>
          </w:p>
        </w:tc>
        <w:tc>
          <w:tcPr>
            <w:tcW w:w="1673"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sz w:val="12"/>
              </w:rPr>
            </w:pPr>
            <w:r>
              <w:rPr>
                <w:rFonts w:ascii="Arial" w:hAnsi="Arial" w:cs="Arial"/>
                <w:sz w:val="32"/>
              </w:rPr>
              <w:t>1</w:t>
            </w:r>
          </w:p>
          <w:p w:rsidR="00C63F58" w:rsidRDefault="00C63F58">
            <w:pPr>
              <w:jc w:val="center"/>
              <w:rPr>
                <w:rFonts w:ascii="Arial" w:hAnsi="Arial" w:cs="Arial"/>
                <w:sz w:val="12"/>
              </w:rPr>
            </w:pPr>
            <w:r>
              <w:rPr>
                <w:rFonts w:ascii="Arial" w:hAnsi="Arial" w:cs="Arial"/>
                <w:sz w:val="12"/>
              </w:rPr>
              <w:t>OBRAS E VIAS PÚBLICAS</w:t>
            </w:r>
          </w:p>
          <w:p w:rsidR="00C63F58" w:rsidRDefault="00C63F58">
            <w:pPr>
              <w:jc w:val="center"/>
              <w:rPr>
                <w:rFonts w:ascii="Arial" w:hAnsi="Arial" w:cs="Arial"/>
                <w:sz w:val="20"/>
              </w:rPr>
            </w:pPr>
            <w:r>
              <w:rPr>
                <w:rFonts w:ascii="Arial" w:hAnsi="Arial" w:cs="Arial"/>
                <w:sz w:val="12"/>
              </w:rPr>
              <w:t>RC 686/2021 - Item 1</w:t>
            </w:r>
          </w:p>
        </w:tc>
        <w:tc>
          <w:tcPr>
            <w:tcW w:w="1153" w:type="dxa"/>
            <w:tcBorders>
              <w:top w:val="single" w:sz="6" w:space="0" w:color="000000"/>
              <w:left w:val="single" w:sz="6" w:space="0" w:color="000000"/>
              <w:bottom w:val="single" w:sz="6" w:space="0" w:color="000000"/>
              <w:right w:val="single" w:sz="6" w:space="0" w:color="000000"/>
            </w:tcBorders>
            <w:hideMark/>
          </w:tcPr>
          <w:p w:rsidR="00C63F58" w:rsidRDefault="00C63F58">
            <w:pPr>
              <w:jc w:val="center"/>
              <w:rPr>
                <w:rFonts w:ascii="Arial" w:hAnsi="Arial" w:cs="Arial"/>
                <w:sz w:val="20"/>
              </w:rPr>
            </w:pPr>
            <w:r>
              <w:rPr>
                <w:rFonts w:ascii="Arial" w:hAnsi="Arial" w:cs="Arial"/>
                <w:sz w:val="20"/>
              </w:rPr>
              <w:t>UNIDADE</w:t>
            </w:r>
          </w:p>
        </w:tc>
        <w:tc>
          <w:tcPr>
            <w:tcW w:w="6392" w:type="dxa"/>
            <w:tcBorders>
              <w:top w:val="single" w:sz="6" w:space="0" w:color="000000"/>
              <w:left w:val="single" w:sz="6" w:space="0" w:color="000000"/>
              <w:bottom w:val="single" w:sz="6" w:space="0" w:color="000000"/>
              <w:right w:val="single" w:sz="6" w:space="0" w:color="000000"/>
            </w:tcBorders>
          </w:tcPr>
          <w:p w:rsidR="00C63F58" w:rsidRDefault="00C63F58" w:rsidP="00C63F58">
            <w:pPr>
              <w:jc w:val="both"/>
              <w:rPr>
                <w:rFonts w:ascii="Arial" w:hAnsi="Arial" w:cs="Arial"/>
                <w:sz w:val="20"/>
              </w:rPr>
            </w:pPr>
            <w:r>
              <w:rPr>
                <w:rFonts w:ascii="Arial" w:hAnsi="Arial" w:cs="Arial"/>
                <w:sz w:val="20"/>
              </w:rPr>
              <w:t>RETROESCAVADEIRA, NOVA, ZERO HORA, ANO E MODELO CORRENTE. RETROESCAVADEIRA, NOVA, DE FABRICAÇÃO NACIONAL, TRAÇÃO 4X4, ANO DE FABRICAÇÃO NO MÍNIMO 2021, PESO OPERACIONAL ENTRE 7000 E 7500 KG, EQUIPADA COM MOTOR DIESEL, COM SISTEMA DE INJEÇÃO DE COMBUSTÍVEL ELETRÔNICO(CAMMON RAIL), CERTIFICAÇÃO DE EMISSÃO DE POLUENTES ENQUADRADO NAS NORMAS TIER 3/MAR-1, MÍNIMO DE 04 CILINDROS EM LINHA, POTÊNCIA LÍQUIDA NÃO INFERIOR A 85 HP, TURBINADO COM PÓS-ARREFECIMENTO, COM CILINDRADA MÍNIMA DE 4,4 L, SISTEMA HIDRÁULICO DE CENTRO ABERTO COM BOMBA HIDRÁULICA DE VAZÃO MÍNIMA DE 105 L/MIN., SISTEMA DE TRANSMISSÃO "POWER SHIFT", DE NO MÍNIMO 04 MARCHAS Á FRENTE E 02 Á RÉ, COM TROCA DE MARCHAS/SENTIDOS ATRAVÉS DE ALAVANCA ELÉTRICA ÚNICA, EIXO DIANTEIRO COM OSCILAÇÃO MÍNIMA DE 20º PARA AMBOS OS LADO E PATINAGEM LIMITADA, SISTEMA DE DIREÇÃO HIDROSTÁTICO, FREIO DE SERVIÇO SERVO ASSISTIDO EM BANHO DE ÓLEO, FREIO ESTACIONÁRIO APLICADO POR MOLAS, ACIONADO ELETRICAMENTE E INDEPENDENTE DO FREIO DE SERVIÇO, CONTROLE DA ETROESCAVADEIRA COM NO MÁXIMO 02 ALAVANCAS MECÂNICAS E CONTROLE DA CARREGADEIRA 01 ALAVANCA, SISTEMA ELÉTRICO EM 12 VOLTS, CABINE FECHADA COM AR CONDICIONADO, COM ESTRUTURA ROPS/FOPS, COM ACESSO POR AMBOS OS LADOS E QUE ATENDA AS NORMAS ISO 3471, CAÇAMBA DA RETRO COM CAPACIDADE DE CARGA MÍNIMA DE 0,25 M³ E CAÇAMBA DA PÁ-CARREGADEIRA DE USO GERAL COM CAPACIDADE MÍNIMA DE 0,92 M³ COM DENTES E ACIONADA POR PISTÃO HIDRÁULICO ÚNICO, TANQUE DE COMBUSTÍVEL COM CAPACIDADE MÍNIMA DE 150 L, ARCO DE GIRO DA RETRO MÍNIMO DE 180º, FORÇA DE ESCAVAÇÃO NO CILINDROS DA CAÇAMBA DA RETROESCAVADEIRA DE NO MÍNIMO 47 KN E NO CILINDRO DO BRAÇO DA RETROESCAVADEIRA DE 29 KN, ALTURA MÁXIMA ATÉ O PINO DA CAÇAMBA DA CARREGADEIRA DE NO MÍNIMO DE 3,40 M, FORÇA DE DESAGREGAÇÃO DA CARREGADEIRA COM NO MÍNIMO 38 KN, ALCANCE MÁXIMO A PARTIR DO CENTRO DE ARTICULAÇÃO DE GIRO DA RETROESCAVADEIRA DE NO MÍNIMO 5,40 M E PROFUNDIDADE MÁXIMA DE ESCAVAÇÃO DA RETROESCAVADEIRA DE NO MÍNIMO 4,25 M(PADRÃO SAE). PNEUS DIANTEIROS E TRASEIROS COMPATÍVEL COM O EQUIPAMENTO. GARANTIA TÉCNICA: TERMO DE GARANTIA CONCEDIDO POR INTERMÉDIO DE CERTIFICADO DO FABRICANTE E OU DECLARAÇÃO DO FABRICANTE OU DISTRIBUIDOR AUTORIZADO, COM PRAZO DE GARANTIA TÉCNICA MÍNIMA DE 12 (DOZE) MESES, SEM LIMITES DE HORAS, CONTRA DEFEITOS DE FABRICAÇÃO, MONTAGEM E FUNCIONAMENTO DECORRENTES DE DESGASTES PREMATUROS</w:t>
            </w:r>
          </w:p>
        </w:tc>
      </w:tr>
    </w:tbl>
    <w:p w:rsidR="00D400EE" w:rsidRDefault="00D400EE" w:rsidP="00EB335E">
      <w:pPr>
        <w:jc w:val="center"/>
        <w:rPr>
          <w:rFonts w:ascii="Arial" w:hAnsi="Arial" w:cs="Arial"/>
          <w:b/>
        </w:rPr>
      </w:pPr>
    </w:p>
    <w:p w:rsidR="00D400EE" w:rsidRPr="00EB335E" w:rsidRDefault="00D400EE" w:rsidP="00EB335E">
      <w:pPr>
        <w:jc w:val="center"/>
        <w:rPr>
          <w:rFonts w:ascii="Arial" w:hAnsi="Arial" w:cs="Arial"/>
          <w:b/>
          <w:lang w:eastAsia="en-US"/>
        </w:rPr>
      </w:pPr>
    </w:p>
    <w:p w:rsidR="007F6D88" w:rsidRPr="00EB335E" w:rsidRDefault="00EB335E" w:rsidP="00EB335E">
      <w:pPr>
        <w:autoSpaceDE w:val="0"/>
        <w:autoSpaceDN w:val="0"/>
        <w:adjustRightInd w:val="0"/>
        <w:ind w:left="-142"/>
        <w:jc w:val="both"/>
        <w:rPr>
          <w:rFonts w:ascii="Arial" w:hAnsi="Arial" w:cs="Arial"/>
        </w:rPr>
      </w:pPr>
      <w:r>
        <w:rPr>
          <w:rFonts w:ascii="Arial" w:hAnsi="Arial" w:cs="Arial"/>
          <w:b/>
        </w:rPr>
        <w:t>Local de entrega: Secretaria Municipal de Obras e Vias Públicas –</w:t>
      </w:r>
      <w:r>
        <w:rPr>
          <w:rFonts w:ascii="Arial" w:hAnsi="Arial" w:cs="Arial"/>
        </w:rPr>
        <w:t xml:space="preserve"> Rua Primo José </w:t>
      </w:r>
      <w:proofErr w:type="spellStart"/>
      <w:r>
        <w:rPr>
          <w:rFonts w:ascii="Arial" w:hAnsi="Arial" w:cs="Arial"/>
        </w:rPr>
        <w:t>Mattioni</w:t>
      </w:r>
      <w:proofErr w:type="spellEnd"/>
      <w:r>
        <w:rPr>
          <w:rFonts w:ascii="Arial" w:hAnsi="Arial" w:cs="Arial"/>
        </w:rPr>
        <w:t xml:space="preserve">, N° 454 – </w:t>
      </w:r>
      <w:r w:rsidR="00770284">
        <w:rPr>
          <w:rFonts w:ascii="Arial" w:hAnsi="Arial" w:cs="Arial"/>
        </w:rPr>
        <w:t xml:space="preserve">Bairro </w:t>
      </w:r>
      <w:r>
        <w:rPr>
          <w:rFonts w:ascii="Arial" w:hAnsi="Arial" w:cs="Arial"/>
        </w:rPr>
        <w:t>Santa Cruz.</w:t>
      </w:r>
    </w:p>
    <w:p w:rsidR="007F6D88" w:rsidRPr="00EB335E" w:rsidRDefault="007F6D88" w:rsidP="00EB335E">
      <w:pPr>
        <w:autoSpaceDE w:val="0"/>
        <w:autoSpaceDN w:val="0"/>
        <w:adjustRightInd w:val="0"/>
        <w:jc w:val="both"/>
        <w:rPr>
          <w:rFonts w:ascii="Arial" w:hAnsi="Arial" w:cs="Arial"/>
          <w:b/>
        </w:rPr>
      </w:pPr>
    </w:p>
    <w:p w:rsidR="007F6D88" w:rsidRPr="00EB335E" w:rsidRDefault="007F6D88" w:rsidP="00EB335E">
      <w:pPr>
        <w:autoSpaceDE w:val="0"/>
        <w:autoSpaceDN w:val="0"/>
        <w:adjustRightInd w:val="0"/>
        <w:jc w:val="both"/>
        <w:rPr>
          <w:rFonts w:ascii="Arial" w:hAnsi="Arial" w:cs="Arial"/>
          <w:b/>
        </w:rPr>
      </w:pPr>
    </w:p>
    <w:p w:rsidR="00770284" w:rsidRDefault="00770284" w:rsidP="00AD6B19">
      <w:pPr>
        <w:suppressAutoHyphens w:val="0"/>
        <w:jc w:val="center"/>
        <w:rPr>
          <w:rFonts w:ascii="Arial" w:hAnsi="Arial" w:cs="Arial"/>
          <w:b/>
          <w:bCs/>
          <w:lang w:val="pt-PT"/>
        </w:rPr>
      </w:pPr>
    </w:p>
    <w:p w:rsidR="00397038" w:rsidRDefault="00397038" w:rsidP="00AD6B19">
      <w:pPr>
        <w:suppressAutoHyphens w:val="0"/>
        <w:jc w:val="center"/>
        <w:rPr>
          <w:rFonts w:ascii="Arial" w:hAnsi="Arial" w:cs="Arial"/>
          <w:b/>
          <w:bCs/>
          <w:lang w:val="pt-PT"/>
        </w:rPr>
      </w:pPr>
    </w:p>
    <w:p w:rsidR="00465645" w:rsidRPr="00520699" w:rsidRDefault="00465645" w:rsidP="00465645">
      <w:pPr>
        <w:suppressAutoHyphens w:val="0"/>
        <w:jc w:val="center"/>
        <w:rPr>
          <w:rFonts w:ascii="Arial" w:hAnsi="Arial" w:cs="Arial"/>
          <w:b/>
        </w:rPr>
      </w:pPr>
      <w:r w:rsidRPr="00520699">
        <w:rPr>
          <w:rFonts w:ascii="Arial" w:hAnsi="Arial" w:cs="Arial"/>
          <w:b/>
          <w:bCs/>
          <w:lang w:val="pt-PT"/>
        </w:rPr>
        <w:t>ANEXO II - DECLARAÇÕES</w:t>
      </w:r>
    </w:p>
    <w:p w:rsidR="00465645" w:rsidRPr="00CE1891" w:rsidRDefault="00465645" w:rsidP="00465645">
      <w:pPr>
        <w:widowControl w:val="0"/>
        <w:autoSpaceDE w:val="0"/>
        <w:autoSpaceDN w:val="0"/>
        <w:jc w:val="center"/>
        <w:rPr>
          <w:rFonts w:ascii="Arial" w:hAnsi="Arial" w:cs="Arial"/>
          <w:u w:val="single"/>
        </w:rPr>
      </w:pPr>
      <w:r w:rsidRPr="00CE1891">
        <w:rPr>
          <w:rFonts w:ascii="Arial" w:hAnsi="Arial" w:cs="Arial"/>
          <w:u w:val="single"/>
        </w:rPr>
        <w:t>(Solicitamos encaminhar juntamente com os documentos de habilitação, sua ausência não será motivo de desclassificação, mas a licitante poderá ser advertida)</w:t>
      </w:r>
    </w:p>
    <w:p w:rsidR="00465645" w:rsidRPr="00520699" w:rsidRDefault="00465645" w:rsidP="00465645">
      <w:pPr>
        <w:jc w:val="both"/>
        <w:rPr>
          <w:rFonts w:ascii="Arial" w:hAnsi="Arial" w:cs="Arial"/>
        </w:rPr>
      </w:pPr>
    </w:p>
    <w:p w:rsidR="00465645" w:rsidRPr="00520699" w:rsidRDefault="00465645" w:rsidP="00465645">
      <w:pPr>
        <w:jc w:val="both"/>
        <w:rPr>
          <w:rFonts w:ascii="Arial" w:hAnsi="Arial" w:cs="Arial"/>
        </w:rPr>
      </w:pPr>
      <w:r w:rsidRPr="00520699">
        <w:rPr>
          <w:rFonts w:ascii="Arial" w:hAnsi="Arial" w:cs="Arial"/>
        </w:rPr>
        <w:tab/>
      </w:r>
      <w:r w:rsidRPr="00520699">
        <w:rPr>
          <w:rFonts w:ascii="Arial" w:hAnsi="Arial" w:cs="Arial"/>
        </w:rPr>
        <w:tab/>
        <w:t xml:space="preserve">A empresa (razão social) ....................................., CNPJ nº ......................................, aqui devidamente representada pelo </w:t>
      </w:r>
      <w:proofErr w:type="spellStart"/>
      <w:r w:rsidRPr="00520699">
        <w:rPr>
          <w:rFonts w:ascii="Arial" w:hAnsi="Arial" w:cs="Arial"/>
        </w:rPr>
        <w:t>Sr</w:t>
      </w:r>
      <w:proofErr w:type="spellEnd"/>
      <w:r w:rsidRPr="00520699">
        <w:rPr>
          <w:rFonts w:ascii="Arial" w:hAnsi="Arial" w:cs="Arial"/>
        </w:rPr>
        <w:t xml:space="preserve">(a) ......................................., infra-assinado, DECLARA, por este e na melhor forma de direito, concordar com os termos do </w:t>
      </w:r>
      <w:r w:rsidRPr="00520699">
        <w:rPr>
          <w:rFonts w:ascii="Arial" w:hAnsi="Arial" w:cs="Arial"/>
          <w:b/>
        </w:rPr>
        <w:t>PREGÃO ELETRÔNICO  Nº .../202</w:t>
      </w:r>
      <w:r>
        <w:rPr>
          <w:rFonts w:ascii="Arial" w:hAnsi="Arial" w:cs="Arial"/>
          <w:b/>
        </w:rPr>
        <w:t>1</w:t>
      </w:r>
      <w:r w:rsidRPr="00520699">
        <w:rPr>
          <w:rFonts w:ascii="Arial" w:hAnsi="Arial" w:cs="Arial"/>
        </w:rPr>
        <w:t>, dos respectivos documentos e anexos da Licitação, conforme abaixo especificado:</w:t>
      </w:r>
    </w:p>
    <w:p w:rsidR="00465645" w:rsidRPr="00520699" w:rsidRDefault="00465645" w:rsidP="00465645">
      <w:pPr>
        <w:jc w:val="both"/>
        <w:rPr>
          <w:rFonts w:ascii="Arial" w:hAnsi="Arial" w:cs="Arial"/>
        </w:rPr>
      </w:pPr>
    </w:p>
    <w:p w:rsidR="00465645" w:rsidRPr="00520699" w:rsidRDefault="00465645" w:rsidP="00465645">
      <w:pPr>
        <w:jc w:val="both"/>
        <w:rPr>
          <w:rFonts w:ascii="Arial" w:hAnsi="Arial" w:cs="Arial"/>
        </w:rPr>
      </w:pPr>
      <w:r w:rsidRPr="00520699">
        <w:rPr>
          <w:rFonts w:ascii="Arial" w:hAnsi="Arial" w:cs="Arial"/>
        </w:rPr>
        <w:t>1) Declara ainda, que acatará integralmente quaisquer decisões</w:t>
      </w:r>
      <w:r w:rsidR="007A36C0">
        <w:rPr>
          <w:rFonts w:ascii="Arial" w:hAnsi="Arial" w:cs="Arial"/>
        </w:rPr>
        <w:t xml:space="preserve"> que venham a serem tomadas pelo</w:t>
      </w:r>
      <w:r w:rsidRPr="00520699">
        <w:rPr>
          <w:rFonts w:ascii="Arial" w:hAnsi="Arial" w:cs="Arial"/>
        </w:rPr>
        <w:t xml:space="preserve"> Pregoeir</w:t>
      </w:r>
      <w:r w:rsidR="007A36C0">
        <w:rPr>
          <w:rFonts w:ascii="Arial" w:hAnsi="Arial" w:cs="Arial"/>
        </w:rPr>
        <w:t>o</w:t>
      </w:r>
      <w:r w:rsidRPr="00520699">
        <w:rPr>
          <w:rFonts w:ascii="Arial" w:hAnsi="Arial" w:cs="Arial"/>
        </w:rPr>
        <w:t xml:space="preserve"> e Equipe de apoio ou pela Administração da Prefeitura Municipal de Indaiatuba, quanto à habilitação, classificação e adjudicação, ressalvados os nossos direitos legais de recursos.</w:t>
      </w:r>
    </w:p>
    <w:p w:rsidR="00465645" w:rsidRPr="00520699" w:rsidRDefault="00465645" w:rsidP="00465645">
      <w:pPr>
        <w:jc w:val="both"/>
        <w:rPr>
          <w:rFonts w:ascii="Arial" w:hAnsi="Arial" w:cs="Arial"/>
        </w:rPr>
      </w:pPr>
    </w:p>
    <w:p w:rsidR="00465645" w:rsidRPr="00520699" w:rsidRDefault="00465645" w:rsidP="00465645">
      <w:pPr>
        <w:jc w:val="both"/>
        <w:rPr>
          <w:rFonts w:ascii="Arial" w:hAnsi="Arial" w:cs="Arial"/>
        </w:rPr>
      </w:pPr>
      <w:r w:rsidRPr="00520699">
        <w:rPr>
          <w:rFonts w:ascii="Arial" w:hAnsi="Arial" w:cs="Arial"/>
        </w:rPr>
        <w:t>2) Declara para os devidos fins não possuir em seu quadro societário ou empresa individual, responsáveis ocupante de cargo público com o Município de Indaiatuba, Autarquias e Fundações.</w:t>
      </w:r>
    </w:p>
    <w:p w:rsidR="00465645" w:rsidRPr="00520699" w:rsidRDefault="00465645" w:rsidP="00465645">
      <w:pPr>
        <w:jc w:val="both"/>
        <w:rPr>
          <w:rFonts w:ascii="Arial" w:hAnsi="Arial" w:cs="Arial"/>
        </w:rPr>
      </w:pPr>
    </w:p>
    <w:p w:rsidR="00465645" w:rsidRPr="00520699" w:rsidRDefault="00465645" w:rsidP="00465645">
      <w:pPr>
        <w:jc w:val="both"/>
        <w:rPr>
          <w:rFonts w:ascii="Arial" w:hAnsi="Arial" w:cs="Arial"/>
        </w:rPr>
      </w:pPr>
      <w:r w:rsidRPr="00520699">
        <w:rPr>
          <w:rFonts w:ascii="Arial" w:hAnsi="Arial" w:cs="Arial"/>
        </w:rPr>
        <w:t>3) Declara, outrossim, que não existe, até o presente momento, qualquer impedimento quanto à habilitação no presente certame e, que caso venham a conhecer, no decorrer do certame, comprometemo-nos a comunicá-los de imediato a Prefeitura Municipal de Indaiatuba.</w:t>
      </w:r>
    </w:p>
    <w:p w:rsidR="00465645" w:rsidRPr="00520699" w:rsidRDefault="00465645" w:rsidP="00465645">
      <w:pPr>
        <w:jc w:val="both"/>
        <w:rPr>
          <w:rFonts w:ascii="Arial" w:hAnsi="Arial" w:cs="Arial"/>
        </w:rPr>
      </w:pPr>
    </w:p>
    <w:p w:rsidR="00465645" w:rsidRPr="00520699" w:rsidRDefault="00465645" w:rsidP="00465645">
      <w:pPr>
        <w:jc w:val="both"/>
        <w:rPr>
          <w:rFonts w:ascii="Arial" w:hAnsi="Arial" w:cs="Arial"/>
        </w:rPr>
      </w:pPr>
      <w:r w:rsidRPr="00520699">
        <w:rPr>
          <w:rFonts w:ascii="Arial" w:hAnsi="Arial" w:cs="Arial"/>
        </w:rPr>
        <w:t xml:space="preserve">4) Declaro também, que não estou participando desta </w:t>
      </w:r>
      <w:r w:rsidRPr="005C61C5">
        <w:rPr>
          <w:rFonts w:ascii="Arial" w:hAnsi="Arial" w:cs="Arial"/>
        </w:rPr>
        <w:t>licitação</w:t>
      </w:r>
      <w:r w:rsidR="005C61C5" w:rsidRPr="005C61C5">
        <w:rPr>
          <w:rFonts w:ascii="Arial" w:hAnsi="Arial" w:cs="Arial"/>
        </w:rPr>
        <w:t xml:space="preserve"> ou do mesmo item</w:t>
      </w:r>
      <w:r w:rsidRPr="005C61C5">
        <w:rPr>
          <w:rFonts w:ascii="Arial" w:hAnsi="Arial" w:cs="Arial"/>
        </w:rPr>
        <w:t>,</w:t>
      </w:r>
      <w:r w:rsidRPr="00520699">
        <w:rPr>
          <w:rFonts w:ascii="Arial" w:hAnsi="Arial" w:cs="Arial"/>
        </w:rPr>
        <w:t xml:space="preserve"> com empresas 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(irmãos, tios, sobrinhos) até o terceiro grau.</w:t>
      </w:r>
    </w:p>
    <w:p w:rsidR="00465645" w:rsidRPr="00520699" w:rsidRDefault="00465645" w:rsidP="00465645">
      <w:pPr>
        <w:autoSpaceDE w:val="0"/>
        <w:autoSpaceDN w:val="0"/>
        <w:adjustRightInd w:val="0"/>
        <w:jc w:val="both"/>
        <w:rPr>
          <w:rFonts w:ascii="Arial" w:hAnsi="Arial" w:cs="Arial"/>
        </w:rPr>
      </w:pPr>
    </w:p>
    <w:p w:rsidR="00465645" w:rsidRPr="00520699" w:rsidRDefault="00465645" w:rsidP="00465645">
      <w:pPr>
        <w:autoSpaceDE w:val="0"/>
        <w:autoSpaceDN w:val="0"/>
        <w:adjustRightInd w:val="0"/>
        <w:jc w:val="both"/>
        <w:rPr>
          <w:rFonts w:ascii="Arial" w:hAnsi="Arial" w:cs="Arial"/>
        </w:rPr>
      </w:pPr>
      <w:r w:rsidRPr="00520699">
        <w:rPr>
          <w:rFonts w:ascii="Arial" w:hAnsi="Arial" w:cs="Arial"/>
        </w:rPr>
        <w:t>5)- Declaramos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465645" w:rsidRPr="00520699" w:rsidRDefault="00465645" w:rsidP="00465645">
      <w:pPr>
        <w:jc w:val="both"/>
        <w:rPr>
          <w:rFonts w:ascii="Arial" w:hAnsi="Arial" w:cs="Arial"/>
        </w:rPr>
      </w:pPr>
    </w:p>
    <w:p w:rsidR="00465645" w:rsidRPr="00520699" w:rsidRDefault="00465645" w:rsidP="00465645">
      <w:pPr>
        <w:suppressAutoHyphens w:val="0"/>
        <w:autoSpaceDE w:val="0"/>
        <w:autoSpaceDN w:val="0"/>
        <w:adjustRightInd w:val="0"/>
        <w:jc w:val="both"/>
        <w:rPr>
          <w:rFonts w:ascii="Arial" w:hAnsi="Arial" w:cs="Arial"/>
          <w:lang w:eastAsia="pt-BR"/>
        </w:rPr>
      </w:pPr>
      <w:r w:rsidRPr="00520699">
        <w:rPr>
          <w:rFonts w:ascii="Arial" w:hAnsi="Arial" w:cs="Arial"/>
          <w:lang w:eastAsia="pt-BR"/>
        </w:rPr>
        <w:t>6)- Declaramos para todos os fins de direito, que conhecemos as especificações do objeto do Pregão Eletrônico e os termos constantes no presente certame, seus ANEXOS e do Regulamento do Sistema de Licitação na Modalidade de Pregão Eletrônico da Bolsa Brasileira de Mercadorias, e que temos totais condições de atender e cumprir todas as exigências ali contidas, inclusive as demais formalidades relativas a documentação que deverá ser apresentada para fins habilitação.</w:t>
      </w:r>
    </w:p>
    <w:p w:rsidR="00465645" w:rsidRPr="00520699" w:rsidRDefault="00465645" w:rsidP="00465645">
      <w:pPr>
        <w:widowControl w:val="0"/>
        <w:autoSpaceDE w:val="0"/>
        <w:autoSpaceDN w:val="0"/>
        <w:jc w:val="center"/>
        <w:rPr>
          <w:rFonts w:ascii="Arial" w:hAnsi="Arial" w:cs="Arial"/>
          <w:lang w:val="pt-PT"/>
        </w:rPr>
      </w:pPr>
    </w:p>
    <w:p w:rsidR="00465645" w:rsidRPr="00520699" w:rsidRDefault="00465645" w:rsidP="00465645">
      <w:pPr>
        <w:widowControl w:val="0"/>
        <w:autoSpaceDE w:val="0"/>
        <w:autoSpaceDN w:val="0"/>
        <w:jc w:val="center"/>
        <w:rPr>
          <w:rFonts w:ascii="Arial" w:hAnsi="Arial" w:cs="Arial"/>
          <w:lang w:val="pt-PT"/>
        </w:rPr>
      </w:pPr>
      <w:r w:rsidRPr="00520699">
        <w:rPr>
          <w:rFonts w:ascii="Arial" w:hAnsi="Arial" w:cs="Arial"/>
          <w:lang w:val="pt-PT"/>
        </w:rPr>
        <w:t>....................., ...... de ............... de 202</w:t>
      </w:r>
      <w:r>
        <w:rPr>
          <w:rFonts w:ascii="Arial" w:hAnsi="Arial" w:cs="Arial"/>
          <w:lang w:val="pt-PT"/>
        </w:rPr>
        <w:t>1</w:t>
      </w:r>
    </w:p>
    <w:p w:rsidR="00465645" w:rsidRPr="00520699" w:rsidRDefault="00465645" w:rsidP="00465645">
      <w:pPr>
        <w:jc w:val="center"/>
        <w:rPr>
          <w:rFonts w:ascii="Arial" w:hAnsi="Arial" w:cs="Arial"/>
        </w:rPr>
      </w:pPr>
    </w:p>
    <w:p w:rsidR="00465645" w:rsidRPr="00520699" w:rsidRDefault="00465645" w:rsidP="00465645">
      <w:pPr>
        <w:jc w:val="center"/>
        <w:rPr>
          <w:rFonts w:ascii="Arial" w:hAnsi="Arial" w:cs="Arial"/>
        </w:rPr>
      </w:pPr>
    </w:p>
    <w:p w:rsidR="00465645" w:rsidRPr="00520699" w:rsidRDefault="00465645" w:rsidP="00465645">
      <w:pPr>
        <w:jc w:val="center"/>
        <w:rPr>
          <w:rFonts w:ascii="Arial" w:hAnsi="Arial" w:cs="Arial"/>
        </w:rPr>
      </w:pPr>
    </w:p>
    <w:p w:rsidR="00465645" w:rsidRPr="00520699" w:rsidRDefault="00465645" w:rsidP="00465645">
      <w:pPr>
        <w:jc w:val="center"/>
        <w:rPr>
          <w:rFonts w:ascii="Arial" w:hAnsi="Arial" w:cs="Arial"/>
        </w:rPr>
      </w:pPr>
      <w:r w:rsidRPr="00520699">
        <w:rPr>
          <w:rFonts w:ascii="Arial" w:hAnsi="Arial" w:cs="Arial"/>
        </w:rPr>
        <w:t>____________________________________</w:t>
      </w:r>
    </w:p>
    <w:p w:rsidR="00465645" w:rsidRPr="00520699" w:rsidRDefault="00465645" w:rsidP="00465645">
      <w:pPr>
        <w:jc w:val="center"/>
        <w:rPr>
          <w:rFonts w:ascii="Arial" w:hAnsi="Arial" w:cs="Arial"/>
          <w:b/>
        </w:rPr>
      </w:pPr>
      <w:r w:rsidRPr="00520699">
        <w:rPr>
          <w:rFonts w:ascii="Arial" w:hAnsi="Arial" w:cs="Arial"/>
          <w:b/>
        </w:rPr>
        <w:t>Nome e assinatura do representante legal</w:t>
      </w:r>
    </w:p>
    <w:p w:rsidR="00465645" w:rsidRDefault="00465645" w:rsidP="00465645">
      <w:pPr>
        <w:jc w:val="center"/>
        <w:rPr>
          <w:rFonts w:ascii="Arial" w:hAnsi="Arial" w:cs="Arial"/>
          <w:b/>
        </w:rPr>
      </w:pPr>
      <w:r w:rsidRPr="00520699">
        <w:rPr>
          <w:rFonts w:ascii="Arial" w:hAnsi="Arial" w:cs="Arial"/>
          <w:b/>
        </w:rPr>
        <w:t>CPF nº ...................................................</w:t>
      </w:r>
    </w:p>
    <w:p w:rsidR="00885DEA" w:rsidRPr="00BB2669" w:rsidRDefault="00885DEA" w:rsidP="00885DEA">
      <w:pPr>
        <w:pStyle w:val="Ttulo"/>
        <w:rPr>
          <w:sz w:val="23"/>
          <w:szCs w:val="23"/>
        </w:rPr>
      </w:pPr>
      <w:r>
        <w:rPr>
          <w:sz w:val="23"/>
          <w:szCs w:val="23"/>
        </w:rPr>
        <w:t>ANEXO III</w:t>
      </w:r>
    </w:p>
    <w:p w:rsidR="00885DEA" w:rsidRDefault="00885DEA" w:rsidP="00885DEA">
      <w:pPr>
        <w:pStyle w:val="Ttulo"/>
        <w:rPr>
          <w:sz w:val="23"/>
          <w:szCs w:val="23"/>
        </w:rPr>
      </w:pPr>
    </w:p>
    <w:p w:rsidR="00885DEA" w:rsidRPr="009E2BC2" w:rsidRDefault="00885DEA" w:rsidP="00885DEA">
      <w:pPr>
        <w:pStyle w:val="Ttulo"/>
        <w:rPr>
          <w:sz w:val="23"/>
          <w:szCs w:val="23"/>
        </w:rPr>
      </w:pPr>
      <w:r>
        <w:rPr>
          <w:sz w:val="23"/>
          <w:szCs w:val="23"/>
        </w:rPr>
        <w:t>MINUTA 59</w:t>
      </w:r>
    </w:p>
    <w:p w:rsidR="00885DEA" w:rsidRDefault="00885DEA" w:rsidP="00885DEA">
      <w:pPr>
        <w:tabs>
          <w:tab w:val="left" w:pos="288"/>
        </w:tabs>
        <w:ind w:right="-1"/>
        <w:jc w:val="both"/>
        <w:rPr>
          <w:b/>
          <w:sz w:val="23"/>
          <w:szCs w:val="23"/>
        </w:rPr>
      </w:pPr>
    </w:p>
    <w:p w:rsidR="00885DEA" w:rsidRDefault="00885DEA" w:rsidP="00885DEA">
      <w:pPr>
        <w:tabs>
          <w:tab w:val="left" w:pos="288"/>
        </w:tabs>
        <w:ind w:right="-1"/>
        <w:jc w:val="both"/>
        <w:rPr>
          <w:b/>
          <w:sz w:val="23"/>
          <w:szCs w:val="23"/>
        </w:rPr>
      </w:pPr>
      <w:r>
        <w:rPr>
          <w:b/>
          <w:sz w:val="23"/>
          <w:szCs w:val="23"/>
        </w:rPr>
        <w:t xml:space="preserve">TERMO DE CONTRATO PARA AQUISIÇÃO DE </w:t>
      </w:r>
      <w:proofErr w:type="gramStart"/>
      <w:r w:rsidRPr="00101523">
        <w:rPr>
          <w:b/>
        </w:rPr>
        <w:t>RETROESCAVADEIRA</w:t>
      </w:r>
      <w:r>
        <w:rPr>
          <w:b/>
          <w:sz w:val="23"/>
          <w:szCs w:val="23"/>
        </w:rPr>
        <w:t xml:space="preserve">  QUE</w:t>
      </w:r>
      <w:proofErr w:type="gramEnd"/>
      <w:r>
        <w:rPr>
          <w:b/>
          <w:sz w:val="23"/>
          <w:szCs w:val="23"/>
        </w:rPr>
        <w:t xml:space="preserve"> ENTRE SI FAZEM A PREFEITURA MUNICIPAL DE INDAIATUBA E ____________.</w:t>
      </w:r>
    </w:p>
    <w:p w:rsidR="00885DEA" w:rsidRDefault="00885DEA" w:rsidP="00885DEA">
      <w:pPr>
        <w:tabs>
          <w:tab w:val="left" w:pos="288"/>
        </w:tabs>
        <w:ind w:right="-1"/>
        <w:jc w:val="both"/>
        <w:rPr>
          <w:b/>
          <w:sz w:val="23"/>
          <w:szCs w:val="23"/>
        </w:rPr>
      </w:pPr>
      <w:r>
        <w:rPr>
          <w:b/>
          <w:sz w:val="23"/>
          <w:szCs w:val="23"/>
        </w:rPr>
        <w:t> </w:t>
      </w:r>
    </w:p>
    <w:p w:rsidR="00885DEA" w:rsidRDefault="00885DEA" w:rsidP="00885DEA">
      <w:pPr>
        <w:tabs>
          <w:tab w:val="left" w:pos="288"/>
        </w:tabs>
        <w:ind w:right="-1"/>
        <w:jc w:val="both"/>
        <w:rPr>
          <w:b/>
          <w:sz w:val="23"/>
          <w:szCs w:val="23"/>
        </w:rPr>
      </w:pP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9"/>
        <w:gridCol w:w="254"/>
        <w:gridCol w:w="6603"/>
      </w:tblGrid>
      <w:tr w:rsidR="00885DEA" w:rsidTr="00090CE6">
        <w:tc>
          <w:tcPr>
            <w:tcW w:w="1539" w:type="pct"/>
          </w:tcPr>
          <w:p w:rsidR="00885DEA" w:rsidRDefault="00885DEA" w:rsidP="00090CE6">
            <w:pPr>
              <w:rPr>
                <w:b/>
                <w:sz w:val="23"/>
                <w:szCs w:val="23"/>
              </w:rPr>
            </w:pPr>
            <w:r>
              <w:rPr>
                <w:b/>
                <w:sz w:val="23"/>
                <w:szCs w:val="23"/>
              </w:rPr>
              <w:t>CONTRATADA</w:t>
            </w:r>
          </w:p>
        </w:tc>
        <w:tc>
          <w:tcPr>
            <w:tcW w:w="128" w:type="pct"/>
          </w:tcPr>
          <w:p w:rsidR="00885DEA" w:rsidRDefault="00885DEA" w:rsidP="00090CE6">
            <w:pPr>
              <w:tabs>
                <w:tab w:val="left" w:pos="288"/>
              </w:tabs>
              <w:ind w:right="-1"/>
              <w:jc w:val="both"/>
              <w:rPr>
                <w:b/>
                <w:sz w:val="23"/>
                <w:szCs w:val="23"/>
              </w:rPr>
            </w:pPr>
            <w:r>
              <w:rPr>
                <w:b/>
                <w:sz w:val="23"/>
                <w:szCs w:val="23"/>
              </w:rPr>
              <w:t>:</w:t>
            </w:r>
          </w:p>
        </w:tc>
        <w:tc>
          <w:tcPr>
            <w:tcW w:w="3333" w:type="pct"/>
          </w:tcPr>
          <w:p w:rsidR="00885DEA" w:rsidRDefault="00885DEA" w:rsidP="00090CE6">
            <w:pPr>
              <w:tabs>
                <w:tab w:val="left" w:pos="288"/>
              </w:tabs>
              <w:ind w:right="-1"/>
              <w:jc w:val="both"/>
              <w:rPr>
                <w:b/>
                <w:sz w:val="23"/>
                <w:szCs w:val="23"/>
              </w:rPr>
            </w:pPr>
          </w:p>
        </w:tc>
      </w:tr>
      <w:tr w:rsidR="00885DEA" w:rsidTr="00090CE6">
        <w:tc>
          <w:tcPr>
            <w:tcW w:w="1539" w:type="pct"/>
          </w:tcPr>
          <w:p w:rsidR="00885DEA" w:rsidRDefault="00885DEA" w:rsidP="00090CE6">
            <w:pPr>
              <w:rPr>
                <w:b/>
                <w:sz w:val="23"/>
                <w:szCs w:val="23"/>
              </w:rPr>
            </w:pPr>
            <w:r>
              <w:rPr>
                <w:b/>
                <w:sz w:val="23"/>
                <w:szCs w:val="23"/>
              </w:rPr>
              <w:t xml:space="preserve">PREGÃO ELETRÔNICO </w:t>
            </w:r>
          </w:p>
        </w:tc>
        <w:tc>
          <w:tcPr>
            <w:tcW w:w="128" w:type="pct"/>
          </w:tcPr>
          <w:p w:rsidR="00885DEA" w:rsidRDefault="00885DEA" w:rsidP="00090CE6">
            <w:pPr>
              <w:tabs>
                <w:tab w:val="left" w:pos="288"/>
              </w:tabs>
              <w:ind w:right="-1"/>
              <w:jc w:val="both"/>
              <w:rPr>
                <w:b/>
                <w:sz w:val="23"/>
                <w:szCs w:val="23"/>
              </w:rPr>
            </w:pPr>
            <w:r>
              <w:rPr>
                <w:b/>
                <w:sz w:val="23"/>
                <w:szCs w:val="23"/>
              </w:rPr>
              <w:t>:</w:t>
            </w:r>
          </w:p>
        </w:tc>
        <w:tc>
          <w:tcPr>
            <w:tcW w:w="3333" w:type="pct"/>
          </w:tcPr>
          <w:p w:rsidR="00885DEA" w:rsidRDefault="00885DEA" w:rsidP="00090CE6">
            <w:pPr>
              <w:rPr>
                <w:sz w:val="23"/>
                <w:szCs w:val="23"/>
              </w:rPr>
            </w:pPr>
            <w:r>
              <w:rPr>
                <w:b/>
                <w:sz w:val="23"/>
                <w:szCs w:val="23"/>
              </w:rPr>
              <w:t>Nº</w:t>
            </w:r>
            <w:r>
              <w:rPr>
                <w:sz w:val="23"/>
                <w:szCs w:val="23"/>
              </w:rPr>
              <w:t xml:space="preserve"> ___/2021</w:t>
            </w:r>
          </w:p>
        </w:tc>
      </w:tr>
      <w:tr w:rsidR="00885DEA" w:rsidTr="00090CE6">
        <w:tc>
          <w:tcPr>
            <w:tcW w:w="1539" w:type="pct"/>
          </w:tcPr>
          <w:p w:rsidR="00885DEA" w:rsidRDefault="00885DEA" w:rsidP="00090CE6">
            <w:pPr>
              <w:rPr>
                <w:b/>
                <w:sz w:val="23"/>
                <w:szCs w:val="23"/>
              </w:rPr>
            </w:pPr>
            <w:r>
              <w:rPr>
                <w:b/>
                <w:sz w:val="23"/>
                <w:szCs w:val="23"/>
              </w:rPr>
              <w:t xml:space="preserve">DATA </w:t>
            </w:r>
          </w:p>
        </w:tc>
        <w:tc>
          <w:tcPr>
            <w:tcW w:w="128" w:type="pct"/>
          </w:tcPr>
          <w:p w:rsidR="00885DEA" w:rsidRDefault="00885DEA" w:rsidP="00090CE6">
            <w:pPr>
              <w:tabs>
                <w:tab w:val="left" w:pos="288"/>
              </w:tabs>
              <w:ind w:right="-1"/>
              <w:jc w:val="both"/>
              <w:rPr>
                <w:b/>
                <w:sz w:val="23"/>
                <w:szCs w:val="23"/>
              </w:rPr>
            </w:pPr>
            <w:r>
              <w:rPr>
                <w:b/>
                <w:sz w:val="23"/>
                <w:szCs w:val="23"/>
              </w:rPr>
              <w:t>:</w:t>
            </w:r>
          </w:p>
        </w:tc>
        <w:tc>
          <w:tcPr>
            <w:tcW w:w="3333" w:type="pct"/>
          </w:tcPr>
          <w:p w:rsidR="00885DEA" w:rsidRDefault="00885DEA" w:rsidP="00090CE6">
            <w:pPr>
              <w:rPr>
                <w:sz w:val="23"/>
                <w:szCs w:val="23"/>
              </w:rPr>
            </w:pPr>
            <w:r>
              <w:rPr>
                <w:sz w:val="23"/>
                <w:szCs w:val="23"/>
              </w:rPr>
              <w:t>___/___/2021</w:t>
            </w:r>
          </w:p>
        </w:tc>
      </w:tr>
      <w:tr w:rsidR="00885DEA" w:rsidTr="00090CE6">
        <w:tc>
          <w:tcPr>
            <w:tcW w:w="1539" w:type="pct"/>
          </w:tcPr>
          <w:p w:rsidR="00885DEA" w:rsidRDefault="00885DEA" w:rsidP="00090CE6">
            <w:pPr>
              <w:rPr>
                <w:b/>
                <w:sz w:val="23"/>
                <w:szCs w:val="23"/>
              </w:rPr>
            </w:pPr>
            <w:r>
              <w:rPr>
                <w:b/>
                <w:sz w:val="23"/>
                <w:szCs w:val="23"/>
              </w:rPr>
              <w:t>CONTRATO</w:t>
            </w:r>
          </w:p>
        </w:tc>
        <w:tc>
          <w:tcPr>
            <w:tcW w:w="128" w:type="pct"/>
          </w:tcPr>
          <w:p w:rsidR="00885DEA" w:rsidRDefault="00885DEA" w:rsidP="00090CE6">
            <w:pPr>
              <w:tabs>
                <w:tab w:val="left" w:pos="288"/>
              </w:tabs>
              <w:ind w:right="-1"/>
              <w:jc w:val="both"/>
              <w:rPr>
                <w:b/>
                <w:sz w:val="23"/>
                <w:szCs w:val="23"/>
              </w:rPr>
            </w:pPr>
            <w:r>
              <w:rPr>
                <w:b/>
                <w:sz w:val="23"/>
                <w:szCs w:val="23"/>
              </w:rPr>
              <w:t>:</w:t>
            </w:r>
          </w:p>
        </w:tc>
        <w:tc>
          <w:tcPr>
            <w:tcW w:w="3333" w:type="pct"/>
          </w:tcPr>
          <w:p w:rsidR="00885DEA" w:rsidRDefault="00885DEA" w:rsidP="00090CE6">
            <w:pPr>
              <w:rPr>
                <w:sz w:val="23"/>
                <w:szCs w:val="23"/>
              </w:rPr>
            </w:pPr>
            <w:r>
              <w:rPr>
                <w:b/>
                <w:sz w:val="23"/>
                <w:szCs w:val="23"/>
              </w:rPr>
              <w:t xml:space="preserve">Nº </w:t>
            </w:r>
            <w:r>
              <w:rPr>
                <w:sz w:val="23"/>
                <w:szCs w:val="23"/>
              </w:rPr>
              <w:t>___/2021</w:t>
            </w:r>
          </w:p>
        </w:tc>
      </w:tr>
    </w:tbl>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Pelo presente instrumento, de um lado a </w:t>
      </w:r>
      <w:r>
        <w:rPr>
          <w:b/>
          <w:sz w:val="23"/>
          <w:szCs w:val="23"/>
        </w:rPr>
        <w:t>PREFEITURA MUNICIPAL DE INDAIATUBA</w:t>
      </w:r>
      <w:r>
        <w:rPr>
          <w:sz w:val="23"/>
          <w:szCs w:val="23"/>
        </w:rPr>
        <w:t xml:space="preserve">, com sede na Avenida Engenheiro Fábio Roberto Barnabé n° 2.800, Jardim Esplanada II, Município de Indaiatuba, Estado de São Paulo, CEP 13.331-900, inscrita no CNPJ nº 44.733.608/0001-09, neste ato, representada pelo Prefeito Municipal, </w:t>
      </w:r>
      <w:r>
        <w:rPr>
          <w:b/>
          <w:bCs/>
          <w:sz w:val="23"/>
          <w:szCs w:val="23"/>
        </w:rPr>
        <w:t>NILSON ALCIDES GASPAR</w:t>
      </w:r>
      <w:r>
        <w:rPr>
          <w:bCs/>
          <w:sz w:val="23"/>
          <w:szCs w:val="23"/>
        </w:rPr>
        <w:t>,</w:t>
      </w:r>
      <w:r>
        <w:rPr>
          <w:b/>
          <w:bCs/>
          <w:sz w:val="23"/>
          <w:szCs w:val="23"/>
        </w:rPr>
        <w:t xml:space="preserve"> </w:t>
      </w:r>
      <w:r>
        <w:rPr>
          <w:bCs/>
          <w:sz w:val="23"/>
          <w:szCs w:val="23"/>
        </w:rPr>
        <w:t xml:space="preserve">brasileiro, casado, engenheiro agrônomo, portador do RG nº 18.079.272-6 e do CPF nº 102.119.548-02 </w:t>
      </w:r>
      <w:r w:rsidRPr="006D3B31">
        <w:t xml:space="preserve">e </w:t>
      </w:r>
      <w:r w:rsidRPr="00ED580E">
        <w:t>pelo Secretário Municipal de Obras</w:t>
      </w:r>
      <w:r>
        <w:t xml:space="preserve"> e Vias Públicas,</w:t>
      </w:r>
      <w:r>
        <w:rPr>
          <w:b/>
          <w:bCs/>
        </w:rPr>
        <w:t xml:space="preserve"> ROBENILTON OLIVEIRA LIMA</w:t>
      </w:r>
      <w:r>
        <w:t>, brasileiro, casado, engenheiro, portador do RG nº 14.108.733 e do CPF nº 073.969.528-24</w:t>
      </w:r>
      <w:r>
        <w:rPr>
          <w:sz w:val="23"/>
          <w:szCs w:val="23"/>
        </w:rPr>
        <w:t xml:space="preserve">, ora chamada simplesmente, </w:t>
      </w:r>
      <w:r>
        <w:rPr>
          <w:b/>
          <w:sz w:val="23"/>
          <w:szCs w:val="23"/>
        </w:rPr>
        <w:t>CONTRATANTE</w:t>
      </w:r>
      <w:r>
        <w:rPr>
          <w:sz w:val="23"/>
          <w:szCs w:val="23"/>
        </w:rPr>
        <w:t xml:space="preserve">, e de outro lado a empresa </w:t>
      </w:r>
      <w:r>
        <w:rPr>
          <w:b/>
          <w:sz w:val="23"/>
          <w:szCs w:val="23"/>
        </w:rPr>
        <w:t>_________</w:t>
      </w:r>
      <w:r>
        <w:rPr>
          <w:sz w:val="23"/>
          <w:szCs w:val="23"/>
        </w:rPr>
        <w:t xml:space="preserve">, estabelecida na Cidade de _________, na Rua _________, nº __, Bairro ____, CEP ___, Telefone:___, E-mail:___, devidamente cadastrada no CNPJ nº _________ e Inscrição Estadual nº ______, neste ato, representada pelo _____,____,____,____, portador do RG nº _____ e do CPF nº _______, doravante designada simplesmente </w:t>
      </w:r>
      <w:r>
        <w:rPr>
          <w:b/>
          <w:sz w:val="23"/>
          <w:szCs w:val="23"/>
        </w:rPr>
        <w:t>CONTRATADA</w:t>
      </w:r>
      <w:r>
        <w:rPr>
          <w:sz w:val="23"/>
          <w:szCs w:val="23"/>
        </w:rPr>
        <w:t>, têm entre si justo e contratado o que se segue, e que reciprocamente outorgam e aceitam:</w:t>
      </w:r>
    </w:p>
    <w:p w:rsidR="00885DEA" w:rsidRDefault="00885DEA" w:rsidP="00885DEA">
      <w:pPr>
        <w:tabs>
          <w:tab w:val="left" w:pos="288"/>
        </w:tabs>
        <w:ind w:right="-1"/>
        <w:jc w:val="both"/>
        <w:rPr>
          <w:b/>
          <w:color w:val="000000"/>
          <w:sz w:val="23"/>
          <w:szCs w:val="23"/>
        </w:rPr>
      </w:pPr>
      <w:r>
        <w:rPr>
          <w:b/>
          <w:color w:val="000000"/>
          <w:sz w:val="23"/>
          <w:szCs w:val="23"/>
        </w:rPr>
        <w:t> </w:t>
      </w:r>
    </w:p>
    <w:p w:rsidR="00885DEA" w:rsidRDefault="00885DEA" w:rsidP="00885DEA">
      <w:pPr>
        <w:tabs>
          <w:tab w:val="left" w:pos="288"/>
        </w:tabs>
        <w:ind w:right="-1"/>
        <w:jc w:val="both"/>
        <w:rPr>
          <w:b/>
          <w:color w:val="000000"/>
          <w:sz w:val="23"/>
          <w:szCs w:val="23"/>
        </w:rPr>
      </w:pPr>
    </w:p>
    <w:p w:rsidR="00885DEA" w:rsidRDefault="00885DEA" w:rsidP="00885DEA">
      <w:pPr>
        <w:tabs>
          <w:tab w:val="left" w:pos="709"/>
        </w:tabs>
        <w:ind w:right="-1"/>
        <w:jc w:val="both"/>
        <w:rPr>
          <w:sz w:val="23"/>
          <w:szCs w:val="23"/>
        </w:rPr>
      </w:pPr>
      <w:r>
        <w:rPr>
          <w:b/>
          <w:sz w:val="23"/>
          <w:szCs w:val="23"/>
        </w:rPr>
        <w:t>CLÁUSULA 1ª – DO OBJETO</w:t>
      </w:r>
    </w:p>
    <w:p w:rsidR="00885DEA" w:rsidRPr="000D4C1C" w:rsidRDefault="00885DEA" w:rsidP="00885DEA">
      <w:pPr>
        <w:tabs>
          <w:tab w:val="left" w:pos="288"/>
        </w:tabs>
        <w:ind w:right="-1"/>
        <w:jc w:val="both"/>
        <w:rPr>
          <w:sz w:val="23"/>
          <w:szCs w:val="23"/>
        </w:rPr>
      </w:pPr>
      <w:r w:rsidRPr="000D4C1C">
        <w:rPr>
          <w:sz w:val="23"/>
          <w:szCs w:val="23"/>
        </w:rPr>
        <w:t> </w:t>
      </w:r>
    </w:p>
    <w:p w:rsidR="00885DEA" w:rsidRPr="000D4C1C" w:rsidRDefault="00885DEA" w:rsidP="00885DEA">
      <w:pPr>
        <w:pStyle w:val="corpo"/>
        <w:spacing w:before="0" w:after="0"/>
        <w:jc w:val="both"/>
      </w:pPr>
      <w:r w:rsidRPr="000D4C1C">
        <w:t>1.1. O presente contrato tem como a</w:t>
      </w:r>
      <w:r w:rsidRPr="000D4C1C">
        <w:rPr>
          <w:bCs/>
        </w:rPr>
        <w:t>quisição de</w:t>
      </w:r>
      <w:r w:rsidRPr="000D4C1C">
        <w:t xml:space="preserve"> retroescavadeira, através do Processo de Formalização e Execução de Acordo Bilateral N° SDR-PRC-2021-000038-DM, da Secretaria de Desenvolvimento Regional, referente à premiação do Programa de Parcerias Municipais (Governo do Estado de São Paulo) - CRMC N° 258_25073560, Nota de Reserva N° 2021NR00050, de acordo com a descrição constante do </w:t>
      </w:r>
      <w:r>
        <w:t>Edital nº __21</w:t>
      </w:r>
      <w:r w:rsidRPr="000D4C1C">
        <w:rPr>
          <w:b/>
          <w:bCs/>
        </w:rPr>
        <w:t xml:space="preserve">, </w:t>
      </w:r>
      <w:r w:rsidRPr="000D4C1C">
        <w:rPr>
          <w:bCs/>
        </w:rPr>
        <w:t>que faz parte integrante deste contrato.</w:t>
      </w:r>
      <w:r w:rsidRPr="000D4C1C">
        <w:t xml:space="preserve"> </w:t>
      </w:r>
    </w:p>
    <w:p w:rsidR="00885DEA" w:rsidRDefault="00885DEA" w:rsidP="00885DEA">
      <w:pPr>
        <w:pStyle w:val="Corpodetexto3"/>
        <w:ind w:right="-1"/>
        <w:rPr>
          <w:sz w:val="23"/>
          <w:szCs w:val="23"/>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7"/>
        <w:gridCol w:w="892"/>
        <w:gridCol w:w="708"/>
        <w:gridCol w:w="6875"/>
      </w:tblGrid>
      <w:tr w:rsidR="00885DEA" w:rsidRPr="00E37882" w:rsidTr="00090CE6">
        <w:trPr>
          <w:jc w:val="center"/>
        </w:trPr>
        <w:tc>
          <w:tcPr>
            <w:tcW w:w="597"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Item</w:t>
            </w:r>
          </w:p>
        </w:tc>
        <w:tc>
          <w:tcPr>
            <w:tcW w:w="892"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Quant.</w:t>
            </w:r>
          </w:p>
        </w:tc>
        <w:tc>
          <w:tcPr>
            <w:tcW w:w="708"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Unid.</w:t>
            </w:r>
          </w:p>
        </w:tc>
        <w:tc>
          <w:tcPr>
            <w:tcW w:w="6875"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Descrição</w:t>
            </w:r>
          </w:p>
        </w:tc>
      </w:tr>
      <w:tr w:rsidR="00885DEA" w:rsidRPr="00E37882" w:rsidTr="00090CE6">
        <w:trPr>
          <w:jc w:val="center"/>
        </w:trPr>
        <w:tc>
          <w:tcPr>
            <w:tcW w:w="597"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lang w:eastAsia="en-US"/>
              </w:rPr>
            </w:pPr>
          </w:p>
        </w:tc>
        <w:tc>
          <w:tcPr>
            <w:tcW w:w="892"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sz w:val="20"/>
                <w:szCs w:val="20"/>
                <w:lang w:eastAsia="en-US"/>
              </w:rPr>
            </w:pPr>
          </w:p>
        </w:tc>
        <w:tc>
          <w:tcPr>
            <w:tcW w:w="6875"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both"/>
              <w:rPr>
                <w:rFonts w:eastAsia="Calibri"/>
                <w:lang w:eastAsia="en-US"/>
              </w:rPr>
            </w:pPr>
          </w:p>
        </w:tc>
      </w:tr>
    </w:tbl>
    <w:p w:rsidR="00885DEA" w:rsidRDefault="00885DEA" w:rsidP="00885DEA">
      <w:pPr>
        <w:pStyle w:val="Corpodetexto3"/>
        <w:ind w:right="-1"/>
        <w:rPr>
          <w:sz w:val="23"/>
          <w:szCs w:val="23"/>
        </w:rPr>
      </w:pPr>
    </w:p>
    <w:p w:rsidR="00885DEA" w:rsidRPr="00AE4E67" w:rsidRDefault="00885DEA" w:rsidP="00885DEA">
      <w:pPr>
        <w:autoSpaceDE w:val="0"/>
        <w:autoSpaceDN w:val="0"/>
        <w:adjustRightInd w:val="0"/>
        <w:jc w:val="both"/>
      </w:pPr>
      <w:r w:rsidRPr="00AE4E67">
        <w:rPr>
          <w:rFonts w:eastAsia="Calibri"/>
          <w:color w:val="000000"/>
          <w:lang w:eastAsia="en-US"/>
        </w:rPr>
        <w:t xml:space="preserve">1.1.1. </w:t>
      </w:r>
      <w:r w:rsidRPr="00AE4E67">
        <w:t xml:space="preserve">Local de entrega: Secretaria Municipal de Obras e Vias Públicas – Rua Primo José </w:t>
      </w:r>
      <w:proofErr w:type="spellStart"/>
      <w:r w:rsidRPr="00AE4E67">
        <w:t>Mattioni</w:t>
      </w:r>
      <w:proofErr w:type="spellEnd"/>
      <w:r w:rsidRPr="00AE4E67">
        <w:t>, N° 454 – Bairro Santa Cruz.</w:t>
      </w:r>
    </w:p>
    <w:p w:rsidR="00885DEA" w:rsidRDefault="00885DEA" w:rsidP="00885DEA">
      <w:pPr>
        <w:autoSpaceDE w:val="0"/>
        <w:autoSpaceDN w:val="0"/>
        <w:adjustRightInd w:val="0"/>
        <w:jc w:val="both"/>
        <w:rPr>
          <w:sz w:val="23"/>
          <w:szCs w:val="23"/>
        </w:rPr>
      </w:pPr>
    </w:p>
    <w:p w:rsidR="00885DEA" w:rsidRPr="007A2D10" w:rsidRDefault="00885DEA" w:rsidP="00885DEA">
      <w:pPr>
        <w:jc w:val="both"/>
      </w:pPr>
      <w:r w:rsidRPr="007A2D10">
        <w:t xml:space="preserve">1.2. O prazo de entrega da retroescavadeira deverá ser </w:t>
      </w:r>
      <w:r w:rsidRPr="007A2D10">
        <w:rPr>
          <w:b/>
        </w:rPr>
        <w:t>no prazo de até 1</w:t>
      </w:r>
      <w:r>
        <w:rPr>
          <w:b/>
        </w:rPr>
        <w:t>8</w:t>
      </w:r>
      <w:r w:rsidRPr="007A2D10">
        <w:rPr>
          <w:b/>
        </w:rPr>
        <w:t xml:space="preserve">0 (cento e </w:t>
      </w:r>
      <w:r>
        <w:rPr>
          <w:b/>
        </w:rPr>
        <w:t>oite</w:t>
      </w:r>
      <w:r w:rsidRPr="007A2D10">
        <w:rPr>
          <w:b/>
        </w:rPr>
        <w:t>nta) dias</w:t>
      </w:r>
      <w:r w:rsidRPr="007A2D10">
        <w:t xml:space="preserve">, contados a partir da data da solicitação feita pela Secretaria requisitante e envio da Nota de Empenho, conforme detalhamento constante no anexo I do Pregão Eletrônico nº ___/2021, e de acordo com a proposta de preços apresentada pela </w:t>
      </w:r>
      <w:r w:rsidRPr="007A2D10">
        <w:rPr>
          <w:b/>
          <w:bCs/>
        </w:rPr>
        <w:t>CONTRATADA</w:t>
      </w:r>
      <w:r w:rsidRPr="007A2D10">
        <w:t>, que, independente de transcrição ou anexação, são partes integrantes do presente instrumento.</w:t>
      </w:r>
    </w:p>
    <w:p w:rsidR="00885DEA" w:rsidRDefault="00885DEA" w:rsidP="00885DEA">
      <w:pPr>
        <w:jc w:val="both"/>
        <w:rPr>
          <w:sz w:val="23"/>
          <w:szCs w:val="23"/>
        </w:rPr>
      </w:pPr>
    </w:p>
    <w:p w:rsidR="00885DEA" w:rsidRDefault="00885DEA" w:rsidP="00885DEA">
      <w:pPr>
        <w:pStyle w:val="Corpodetexto3"/>
        <w:ind w:right="-1"/>
        <w:rPr>
          <w:sz w:val="23"/>
          <w:szCs w:val="23"/>
        </w:rPr>
      </w:pPr>
      <w:r>
        <w:rPr>
          <w:sz w:val="23"/>
          <w:szCs w:val="23"/>
        </w:rPr>
        <w:t xml:space="preserve">1.3. A </w:t>
      </w:r>
      <w:r>
        <w:rPr>
          <w:b/>
          <w:bCs/>
          <w:sz w:val="23"/>
          <w:szCs w:val="23"/>
        </w:rPr>
        <w:t>CONTRATADA</w:t>
      </w:r>
      <w:r>
        <w:rPr>
          <w:sz w:val="23"/>
          <w:szCs w:val="23"/>
        </w:rPr>
        <w:t xml:space="preserve"> compromete-se a cumprir o objeto deste contrato, conforme o que foi descrito no item 1.1, na forma prevista do Pregão Eletrônico nº ___/2021, e seu respectivo anexo.</w:t>
      </w:r>
    </w:p>
    <w:p w:rsidR="00885DEA" w:rsidRDefault="00885DEA" w:rsidP="00885DEA">
      <w:pPr>
        <w:pStyle w:val="Corpodetexto"/>
        <w:ind w:right="-1"/>
        <w:rPr>
          <w:sz w:val="23"/>
          <w:szCs w:val="23"/>
        </w:rPr>
      </w:pPr>
      <w:r>
        <w:rPr>
          <w:sz w:val="23"/>
          <w:szCs w:val="23"/>
        </w:rPr>
        <w:t> </w:t>
      </w:r>
    </w:p>
    <w:p w:rsidR="00885DEA" w:rsidRDefault="00885DEA" w:rsidP="00885DEA">
      <w:pPr>
        <w:pStyle w:val="Cabealho"/>
        <w:jc w:val="both"/>
        <w:rPr>
          <w:sz w:val="23"/>
          <w:szCs w:val="23"/>
        </w:rPr>
      </w:pPr>
      <w:r w:rsidRPr="0077170A">
        <w:t xml:space="preserve">1.4. O gestor do contrato será o servidor </w:t>
      </w:r>
      <w:r w:rsidRPr="00DA4D0A">
        <w:rPr>
          <w:lang w:val="pt-PT" w:eastAsia="pt-BR"/>
        </w:rPr>
        <w:t>Rosenilton Clementino Muniz, da Secretaria Municipal de Obras e Vias Públicas</w:t>
      </w:r>
      <w:r>
        <w:rPr>
          <w:lang w:val="pt-PT" w:eastAsia="pt-BR"/>
        </w:rPr>
        <w:t>,</w:t>
      </w:r>
      <w:r w:rsidRPr="00DA4D0A">
        <w:t xml:space="preserve"> re</w:t>
      </w:r>
      <w:r>
        <w:rPr>
          <w:sz w:val="23"/>
          <w:szCs w:val="23"/>
        </w:rPr>
        <w:t xml:space="preserve">sponsável pelo acompanhamento e fiscalização do fornecimento, como também pela conferência das Notas Fiscais/Fatura. Quando da substituição do(s) Gestor(es), o (a) Secretário (a) da pasta assumirá essa responsabilidade, enquanto não seja efetuada essa alteração por meio de aditamento unilateral. As Notas Fiscais deverão ser entregues no local da entrega </w:t>
      </w:r>
      <w:r w:rsidRPr="007A2D10">
        <w:t>da retroescavadeira</w:t>
      </w:r>
      <w:r>
        <w:rPr>
          <w:sz w:val="23"/>
          <w:szCs w:val="23"/>
        </w:rPr>
        <w:t xml:space="preserve">, e, se, constatadas irregularidades o gestor entrará em contato com a </w:t>
      </w:r>
      <w:r>
        <w:rPr>
          <w:b/>
          <w:sz w:val="23"/>
          <w:szCs w:val="23"/>
        </w:rPr>
        <w:t>CONTRATADA</w:t>
      </w:r>
      <w:r>
        <w:rPr>
          <w:sz w:val="23"/>
          <w:szCs w:val="23"/>
        </w:rPr>
        <w:t xml:space="preserve"> para as devidas providências.</w:t>
      </w:r>
    </w:p>
    <w:p w:rsidR="00885DEA" w:rsidRDefault="00885DEA" w:rsidP="00885DEA">
      <w:pPr>
        <w:pStyle w:val="Cabealho"/>
        <w:jc w:val="both"/>
        <w:rPr>
          <w:sz w:val="23"/>
          <w:szCs w:val="23"/>
        </w:rPr>
      </w:pPr>
    </w:p>
    <w:p w:rsidR="00885DEA" w:rsidRDefault="00885DEA" w:rsidP="00885DEA">
      <w:pPr>
        <w:tabs>
          <w:tab w:val="left" w:pos="288"/>
        </w:tabs>
        <w:jc w:val="both"/>
        <w:rPr>
          <w:color w:val="000000"/>
          <w:sz w:val="23"/>
          <w:szCs w:val="23"/>
        </w:rPr>
      </w:pPr>
      <w:r>
        <w:rPr>
          <w:sz w:val="23"/>
          <w:szCs w:val="23"/>
        </w:rPr>
        <w:t xml:space="preserve">1.5. </w:t>
      </w:r>
      <w:r>
        <w:rPr>
          <w:color w:val="000000"/>
          <w:sz w:val="23"/>
          <w:szCs w:val="23"/>
        </w:rPr>
        <w:t xml:space="preserve">O preposto da </w:t>
      </w:r>
      <w:r>
        <w:rPr>
          <w:b/>
          <w:color w:val="000000"/>
          <w:sz w:val="23"/>
          <w:szCs w:val="23"/>
        </w:rPr>
        <w:t>CONTRATADA</w:t>
      </w:r>
      <w:r>
        <w:rPr>
          <w:color w:val="000000"/>
          <w:sz w:val="23"/>
          <w:szCs w:val="23"/>
        </w:rPr>
        <w:t xml:space="preserve"> será o (a) ________, _________, _______, portador(a) do RG nº ________ e do CPF nº _________, o qual deverá fiscalizar a execução do Contrato nº ____/2021, prestar toda assistência e orientação que se fizerem necessárias, conforme art. 68 da Lei Federal nº 8.666 de 21 de junho de 1993, e alterações posteriores.</w:t>
      </w:r>
    </w:p>
    <w:p w:rsidR="00885DEA" w:rsidRDefault="00885DEA" w:rsidP="00885DEA">
      <w:pPr>
        <w:jc w:val="both"/>
        <w:rPr>
          <w:sz w:val="23"/>
          <w:szCs w:val="23"/>
        </w:rPr>
      </w:pPr>
    </w:p>
    <w:p w:rsidR="00885DEA" w:rsidRDefault="00885DEA" w:rsidP="00885DEA">
      <w:pPr>
        <w:tabs>
          <w:tab w:val="left" w:pos="720"/>
        </w:tabs>
        <w:ind w:left="3060" w:right="-1" w:hanging="3060"/>
        <w:jc w:val="both"/>
        <w:rPr>
          <w:b/>
          <w:bCs/>
          <w:sz w:val="23"/>
          <w:szCs w:val="23"/>
        </w:rPr>
      </w:pPr>
      <w:r>
        <w:rPr>
          <w:b/>
          <w:bCs/>
          <w:sz w:val="23"/>
          <w:szCs w:val="23"/>
        </w:rPr>
        <w:t>CLÁUSULA 2ª- DA EXECUÇÃO DO FORNECIMENTO</w:t>
      </w:r>
    </w:p>
    <w:p w:rsidR="00885DEA" w:rsidRDefault="00885DEA" w:rsidP="00885DEA">
      <w:pPr>
        <w:tabs>
          <w:tab w:val="left" w:pos="720"/>
        </w:tabs>
        <w:ind w:left="3060" w:right="-1" w:hanging="3060"/>
        <w:jc w:val="both"/>
        <w:rPr>
          <w:b/>
          <w:bCs/>
          <w:sz w:val="23"/>
          <w:szCs w:val="23"/>
        </w:rPr>
      </w:pPr>
    </w:p>
    <w:p w:rsidR="00885DEA" w:rsidRDefault="00885DEA" w:rsidP="00885DEA">
      <w:pPr>
        <w:tabs>
          <w:tab w:val="left" w:pos="720"/>
        </w:tabs>
        <w:ind w:right="-1"/>
        <w:jc w:val="both"/>
        <w:rPr>
          <w:sz w:val="23"/>
          <w:szCs w:val="23"/>
        </w:rPr>
      </w:pPr>
      <w:r>
        <w:rPr>
          <w:sz w:val="23"/>
          <w:szCs w:val="23"/>
        </w:rPr>
        <w:t xml:space="preserve">2.1. O </w:t>
      </w:r>
      <w:proofErr w:type="gramStart"/>
      <w:r>
        <w:rPr>
          <w:sz w:val="23"/>
          <w:szCs w:val="23"/>
        </w:rPr>
        <w:t>fornecimento  ora</w:t>
      </w:r>
      <w:proofErr w:type="gramEnd"/>
      <w:r>
        <w:rPr>
          <w:sz w:val="23"/>
          <w:szCs w:val="23"/>
        </w:rPr>
        <w:t xml:space="preserve"> contratado deverá  ser executado com estrita observância ao que dispõe a proposta da </w:t>
      </w:r>
      <w:r>
        <w:rPr>
          <w:b/>
          <w:bCs/>
          <w:sz w:val="23"/>
          <w:szCs w:val="23"/>
        </w:rPr>
        <w:t xml:space="preserve">CONTRATADA, </w:t>
      </w:r>
      <w:r>
        <w:rPr>
          <w:sz w:val="23"/>
          <w:szCs w:val="23"/>
        </w:rPr>
        <w:t>aos termos deste contrato e aos demais elementos constantes do Pregão Eletrônico nº ___/2021, que integram o presente instrumento, independentemente de transcrição ou anexação.</w:t>
      </w:r>
    </w:p>
    <w:p w:rsidR="00885DEA" w:rsidRDefault="00885DEA" w:rsidP="00885DEA">
      <w:pPr>
        <w:tabs>
          <w:tab w:val="left" w:pos="720"/>
        </w:tabs>
        <w:ind w:right="-1"/>
        <w:jc w:val="both"/>
        <w:rPr>
          <w:sz w:val="23"/>
          <w:szCs w:val="23"/>
        </w:rPr>
      </w:pPr>
    </w:p>
    <w:p w:rsidR="00885DEA" w:rsidRDefault="00885DEA" w:rsidP="00885DEA">
      <w:pPr>
        <w:tabs>
          <w:tab w:val="left" w:pos="720"/>
        </w:tabs>
        <w:ind w:right="-1"/>
        <w:jc w:val="both"/>
        <w:rPr>
          <w:sz w:val="23"/>
          <w:szCs w:val="23"/>
        </w:rPr>
      </w:pPr>
      <w:r>
        <w:rPr>
          <w:sz w:val="23"/>
          <w:szCs w:val="23"/>
        </w:rPr>
        <w:t xml:space="preserve">2.2. Em caso de divergência entre o conteúdo da proposta da </w:t>
      </w:r>
      <w:r>
        <w:rPr>
          <w:b/>
          <w:sz w:val="23"/>
          <w:szCs w:val="23"/>
        </w:rPr>
        <w:t>CONTRATADA</w:t>
      </w:r>
      <w:r>
        <w:rPr>
          <w:sz w:val="23"/>
          <w:szCs w:val="23"/>
        </w:rPr>
        <w:t xml:space="preserve"> e o contido neste Contrato e demais elementos que o integram, prevalecerão estes últimos.</w:t>
      </w:r>
    </w:p>
    <w:p w:rsidR="00885DEA" w:rsidRDefault="00885DEA" w:rsidP="00885DEA">
      <w:pPr>
        <w:tabs>
          <w:tab w:val="left" w:pos="720"/>
        </w:tabs>
        <w:ind w:left="3060" w:right="-1" w:hanging="3060"/>
        <w:jc w:val="both"/>
        <w:rPr>
          <w:sz w:val="23"/>
          <w:szCs w:val="23"/>
        </w:rPr>
      </w:pPr>
    </w:p>
    <w:p w:rsidR="00885DEA" w:rsidRDefault="00885DEA" w:rsidP="00885DEA">
      <w:pPr>
        <w:tabs>
          <w:tab w:val="left" w:pos="288"/>
        </w:tabs>
        <w:ind w:right="-1"/>
        <w:jc w:val="both"/>
        <w:rPr>
          <w:sz w:val="23"/>
          <w:szCs w:val="23"/>
        </w:rPr>
      </w:pPr>
      <w:r>
        <w:rPr>
          <w:sz w:val="23"/>
          <w:szCs w:val="23"/>
        </w:rPr>
        <w:t xml:space="preserve">2.3. A </w:t>
      </w:r>
      <w:r>
        <w:rPr>
          <w:b/>
          <w:sz w:val="23"/>
          <w:szCs w:val="23"/>
        </w:rPr>
        <w:t>CONTRATANTE</w:t>
      </w:r>
      <w:r>
        <w:rPr>
          <w:sz w:val="23"/>
          <w:szCs w:val="23"/>
        </w:rPr>
        <w:t xml:space="preserve"> poderá, em qualquer ocasião, exercer a mais ampla fiscalização do fornecimento, reservando-se o direito de rejeitá-los, a seu critério, quando não forem considerados satisfatórios.</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2.4. A fiscalização, por parte da </w:t>
      </w:r>
      <w:r>
        <w:rPr>
          <w:b/>
          <w:sz w:val="23"/>
          <w:szCs w:val="23"/>
        </w:rPr>
        <w:t>CONTRATANTE</w:t>
      </w:r>
      <w:r>
        <w:rPr>
          <w:sz w:val="23"/>
          <w:szCs w:val="23"/>
        </w:rPr>
        <w:t xml:space="preserve">, não eximirá a </w:t>
      </w:r>
      <w:r>
        <w:rPr>
          <w:b/>
          <w:sz w:val="23"/>
          <w:szCs w:val="23"/>
        </w:rPr>
        <w:t>CONTRATADA</w:t>
      </w:r>
      <w:r>
        <w:rPr>
          <w:sz w:val="23"/>
          <w:szCs w:val="23"/>
        </w:rPr>
        <w:t xml:space="preserve"> das responsabilidades previstas na legislação civil e por danos que vier causar à </w:t>
      </w:r>
      <w:r>
        <w:rPr>
          <w:b/>
          <w:sz w:val="23"/>
          <w:szCs w:val="23"/>
        </w:rPr>
        <w:t>CONTRATANTE</w:t>
      </w:r>
      <w:r>
        <w:rPr>
          <w:sz w:val="23"/>
          <w:szCs w:val="23"/>
        </w:rPr>
        <w:t xml:space="preserve"> ou a terceiros, seja por seus atos, de seus funcionários ou prepostos, decorrentes de sua culpa ou dolo na execução do contrato.</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 xml:space="preserve">2.5. Havendo qualquer falha na execução ou caso o fornecimento esteja em desacordo com as normas, a </w:t>
      </w:r>
      <w:r>
        <w:rPr>
          <w:b/>
          <w:sz w:val="23"/>
          <w:szCs w:val="23"/>
        </w:rPr>
        <w:t>CONTRATADA</w:t>
      </w:r>
      <w:r>
        <w:rPr>
          <w:sz w:val="23"/>
          <w:szCs w:val="23"/>
        </w:rPr>
        <w:t xml:space="preserve"> será notificada para que os regularize, sob pena de aplicação das penalidades previstas neste termo.</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709"/>
        </w:tabs>
        <w:ind w:right="-1"/>
        <w:jc w:val="both"/>
        <w:rPr>
          <w:sz w:val="23"/>
          <w:szCs w:val="23"/>
        </w:rPr>
      </w:pPr>
      <w:r>
        <w:rPr>
          <w:b/>
          <w:sz w:val="23"/>
          <w:szCs w:val="23"/>
        </w:rPr>
        <w:t>CLÁUSULA 3ª - DAS OBRIGAÇÕES DAS PARTES</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 xml:space="preserve">3.1. Caberá à </w:t>
      </w:r>
      <w:r>
        <w:rPr>
          <w:b/>
          <w:sz w:val="23"/>
          <w:szCs w:val="23"/>
        </w:rPr>
        <w:t>CONTRATADA</w:t>
      </w:r>
      <w:r>
        <w:rPr>
          <w:sz w:val="23"/>
          <w:szCs w:val="23"/>
        </w:rPr>
        <w:t xml:space="preserve"> observar escrupulosamente a boa prática dos serviços, respeitando com fidelidade as orientações, bem como as leis, regulamentos e posturas federais, estaduais e municipais relativos ao objeto deste instrumento, cumprindo imediatamente as intenções e exigências das respectivas autoridades além de: </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3.2. Refazer por sua conta, no prazo de 24 (vinte e quatro) horas, sem ônus para a </w:t>
      </w:r>
      <w:r>
        <w:rPr>
          <w:b/>
          <w:bCs/>
          <w:sz w:val="23"/>
          <w:szCs w:val="23"/>
        </w:rPr>
        <w:t>CONTRATANTE</w:t>
      </w:r>
      <w:r>
        <w:rPr>
          <w:sz w:val="23"/>
          <w:szCs w:val="23"/>
        </w:rPr>
        <w:t xml:space="preserve">, o </w:t>
      </w:r>
      <w:proofErr w:type="gramStart"/>
      <w:r>
        <w:rPr>
          <w:sz w:val="23"/>
          <w:szCs w:val="23"/>
        </w:rPr>
        <w:t>fornecimento rejeitados</w:t>
      </w:r>
      <w:proofErr w:type="gramEnd"/>
      <w:r>
        <w:rPr>
          <w:sz w:val="23"/>
          <w:szCs w:val="23"/>
        </w:rPr>
        <w:t xml:space="preserve"> por inobservância das especificações ou má execução, sujeitando-se às penalidades previstas no Pregão Eletrônico nº ___/2021.</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3.3. Pagar todos os tributos, contribuições fiscais e parafiscais que incidam ou venham a incidir direta ou indiretamente sobre o objeto deste instrumento.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3.4. São de responsabilidade da </w:t>
      </w:r>
      <w:r>
        <w:rPr>
          <w:b/>
          <w:sz w:val="23"/>
          <w:szCs w:val="23"/>
        </w:rPr>
        <w:t>CONTRATADA</w:t>
      </w:r>
      <w:r>
        <w:rPr>
          <w:sz w:val="23"/>
          <w:szCs w:val="23"/>
        </w:rPr>
        <w:t xml:space="preserve"> os encargos tributários e trabalhistas, de seguro de acidentes, impostos, contribuições previdenciárias e quaisquer outras que forem devidas referentes aos serviços executados por seus empregados, decorrentes da presente avença, isentando a </w:t>
      </w:r>
      <w:r>
        <w:rPr>
          <w:b/>
          <w:sz w:val="23"/>
          <w:szCs w:val="23"/>
        </w:rPr>
        <w:t>CONTRATANTE</w:t>
      </w:r>
      <w:r>
        <w:rPr>
          <w:sz w:val="23"/>
          <w:szCs w:val="23"/>
        </w:rPr>
        <w:t xml:space="preserve"> de quaisquer responsabilidades, inclusive por </w:t>
      </w:r>
      <w:proofErr w:type="spellStart"/>
      <w:r>
        <w:rPr>
          <w:sz w:val="23"/>
          <w:szCs w:val="23"/>
        </w:rPr>
        <w:t>dano</w:t>
      </w:r>
      <w:proofErr w:type="spellEnd"/>
      <w:r>
        <w:rPr>
          <w:sz w:val="23"/>
          <w:szCs w:val="23"/>
        </w:rPr>
        <w:t xml:space="preserve"> contra terceiros.</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3.5. Fica obrigada a manter, durante a vigência do contrato, as condições de habilitação e qualificação exigidas para a contratação.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3.6. A </w:t>
      </w:r>
      <w:r>
        <w:rPr>
          <w:b/>
          <w:sz w:val="23"/>
          <w:szCs w:val="23"/>
        </w:rPr>
        <w:t>CONTRATANTE</w:t>
      </w:r>
      <w:r>
        <w:rPr>
          <w:sz w:val="23"/>
          <w:szCs w:val="23"/>
        </w:rPr>
        <w:t xml:space="preserve"> obriga-se, a propiciar todas as facilidades indispensáveis à boa realização do objeto deste instrumento.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3.7. Efetuar, pontualmente, os pagamentos referentes ao fornecimento efetuados pela </w:t>
      </w:r>
      <w:r>
        <w:rPr>
          <w:b/>
          <w:sz w:val="23"/>
          <w:szCs w:val="23"/>
        </w:rPr>
        <w:t>CONTRATADA</w:t>
      </w:r>
      <w:r>
        <w:rPr>
          <w:sz w:val="23"/>
          <w:szCs w:val="23"/>
        </w:rPr>
        <w:t>.</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4"/>
        </w:tabs>
        <w:ind w:left="2552" w:right="-1" w:hanging="2552"/>
        <w:jc w:val="both"/>
        <w:rPr>
          <w:b/>
          <w:sz w:val="23"/>
          <w:szCs w:val="23"/>
        </w:rPr>
      </w:pPr>
    </w:p>
    <w:p w:rsidR="00885DEA" w:rsidRDefault="00885DEA" w:rsidP="00885DEA">
      <w:pPr>
        <w:tabs>
          <w:tab w:val="left" w:pos="284"/>
        </w:tabs>
        <w:ind w:left="2552" w:right="-1" w:hanging="2552"/>
        <w:jc w:val="both"/>
        <w:rPr>
          <w:sz w:val="23"/>
          <w:szCs w:val="23"/>
        </w:rPr>
      </w:pPr>
      <w:r>
        <w:rPr>
          <w:b/>
          <w:sz w:val="23"/>
          <w:szCs w:val="23"/>
        </w:rPr>
        <w:t>CLÁUSULA 4ª - DA RESPONSABILIDADE PELO RESSARCIMENTO DE DANOS</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 xml:space="preserve">4.1. A </w:t>
      </w:r>
      <w:r>
        <w:rPr>
          <w:b/>
          <w:sz w:val="23"/>
          <w:szCs w:val="23"/>
        </w:rPr>
        <w:t>CONTRATADA</w:t>
      </w:r>
      <w:r>
        <w:rPr>
          <w:sz w:val="23"/>
          <w:szCs w:val="23"/>
        </w:rPr>
        <w:t xml:space="preserve"> se responsabilizará por danos causados por seus funcionários e/ou terceiros no fornecimento, objeto deste contrato, garantida ampla defesa, exceto quando comprovada a culpa única e exclusiva da </w:t>
      </w:r>
      <w:r>
        <w:rPr>
          <w:b/>
          <w:sz w:val="23"/>
          <w:szCs w:val="23"/>
        </w:rPr>
        <w:t>CONTRATANTE</w:t>
      </w:r>
      <w:r>
        <w:rPr>
          <w:sz w:val="23"/>
          <w:szCs w:val="23"/>
        </w:rPr>
        <w:t>.</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 xml:space="preserve">4.1.1. Na hipótese da </w:t>
      </w:r>
      <w:r>
        <w:rPr>
          <w:b/>
          <w:sz w:val="23"/>
          <w:szCs w:val="23"/>
        </w:rPr>
        <w:t>CONTRATANTE</w:t>
      </w:r>
      <w:r>
        <w:rPr>
          <w:sz w:val="23"/>
          <w:szCs w:val="23"/>
        </w:rPr>
        <w:t xml:space="preserve"> ser demandada por qualquer pessoa em razão de danos provocados por culpa da </w:t>
      </w:r>
      <w:r>
        <w:rPr>
          <w:b/>
          <w:sz w:val="23"/>
          <w:szCs w:val="23"/>
        </w:rPr>
        <w:t>CONTRATADA</w:t>
      </w:r>
      <w:r>
        <w:rPr>
          <w:sz w:val="23"/>
          <w:szCs w:val="23"/>
        </w:rPr>
        <w:t xml:space="preserve"> ou seus prepostos, após devidamente apurado e comprovado, esta, obriga-se a ressarcir à </w:t>
      </w:r>
      <w:r>
        <w:rPr>
          <w:b/>
          <w:sz w:val="23"/>
          <w:szCs w:val="23"/>
        </w:rPr>
        <w:t>CONTRATANTE</w:t>
      </w:r>
      <w:r>
        <w:rPr>
          <w:sz w:val="23"/>
          <w:szCs w:val="23"/>
        </w:rPr>
        <w:t xml:space="preserve"> e ao terceiro prejudicado, regressivamente, tudo o quanto tiver de dispender incluindo eventuais indenizações, custas ou despesas, judiciais ou extrajudiciais, honorários advocatícios, desde que a </w:t>
      </w:r>
      <w:r>
        <w:rPr>
          <w:b/>
          <w:sz w:val="23"/>
          <w:szCs w:val="23"/>
        </w:rPr>
        <w:t>CONTRATANTE</w:t>
      </w:r>
      <w:r>
        <w:rPr>
          <w:sz w:val="23"/>
          <w:szCs w:val="23"/>
        </w:rPr>
        <w:t xml:space="preserve"> comunique imediatamente à </w:t>
      </w:r>
      <w:r>
        <w:rPr>
          <w:b/>
          <w:sz w:val="23"/>
          <w:szCs w:val="23"/>
        </w:rPr>
        <w:t>CONTRATADA</w:t>
      </w:r>
      <w:r>
        <w:rPr>
          <w:sz w:val="23"/>
          <w:szCs w:val="23"/>
        </w:rPr>
        <w:t xml:space="preserve"> ao receber qualquer notificação, citação ou intimação, para que a mesma possa apresentar defesa.</w:t>
      </w:r>
    </w:p>
    <w:p w:rsidR="00885DEA" w:rsidRDefault="00885DEA" w:rsidP="00885DEA">
      <w:pPr>
        <w:tabs>
          <w:tab w:val="left" w:pos="288"/>
        </w:tabs>
        <w:ind w:right="-1"/>
        <w:jc w:val="both"/>
        <w:rPr>
          <w:sz w:val="23"/>
          <w:szCs w:val="23"/>
        </w:rPr>
      </w:pPr>
    </w:p>
    <w:p w:rsidR="00885DEA" w:rsidRDefault="00885DEA" w:rsidP="00885DEA">
      <w:pPr>
        <w:tabs>
          <w:tab w:val="left" w:pos="709"/>
        </w:tabs>
        <w:jc w:val="both"/>
        <w:rPr>
          <w:b/>
          <w:sz w:val="23"/>
          <w:szCs w:val="23"/>
        </w:rPr>
      </w:pPr>
      <w:r>
        <w:rPr>
          <w:b/>
          <w:sz w:val="23"/>
          <w:szCs w:val="23"/>
        </w:rPr>
        <w:t xml:space="preserve">CLÁUSULA 5ª – DO PRAZO DE ENTREGA E VIGÊNCIA </w:t>
      </w:r>
    </w:p>
    <w:p w:rsidR="00885DEA" w:rsidRDefault="00885DEA" w:rsidP="00885DEA">
      <w:pPr>
        <w:tabs>
          <w:tab w:val="left" w:pos="709"/>
        </w:tabs>
        <w:jc w:val="both"/>
        <w:rPr>
          <w:b/>
          <w:sz w:val="23"/>
          <w:szCs w:val="23"/>
        </w:rPr>
      </w:pPr>
    </w:p>
    <w:p w:rsidR="00885DEA" w:rsidRPr="003E64FD" w:rsidRDefault="00885DEA" w:rsidP="00885DEA">
      <w:pPr>
        <w:pStyle w:val="modelo"/>
        <w:rPr>
          <w:rFonts w:ascii="Times New Roman" w:hAnsi="Times New Roman" w:cs="Times New Roman"/>
          <w:color w:val="FF0000"/>
          <w:sz w:val="23"/>
          <w:szCs w:val="23"/>
        </w:rPr>
      </w:pPr>
      <w:r>
        <w:rPr>
          <w:rFonts w:ascii="Times New Roman" w:hAnsi="Times New Roman" w:cs="Times New Roman"/>
          <w:sz w:val="23"/>
          <w:szCs w:val="23"/>
        </w:rPr>
        <w:t>5.1</w:t>
      </w:r>
      <w:r w:rsidRPr="00F45E92">
        <w:rPr>
          <w:rFonts w:ascii="Times New Roman" w:hAnsi="Times New Roman" w:cs="Times New Roman"/>
          <w:sz w:val="23"/>
          <w:szCs w:val="23"/>
        </w:rPr>
        <w:t>. O prazo para</w:t>
      </w:r>
      <w:r>
        <w:rPr>
          <w:rFonts w:ascii="Times New Roman" w:hAnsi="Times New Roman" w:cs="Times New Roman"/>
          <w:sz w:val="23"/>
          <w:szCs w:val="23"/>
        </w:rPr>
        <w:t xml:space="preserve"> entrega </w:t>
      </w:r>
      <w:r w:rsidRPr="00F45E92">
        <w:rPr>
          <w:rFonts w:ascii="Times New Roman" w:hAnsi="Times New Roman" w:cs="Times New Roman"/>
          <w:sz w:val="23"/>
          <w:szCs w:val="23"/>
        </w:rPr>
        <w:t>será</w:t>
      </w:r>
      <w:r>
        <w:rPr>
          <w:rFonts w:ascii="Times New Roman" w:hAnsi="Times New Roman" w:cs="Times New Roman"/>
          <w:sz w:val="23"/>
          <w:szCs w:val="23"/>
        </w:rPr>
        <w:t xml:space="preserve"> </w:t>
      </w:r>
      <w:r w:rsidRPr="007A2D10">
        <w:rPr>
          <w:rFonts w:ascii="Times New Roman" w:hAnsi="Times New Roman" w:cs="Times New Roman"/>
          <w:b/>
        </w:rPr>
        <w:t>de até 1</w:t>
      </w:r>
      <w:r>
        <w:rPr>
          <w:rFonts w:ascii="Times New Roman" w:hAnsi="Times New Roman" w:cs="Times New Roman"/>
          <w:b/>
        </w:rPr>
        <w:t>8</w:t>
      </w:r>
      <w:r w:rsidRPr="007A2D10">
        <w:rPr>
          <w:rFonts w:ascii="Times New Roman" w:hAnsi="Times New Roman" w:cs="Times New Roman"/>
          <w:b/>
        </w:rPr>
        <w:t xml:space="preserve">0 (cento e </w:t>
      </w:r>
      <w:r>
        <w:rPr>
          <w:rFonts w:ascii="Times New Roman" w:hAnsi="Times New Roman" w:cs="Times New Roman"/>
          <w:b/>
        </w:rPr>
        <w:t>oite</w:t>
      </w:r>
      <w:r w:rsidRPr="007A2D10">
        <w:rPr>
          <w:rFonts w:ascii="Times New Roman" w:hAnsi="Times New Roman" w:cs="Times New Roman"/>
          <w:b/>
        </w:rPr>
        <w:t>nta) dias</w:t>
      </w:r>
      <w:r>
        <w:rPr>
          <w:rFonts w:ascii="Times New Roman" w:hAnsi="Times New Roman" w:cs="Times New Roman"/>
          <w:sz w:val="23"/>
          <w:szCs w:val="23"/>
        </w:rPr>
        <w:t>,</w:t>
      </w:r>
      <w:r w:rsidRPr="00F45E92">
        <w:rPr>
          <w:rFonts w:ascii="Times New Roman" w:hAnsi="Times New Roman" w:cs="Times New Roman"/>
          <w:sz w:val="23"/>
          <w:szCs w:val="23"/>
        </w:rPr>
        <w:t xml:space="preserve"> de acordo com o Anexo I e Termo de Referência, após recebimento da Nota de Empenho, aprovada pela Secretaria requisitante e emitidas pela Secretaria Municipal da Fazenda.</w:t>
      </w:r>
    </w:p>
    <w:p w:rsidR="00885DEA" w:rsidRDefault="00885DEA" w:rsidP="00885DEA">
      <w:pPr>
        <w:tabs>
          <w:tab w:val="left" w:pos="709"/>
        </w:tabs>
        <w:jc w:val="both"/>
        <w:rPr>
          <w:sz w:val="23"/>
          <w:szCs w:val="23"/>
        </w:rPr>
      </w:pPr>
    </w:p>
    <w:p w:rsidR="00885DEA" w:rsidRPr="00676FAC" w:rsidRDefault="00885DEA" w:rsidP="00885DEA">
      <w:pPr>
        <w:pStyle w:val="corpo"/>
        <w:spacing w:before="0" w:after="0"/>
        <w:jc w:val="both"/>
      </w:pPr>
      <w:r w:rsidRPr="00676FAC">
        <w:t>5.2. É de</w:t>
      </w:r>
      <w:r w:rsidRPr="00676FAC">
        <w:rPr>
          <w:bCs/>
          <w:lang w:eastAsia="pt-BR"/>
        </w:rPr>
        <w:t xml:space="preserve"> responsabilidade da </w:t>
      </w:r>
      <w:r w:rsidRPr="00676FAC">
        <w:rPr>
          <w:b/>
          <w:bCs/>
          <w:lang w:eastAsia="pt-BR"/>
        </w:rPr>
        <w:t>CONTRATADA</w:t>
      </w:r>
      <w:r w:rsidRPr="00676FAC">
        <w:rPr>
          <w:bCs/>
          <w:lang w:eastAsia="pt-BR"/>
        </w:rPr>
        <w:t>, o desembarque d</w:t>
      </w:r>
      <w:r>
        <w:rPr>
          <w:bCs/>
          <w:lang w:eastAsia="pt-BR"/>
        </w:rPr>
        <w:t>a retroescavadeira</w:t>
      </w:r>
      <w:r w:rsidRPr="00676FAC">
        <w:rPr>
          <w:bCs/>
          <w:lang w:eastAsia="pt-BR"/>
        </w:rPr>
        <w:t xml:space="preserve">, devendo assim ter pessoal e maquinário para realizá-lo; caso seja necessário, será responsável também pelo embarque se houver devolução do </w:t>
      </w:r>
      <w:r>
        <w:rPr>
          <w:bCs/>
          <w:lang w:eastAsia="pt-BR"/>
        </w:rPr>
        <w:t>retroescavadeira</w:t>
      </w:r>
      <w:r w:rsidRPr="00676FAC">
        <w:rPr>
          <w:bCs/>
          <w:lang w:eastAsia="pt-BR"/>
        </w:rPr>
        <w:t>.</w:t>
      </w:r>
    </w:p>
    <w:p w:rsidR="00885DEA" w:rsidRDefault="00885DEA" w:rsidP="00885DEA">
      <w:pPr>
        <w:tabs>
          <w:tab w:val="left" w:pos="709"/>
        </w:tabs>
        <w:jc w:val="both"/>
        <w:rPr>
          <w:sz w:val="23"/>
          <w:szCs w:val="23"/>
        </w:rPr>
      </w:pPr>
    </w:p>
    <w:p w:rsidR="00885DEA" w:rsidRPr="00A11B00" w:rsidRDefault="00885DEA" w:rsidP="00885DEA">
      <w:pPr>
        <w:tabs>
          <w:tab w:val="center" w:pos="4419"/>
          <w:tab w:val="right" w:pos="8838"/>
        </w:tabs>
        <w:jc w:val="both"/>
        <w:rPr>
          <w:lang w:val="pt-PT"/>
        </w:rPr>
      </w:pPr>
      <w:r>
        <w:rPr>
          <w:lang w:val="pt-PT"/>
        </w:rPr>
        <w:t xml:space="preserve">5.3. A </w:t>
      </w:r>
      <w:r>
        <w:rPr>
          <w:bCs/>
        </w:rPr>
        <w:t>retroescavadeira</w:t>
      </w:r>
      <w:r w:rsidRPr="00A11B00">
        <w:rPr>
          <w:lang w:val="pt-PT"/>
        </w:rPr>
        <w:t xml:space="preserve"> se</w:t>
      </w:r>
      <w:r>
        <w:rPr>
          <w:lang w:val="pt-PT"/>
        </w:rPr>
        <w:t>rá</w:t>
      </w:r>
      <w:r w:rsidRPr="00A11B00">
        <w:rPr>
          <w:lang w:val="pt-PT"/>
        </w:rPr>
        <w:t xml:space="preserve"> recebid</w:t>
      </w:r>
      <w:r>
        <w:rPr>
          <w:lang w:val="pt-PT"/>
        </w:rPr>
        <w:t>a</w:t>
      </w:r>
      <w:r w:rsidRPr="00A11B00">
        <w:rPr>
          <w:lang w:val="pt-PT"/>
        </w:rPr>
        <w:t xml:space="preserve"> </w:t>
      </w:r>
      <w:r w:rsidRPr="00A11B00">
        <w:rPr>
          <w:b/>
          <w:lang w:val="pt-PT"/>
        </w:rPr>
        <w:t xml:space="preserve">provisoriamente </w:t>
      </w:r>
      <w:r w:rsidRPr="00A11B00">
        <w:rPr>
          <w:lang w:val="pt-PT"/>
        </w:rPr>
        <w:t xml:space="preserve">para verificação de especificações, quantidade, qualidade, prazos, preços e outros dados pertinentes. Se, após o recebimento provisório, constatar-se que </w:t>
      </w:r>
      <w:r>
        <w:rPr>
          <w:lang w:val="pt-PT"/>
        </w:rPr>
        <w:t xml:space="preserve">a </w:t>
      </w:r>
      <w:r>
        <w:rPr>
          <w:bCs/>
        </w:rPr>
        <w:t>retroescavadeira</w:t>
      </w:r>
      <w:r w:rsidRPr="00A11B00">
        <w:rPr>
          <w:lang w:val="pt-PT"/>
        </w:rPr>
        <w:t xml:space="preserve"> fo</w:t>
      </w:r>
      <w:r>
        <w:rPr>
          <w:lang w:val="pt-PT"/>
        </w:rPr>
        <w:t xml:space="preserve">i </w:t>
      </w:r>
      <w:r w:rsidRPr="00A11B00">
        <w:rPr>
          <w:lang w:val="pt-PT"/>
        </w:rPr>
        <w:t>entregue em desacordo com a proposta,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885DEA" w:rsidRPr="00A11B00" w:rsidRDefault="00885DEA" w:rsidP="00885DEA">
      <w:pPr>
        <w:jc w:val="both"/>
        <w:rPr>
          <w:rFonts w:eastAsia="Calibri"/>
        </w:rPr>
      </w:pPr>
      <w:r>
        <w:rPr>
          <w:rFonts w:eastAsia="Calibri"/>
        </w:rPr>
        <w:t xml:space="preserve">5.4. </w:t>
      </w:r>
      <w:r w:rsidRPr="00A11B00">
        <w:rPr>
          <w:rFonts w:eastAsia="Calibri"/>
        </w:rPr>
        <w:t xml:space="preserve">Após o recebimento provisório e sendo aprovados, será efetivado o recebimento </w:t>
      </w:r>
      <w:r w:rsidRPr="00A11B00">
        <w:rPr>
          <w:rFonts w:eastAsia="Calibri"/>
          <w:b/>
        </w:rPr>
        <w:t>definitivo</w:t>
      </w:r>
      <w:r w:rsidRPr="00A11B00">
        <w:rPr>
          <w:rFonts w:eastAsia="Calibri"/>
        </w:rPr>
        <w:t>, com assinatura nas vias da nota fiscal.</w:t>
      </w:r>
    </w:p>
    <w:p w:rsidR="00885DEA" w:rsidRDefault="00885DEA" w:rsidP="00885DEA">
      <w:pPr>
        <w:tabs>
          <w:tab w:val="left" w:pos="709"/>
        </w:tabs>
        <w:jc w:val="both"/>
        <w:rPr>
          <w:sz w:val="23"/>
          <w:szCs w:val="23"/>
        </w:rPr>
      </w:pPr>
    </w:p>
    <w:p w:rsidR="00885DEA" w:rsidRDefault="00885DEA" w:rsidP="00885DEA">
      <w:pPr>
        <w:tabs>
          <w:tab w:val="left" w:pos="709"/>
        </w:tabs>
        <w:ind w:right="-1"/>
        <w:jc w:val="both"/>
        <w:rPr>
          <w:sz w:val="23"/>
          <w:szCs w:val="23"/>
        </w:rPr>
      </w:pPr>
      <w:r>
        <w:rPr>
          <w:b/>
          <w:sz w:val="23"/>
          <w:szCs w:val="23"/>
        </w:rPr>
        <w:t xml:space="preserve"> CLÁUSULA 6ª - DA REMUNERAÇÃO E PAGAMENTO </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 xml:space="preserve">6.1. O valor total de R$ _________ (_____), considerando-se os preços unitários e os quantitativos apresentados na proposta da </w:t>
      </w:r>
      <w:r>
        <w:rPr>
          <w:b/>
          <w:sz w:val="23"/>
          <w:szCs w:val="23"/>
        </w:rPr>
        <w:t>CONTRATADA</w:t>
      </w:r>
      <w:r>
        <w:rPr>
          <w:sz w:val="23"/>
          <w:szCs w:val="23"/>
        </w:rPr>
        <w:t>, conforme descrito abaixo:</w:t>
      </w:r>
    </w:p>
    <w:p w:rsidR="00885DEA" w:rsidRDefault="00885DEA" w:rsidP="00885DEA">
      <w:pPr>
        <w:tabs>
          <w:tab w:val="left" w:pos="288"/>
        </w:tabs>
        <w:ind w:right="-1"/>
        <w:jc w:val="both"/>
        <w:rPr>
          <w:sz w:val="23"/>
          <w:szCs w:val="23"/>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8"/>
        <w:gridCol w:w="851"/>
        <w:gridCol w:w="708"/>
        <w:gridCol w:w="4962"/>
        <w:gridCol w:w="992"/>
        <w:gridCol w:w="921"/>
      </w:tblGrid>
      <w:tr w:rsidR="00885DEA" w:rsidRPr="00AA25BA" w:rsidTr="00090CE6">
        <w:trPr>
          <w:jc w:val="center"/>
        </w:trPr>
        <w:tc>
          <w:tcPr>
            <w:tcW w:w="638"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Item</w:t>
            </w:r>
          </w:p>
        </w:tc>
        <w:tc>
          <w:tcPr>
            <w:tcW w:w="851"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Quant.</w:t>
            </w:r>
          </w:p>
        </w:tc>
        <w:tc>
          <w:tcPr>
            <w:tcW w:w="708"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Unid.</w:t>
            </w:r>
          </w:p>
        </w:tc>
        <w:tc>
          <w:tcPr>
            <w:tcW w:w="4962" w:type="dxa"/>
            <w:tcBorders>
              <w:top w:val="single" w:sz="6" w:space="0" w:color="000000"/>
              <w:left w:val="single" w:sz="6" w:space="0" w:color="000000"/>
              <w:bottom w:val="single" w:sz="6" w:space="0" w:color="000000"/>
              <w:right w:val="single" w:sz="6" w:space="0" w:color="000000"/>
            </w:tcBorders>
            <w:hideMark/>
          </w:tcPr>
          <w:p w:rsidR="00885DEA" w:rsidRPr="00AA25BA" w:rsidRDefault="00885DEA" w:rsidP="00090CE6">
            <w:pPr>
              <w:jc w:val="center"/>
              <w:rPr>
                <w:rFonts w:eastAsia="Calibri"/>
                <w:b/>
                <w:lang w:eastAsia="en-US"/>
              </w:rPr>
            </w:pPr>
            <w:r w:rsidRPr="00AA25BA">
              <w:rPr>
                <w:rFonts w:eastAsia="Calibri"/>
                <w:b/>
                <w:sz w:val="22"/>
                <w:szCs w:val="22"/>
                <w:lang w:eastAsia="en-US"/>
              </w:rPr>
              <w:t>Descrição</w:t>
            </w:r>
          </w:p>
        </w:tc>
        <w:tc>
          <w:tcPr>
            <w:tcW w:w="992"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b/>
                <w:lang w:eastAsia="en-US"/>
              </w:rPr>
            </w:pPr>
            <w:r>
              <w:rPr>
                <w:rFonts w:eastAsia="Calibri"/>
                <w:b/>
                <w:sz w:val="22"/>
                <w:szCs w:val="22"/>
                <w:lang w:eastAsia="en-US"/>
              </w:rPr>
              <w:t>V. Unit. R$</w:t>
            </w:r>
          </w:p>
        </w:tc>
        <w:tc>
          <w:tcPr>
            <w:tcW w:w="921"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b/>
                <w:lang w:eastAsia="en-US"/>
              </w:rPr>
            </w:pPr>
            <w:r>
              <w:rPr>
                <w:rFonts w:eastAsia="Calibri"/>
                <w:b/>
                <w:sz w:val="22"/>
                <w:szCs w:val="22"/>
                <w:lang w:eastAsia="en-US"/>
              </w:rPr>
              <w:t>V. Total R$</w:t>
            </w:r>
          </w:p>
        </w:tc>
      </w:tr>
      <w:tr w:rsidR="00885DEA" w:rsidRPr="00AA25BA" w:rsidTr="00090CE6">
        <w:trPr>
          <w:jc w:val="center"/>
        </w:trPr>
        <w:tc>
          <w:tcPr>
            <w:tcW w:w="638"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sz w:val="20"/>
                <w:szCs w:val="20"/>
                <w:lang w:eastAsia="en-US"/>
              </w:rPr>
            </w:pPr>
          </w:p>
        </w:tc>
        <w:tc>
          <w:tcPr>
            <w:tcW w:w="4962"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both"/>
              <w:rPr>
                <w:rFonts w:eastAsia="Calibri"/>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lang w:eastAsia="en-US"/>
              </w:rPr>
            </w:pPr>
          </w:p>
        </w:tc>
        <w:tc>
          <w:tcPr>
            <w:tcW w:w="921" w:type="dxa"/>
            <w:tcBorders>
              <w:top w:val="single" w:sz="6" w:space="0" w:color="000000"/>
              <w:left w:val="single" w:sz="6" w:space="0" w:color="000000"/>
              <w:bottom w:val="single" w:sz="6" w:space="0" w:color="000000"/>
              <w:right w:val="single" w:sz="6" w:space="0" w:color="000000"/>
            </w:tcBorders>
          </w:tcPr>
          <w:p w:rsidR="00885DEA" w:rsidRPr="00AA25BA" w:rsidRDefault="00885DEA" w:rsidP="00090CE6">
            <w:pPr>
              <w:jc w:val="center"/>
              <w:rPr>
                <w:rFonts w:eastAsia="Calibri"/>
                <w:lang w:eastAsia="en-US"/>
              </w:rPr>
            </w:pPr>
          </w:p>
        </w:tc>
      </w:tr>
    </w:tbl>
    <w:p w:rsidR="00885DEA" w:rsidRPr="00437884" w:rsidRDefault="00885DEA" w:rsidP="00885DEA">
      <w:pPr>
        <w:tabs>
          <w:tab w:val="left" w:pos="288"/>
        </w:tabs>
        <w:ind w:right="-1"/>
        <w:jc w:val="both"/>
        <w:rPr>
          <w:sz w:val="23"/>
          <w:szCs w:val="23"/>
        </w:rPr>
      </w:pPr>
    </w:p>
    <w:p w:rsidR="00885DEA" w:rsidRPr="00437884"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6.1.1. Nos preços indicados estão incluídas, além dos lucros, todas as despesas de custos, benefícios, tributos e quaisquer outras despesas direta ou indiretamente relacionadas com a execução do objeto deste instrumento, cuja composição dos custos, poderá ser solicitada pela </w:t>
      </w:r>
      <w:r>
        <w:rPr>
          <w:b/>
          <w:sz w:val="23"/>
          <w:szCs w:val="23"/>
        </w:rPr>
        <w:t>CONTRATANTE</w:t>
      </w:r>
      <w:r>
        <w:rPr>
          <w:sz w:val="23"/>
          <w:szCs w:val="23"/>
        </w:rPr>
        <w:t>.</w:t>
      </w:r>
    </w:p>
    <w:p w:rsidR="00885DEA" w:rsidRDefault="00885DEA" w:rsidP="00885DEA">
      <w:pPr>
        <w:tabs>
          <w:tab w:val="left" w:pos="720"/>
        </w:tabs>
        <w:jc w:val="both"/>
        <w:rPr>
          <w:sz w:val="23"/>
          <w:szCs w:val="23"/>
        </w:rPr>
      </w:pPr>
      <w:r>
        <w:rPr>
          <w:sz w:val="23"/>
          <w:szCs w:val="23"/>
        </w:rPr>
        <w:t xml:space="preserve">     </w:t>
      </w:r>
      <w:r>
        <w:rPr>
          <w:sz w:val="23"/>
          <w:szCs w:val="23"/>
        </w:rPr>
        <w:tab/>
      </w:r>
    </w:p>
    <w:p w:rsidR="00885DEA" w:rsidRDefault="00885DEA" w:rsidP="00885DEA">
      <w:pPr>
        <w:tabs>
          <w:tab w:val="left" w:pos="288"/>
        </w:tabs>
        <w:ind w:right="-1"/>
        <w:jc w:val="both"/>
      </w:pPr>
      <w:r>
        <w:rPr>
          <w:sz w:val="23"/>
          <w:szCs w:val="23"/>
        </w:rPr>
        <w:t xml:space="preserve">6.2. </w:t>
      </w:r>
      <w:r>
        <w:t>O prazo para pagamento será em até 10 (dez) dias, contados a partir da liquidação realizada pela Secretaria ordenadora da despesa e exclusivamente mediante depósito/transferência em conta bancária do fornecedor.</w:t>
      </w:r>
    </w:p>
    <w:p w:rsidR="00885DEA" w:rsidRDefault="00885DEA" w:rsidP="00885DEA">
      <w:pPr>
        <w:tabs>
          <w:tab w:val="left" w:pos="288"/>
        </w:tabs>
        <w:ind w:right="-1"/>
        <w:jc w:val="both"/>
        <w:rPr>
          <w:b/>
          <w:sz w:val="23"/>
          <w:szCs w:val="23"/>
        </w:rPr>
      </w:pPr>
    </w:p>
    <w:p w:rsidR="00885DEA" w:rsidRDefault="00885DEA" w:rsidP="00885DEA">
      <w:pPr>
        <w:tabs>
          <w:tab w:val="left" w:pos="288"/>
        </w:tabs>
        <w:ind w:right="-1"/>
        <w:jc w:val="both"/>
        <w:rPr>
          <w:sz w:val="23"/>
          <w:szCs w:val="23"/>
        </w:rPr>
      </w:pPr>
      <w:r>
        <w:rPr>
          <w:sz w:val="23"/>
          <w:szCs w:val="23"/>
        </w:rPr>
        <w:t xml:space="preserve">6.2.1. Nenhum pagamento antecipado será efetuado à </w:t>
      </w:r>
      <w:r>
        <w:rPr>
          <w:b/>
          <w:sz w:val="23"/>
          <w:szCs w:val="23"/>
        </w:rPr>
        <w:t>CONTRATADA</w:t>
      </w:r>
      <w:r>
        <w:rPr>
          <w:sz w:val="23"/>
          <w:szCs w:val="23"/>
        </w:rPr>
        <w:t>, ou enquanto pendente de liquidação qualquer obrigação financeira que lhe foi imposta, em virtude de penalidade ou inadimplência, a qual poderá ser compensada com o pagamento pendente, sem que isso gere direito a acréscimos de qualquer natureza.</w:t>
      </w:r>
    </w:p>
    <w:p w:rsidR="00885DEA" w:rsidRDefault="00885DEA" w:rsidP="00885DEA">
      <w:pPr>
        <w:tabs>
          <w:tab w:val="left" w:pos="288"/>
        </w:tabs>
        <w:ind w:right="-1"/>
        <w:jc w:val="both"/>
        <w:rPr>
          <w:sz w:val="23"/>
          <w:szCs w:val="23"/>
        </w:rPr>
      </w:pPr>
    </w:p>
    <w:p w:rsidR="00885DEA" w:rsidRDefault="00885DEA" w:rsidP="00885DEA">
      <w:pPr>
        <w:adjustRightInd w:val="0"/>
        <w:ind w:right="-1"/>
        <w:jc w:val="both"/>
        <w:rPr>
          <w:sz w:val="23"/>
          <w:szCs w:val="23"/>
        </w:rPr>
      </w:pPr>
      <w:r>
        <w:rPr>
          <w:sz w:val="23"/>
          <w:szCs w:val="23"/>
        </w:rPr>
        <w:t xml:space="preserve">6.2.2. Quando da emissão da Nota Fiscal, a </w:t>
      </w:r>
      <w:r>
        <w:rPr>
          <w:b/>
          <w:sz w:val="23"/>
          <w:szCs w:val="23"/>
        </w:rPr>
        <w:t>CONTRATADA</w:t>
      </w:r>
      <w:r>
        <w:rPr>
          <w:sz w:val="23"/>
          <w:szCs w:val="23"/>
        </w:rPr>
        <w:t xml:space="preserve"> deverá fazer constar no seu corpo o número da </w:t>
      </w:r>
      <w:r>
        <w:rPr>
          <w:b/>
          <w:sz w:val="23"/>
          <w:szCs w:val="23"/>
        </w:rPr>
        <w:t>NOTA DE EMPENHO</w:t>
      </w:r>
      <w:r>
        <w:rPr>
          <w:sz w:val="23"/>
          <w:szCs w:val="23"/>
        </w:rPr>
        <w:t>, preferencialmente em destaque, sendo que na sua ausência à mesma será recusada.</w:t>
      </w:r>
    </w:p>
    <w:p w:rsidR="00885DEA" w:rsidRDefault="00885DEA" w:rsidP="00885DEA">
      <w:pPr>
        <w:adjustRightInd w:val="0"/>
        <w:ind w:right="-1"/>
        <w:jc w:val="both"/>
        <w:rPr>
          <w:sz w:val="23"/>
          <w:szCs w:val="23"/>
        </w:rPr>
      </w:pPr>
    </w:p>
    <w:p w:rsidR="00885DEA" w:rsidRDefault="00885DEA" w:rsidP="00885DEA">
      <w:pPr>
        <w:adjustRightInd w:val="0"/>
        <w:jc w:val="both"/>
        <w:rPr>
          <w:sz w:val="23"/>
          <w:szCs w:val="23"/>
        </w:rPr>
      </w:pPr>
      <w:r>
        <w:rPr>
          <w:sz w:val="23"/>
          <w:szCs w:val="23"/>
        </w:rPr>
        <w:t xml:space="preserve">6.2.3. O pagamento em atraso ensejará a incidência de correção monetária </w:t>
      </w:r>
      <w:r>
        <w:rPr>
          <w:b/>
          <w:i/>
          <w:sz w:val="23"/>
          <w:szCs w:val="23"/>
        </w:rPr>
        <w:t>“pro rata”</w:t>
      </w:r>
      <w:r>
        <w:rPr>
          <w:sz w:val="23"/>
          <w:szCs w:val="23"/>
        </w:rPr>
        <w:t xml:space="preserve"> pela variação do INPC/IBGE, juros, também </w:t>
      </w:r>
      <w:r>
        <w:rPr>
          <w:b/>
          <w:i/>
          <w:sz w:val="23"/>
          <w:szCs w:val="23"/>
        </w:rPr>
        <w:t>“pro rata dia”</w:t>
      </w:r>
      <w:r>
        <w:rPr>
          <w:sz w:val="23"/>
          <w:szCs w:val="23"/>
        </w:rPr>
        <w:t xml:space="preserve"> de 0,70% (setenta centésimos por cento) ao mês e multa moratória de 2% (dois por cento) após o 10º (décimo) dia.</w:t>
      </w:r>
    </w:p>
    <w:p w:rsidR="00885DEA" w:rsidRDefault="00885DEA" w:rsidP="00885DEA">
      <w:pPr>
        <w:pStyle w:val="Corpodetexto3"/>
        <w:tabs>
          <w:tab w:val="left" w:pos="288"/>
        </w:tabs>
        <w:ind w:right="-1"/>
        <w:rPr>
          <w:sz w:val="23"/>
          <w:szCs w:val="23"/>
        </w:rPr>
      </w:pPr>
      <w:r>
        <w:rPr>
          <w:sz w:val="23"/>
          <w:szCs w:val="23"/>
        </w:rPr>
        <w:t xml:space="preserve">6.3. O contrato poderá ser alterado, com as devidas justificativas para restabelecer a relação que as partes pactuaram inicialmente entre os encargos do contratado e a retribuição da Administração para a justa remuneração do fornecimento, objetivando a manutenção de equilíbrio econômico financeiro inicial do contrato, na hipótese de sobrevirem fatos imprevisíveis, ou previsíveis, porém, de </w:t>
      </w:r>
      <w:proofErr w:type="spellStart"/>
      <w:r>
        <w:rPr>
          <w:sz w:val="23"/>
          <w:szCs w:val="23"/>
        </w:rPr>
        <w:t>conseqüências</w:t>
      </w:r>
      <w:proofErr w:type="spellEnd"/>
      <w:r>
        <w:rPr>
          <w:sz w:val="23"/>
          <w:szCs w:val="23"/>
        </w:rPr>
        <w:t xml:space="preserve"> incalculáveis, retardadores ou impeditivos da execução do ajustado, ou, ainda, em caso de força maior, caso fortuito ou fato do príncipe, configurando álea econômica extraordinária e extracontratual.</w:t>
      </w:r>
    </w:p>
    <w:p w:rsidR="00885DEA" w:rsidRDefault="00885DEA" w:rsidP="00885DEA">
      <w:pPr>
        <w:pStyle w:val="Corpodetexto"/>
        <w:suppressAutoHyphens/>
        <w:rPr>
          <w:sz w:val="23"/>
          <w:szCs w:val="23"/>
          <w:lang w:eastAsia="ar-SA"/>
        </w:rPr>
      </w:pPr>
      <w:r>
        <w:rPr>
          <w:sz w:val="23"/>
          <w:szCs w:val="23"/>
        </w:rPr>
        <w:t>6.4.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rsidR="00885DEA" w:rsidRDefault="00885DEA" w:rsidP="00885DEA">
      <w:pPr>
        <w:jc w:val="both"/>
        <w:rPr>
          <w:sz w:val="23"/>
          <w:szCs w:val="23"/>
        </w:rPr>
      </w:pPr>
      <w:r>
        <w:rPr>
          <w:sz w:val="23"/>
          <w:szCs w:val="23"/>
        </w:rPr>
        <w:t xml:space="preserve">6.5. Na hipótese </w:t>
      </w:r>
      <w:proofErr w:type="gramStart"/>
      <w:r>
        <w:rPr>
          <w:sz w:val="23"/>
          <w:szCs w:val="23"/>
        </w:rPr>
        <w:t>da</w:t>
      </w:r>
      <w:proofErr w:type="gramEnd"/>
      <w:r>
        <w:rPr>
          <w:sz w:val="23"/>
          <w:szCs w:val="23"/>
        </w:rPr>
        <w:t xml:space="preserve"> </w:t>
      </w:r>
      <w:r>
        <w:rPr>
          <w:b/>
          <w:sz w:val="23"/>
          <w:szCs w:val="23"/>
        </w:rPr>
        <w:t>CONTRATADA</w:t>
      </w:r>
      <w:r>
        <w:rPr>
          <w:sz w:val="23"/>
          <w:szCs w:val="23"/>
        </w:rPr>
        <w:t xml:space="preserve"> solicitar alteração de preço, a mesma terá que justificar o pedido, através de planilha detalhada de custos, acompanhada de documentos que comprovem a procedência do pedido.</w:t>
      </w:r>
    </w:p>
    <w:p w:rsidR="00885DEA" w:rsidRDefault="00885DEA" w:rsidP="00885DEA">
      <w:pPr>
        <w:jc w:val="both"/>
        <w:rPr>
          <w:sz w:val="23"/>
          <w:szCs w:val="23"/>
        </w:rPr>
      </w:pPr>
    </w:p>
    <w:p w:rsidR="00885DEA" w:rsidRDefault="00885DEA" w:rsidP="00885DEA">
      <w:pPr>
        <w:tabs>
          <w:tab w:val="left" w:pos="709"/>
        </w:tabs>
        <w:ind w:right="-1"/>
        <w:jc w:val="both"/>
        <w:rPr>
          <w:sz w:val="23"/>
          <w:szCs w:val="23"/>
        </w:rPr>
      </w:pPr>
      <w:r>
        <w:rPr>
          <w:b/>
          <w:sz w:val="23"/>
          <w:szCs w:val="23"/>
        </w:rPr>
        <w:t>CLÁUSULA 7ª - SUPORTE LEGAL E ORÇAMENTÁRIO</w:t>
      </w:r>
    </w:p>
    <w:p w:rsidR="00885DEA" w:rsidRDefault="00885DEA" w:rsidP="00885DEA">
      <w:pPr>
        <w:tabs>
          <w:tab w:val="left" w:pos="288"/>
        </w:tabs>
        <w:ind w:right="-1"/>
        <w:jc w:val="both"/>
        <w:rPr>
          <w:sz w:val="23"/>
          <w:szCs w:val="23"/>
        </w:rPr>
      </w:pPr>
      <w:r>
        <w:rPr>
          <w:sz w:val="23"/>
          <w:szCs w:val="23"/>
        </w:rPr>
        <w:t> </w:t>
      </w:r>
    </w:p>
    <w:p w:rsidR="00885DEA" w:rsidRPr="009F1636" w:rsidRDefault="00885DEA" w:rsidP="00885DEA">
      <w:pPr>
        <w:autoSpaceDE w:val="0"/>
        <w:autoSpaceDN w:val="0"/>
        <w:adjustRightInd w:val="0"/>
        <w:jc w:val="both"/>
        <w:rPr>
          <w:b/>
          <w:bCs/>
        </w:rPr>
      </w:pPr>
      <w:r w:rsidRPr="009F1636">
        <w:t xml:space="preserve">7.1. O valor total estimado do presente avença é R$ _______ (______). A despesa decorrente da contratação do objeto deste Pregão Eletrônico correrá à conta da seguinte dotação orçamentária vigente, codificada pelo nº 01.14.01.15.4510009.2003.4.4.90.52, da Secretaria Municipal de Obras e Vias Públicas, </w:t>
      </w:r>
      <w:r w:rsidRPr="009F1636">
        <w:rPr>
          <w:b/>
          <w:u w:val="single"/>
        </w:rPr>
        <w:t>sendo repasse via convênio R$ 328.333,33 (trezentos e vinte e oito mil trezentos e trinta e três reais e trinta e três centavos) e contrapartida da Prefeitura R$ 123.333,34 (cento e vinte e três mil trezentos e trinta e três reais e trinta e quatro centavos)</w:t>
      </w:r>
      <w:r w:rsidRPr="009F1636">
        <w:t>, cujos valores serão informados na Nota de Empenho, pela Secretaria requisitante.</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 xml:space="preserve">7.2. O presente contrato é firmado através do Pregão Eletrônico nº ___/2021, com fundamento nas disposições da Lei Federal nº 8.666/1993 e alterações posteriores, pelas quais se regerá, onde a proposta da </w:t>
      </w:r>
      <w:r>
        <w:rPr>
          <w:b/>
          <w:sz w:val="23"/>
          <w:szCs w:val="23"/>
        </w:rPr>
        <w:t>CONTRATADA</w:t>
      </w:r>
      <w:r>
        <w:rPr>
          <w:sz w:val="23"/>
          <w:szCs w:val="23"/>
        </w:rPr>
        <w:t xml:space="preserve"> fica fazendo parte integrante deste instrumento.</w:t>
      </w:r>
    </w:p>
    <w:p w:rsidR="00885DEA" w:rsidRDefault="00885DEA" w:rsidP="00885DEA">
      <w:pPr>
        <w:tabs>
          <w:tab w:val="left" w:pos="288"/>
        </w:tabs>
        <w:ind w:right="-1"/>
        <w:jc w:val="both"/>
        <w:rPr>
          <w:sz w:val="23"/>
          <w:szCs w:val="23"/>
        </w:rPr>
      </w:pPr>
    </w:p>
    <w:p w:rsidR="00885DEA" w:rsidRDefault="00885DEA" w:rsidP="00885DEA">
      <w:pPr>
        <w:tabs>
          <w:tab w:val="left" w:pos="851"/>
        </w:tabs>
        <w:ind w:right="-1"/>
        <w:rPr>
          <w:sz w:val="23"/>
          <w:szCs w:val="23"/>
        </w:rPr>
      </w:pPr>
      <w:r>
        <w:rPr>
          <w:b/>
          <w:sz w:val="23"/>
          <w:szCs w:val="23"/>
        </w:rPr>
        <w:t>CLÁUSULA 8ª - DAS PENALIDADES E RESCISÃO</w:t>
      </w:r>
    </w:p>
    <w:p w:rsidR="00885DEA" w:rsidRDefault="00885DEA" w:rsidP="00885DEA">
      <w:pPr>
        <w:tabs>
          <w:tab w:val="left" w:pos="288"/>
        </w:tabs>
        <w:ind w:right="-1"/>
        <w:jc w:val="both"/>
        <w:rPr>
          <w:b/>
          <w:sz w:val="23"/>
          <w:szCs w:val="23"/>
        </w:rPr>
      </w:pPr>
      <w:r>
        <w:rPr>
          <w:b/>
          <w:sz w:val="23"/>
          <w:szCs w:val="23"/>
        </w:rPr>
        <w:t> </w:t>
      </w:r>
    </w:p>
    <w:p w:rsidR="00885DEA" w:rsidRDefault="00885DEA" w:rsidP="00885DEA">
      <w:pPr>
        <w:tabs>
          <w:tab w:val="left" w:pos="288"/>
        </w:tabs>
        <w:ind w:right="-1"/>
        <w:jc w:val="both"/>
        <w:rPr>
          <w:sz w:val="23"/>
          <w:szCs w:val="23"/>
        </w:rPr>
      </w:pPr>
      <w:r>
        <w:rPr>
          <w:sz w:val="23"/>
          <w:szCs w:val="23"/>
        </w:rPr>
        <w:t>8.1. Em caso de inexecução total ou parcial das contratações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Paulo, como também o disposto nos artigos 81, 86 e 87 da Lei nº 8.666/93, as seguintes penalidades:</w:t>
      </w:r>
    </w:p>
    <w:p w:rsidR="00885DEA" w:rsidRDefault="00885DEA" w:rsidP="00885DEA">
      <w:pPr>
        <w:tabs>
          <w:tab w:val="left" w:pos="288"/>
        </w:tabs>
        <w:ind w:right="-1"/>
        <w:jc w:val="both"/>
        <w:rPr>
          <w:sz w:val="23"/>
          <w:szCs w:val="23"/>
        </w:rPr>
      </w:pPr>
      <w:r>
        <w:rPr>
          <w:sz w:val="23"/>
          <w:szCs w:val="23"/>
        </w:rPr>
        <w:t xml:space="preserve"> </w:t>
      </w:r>
    </w:p>
    <w:p w:rsidR="00885DEA" w:rsidRDefault="00885DEA" w:rsidP="00885DEA">
      <w:pPr>
        <w:tabs>
          <w:tab w:val="left" w:pos="288"/>
        </w:tabs>
        <w:ind w:right="-1"/>
        <w:jc w:val="both"/>
        <w:rPr>
          <w:iCs/>
          <w:sz w:val="23"/>
          <w:szCs w:val="23"/>
        </w:rPr>
      </w:pPr>
      <w:r>
        <w:rPr>
          <w:iCs/>
          <w:sz w:val="23"/>
          <w:szCs w:val="23"/>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rsidR="00885DEA" w:rsidRDefault="00885DEA" w:rsidP="00885DEA">
      <w:pPr>
        <w:tabs>
          <w:tab w:val="left" w:pos="288"/>
        </w:tabs>
        <w:ind w:right="-1"/>
        <w:jc w:val="both"/>
        <w:rPr>
          <w:iCs/>
          <w:sz w:val="23"/>
          <w:szCs w:val="23"/>
        </w:rPr>
      </w:pPr>
      <w:r>
        <w:rPr>
          <w:iCs/>
          <w:sz w:val="23"/>
          <w:szCs w:val="23"/>
        </w:rPr>
        <w:br/>
        <w:t>I - Multa de 20% (vinte por cento) sobre o valor da obrigação não cumprida; ou</w:t>
      </w:r>
    </w:p>
    <w:p w:rsidR="00885DEA" w:rsidRDefault="00885DEA" w:rsidP="00885DEA">
      <w:pPr>
        <w:tabs>
          <w:tab w:val="left" w:pos="288"/>
        </w:tabs>
        <w:ind w:right="-1"/>
        <w:jc w:val="both"/>
        <w:rPr>
          <w:iCs/>
          <w:sz w:val="23"/>
          <w:szCs w:val="23"/>
        </w:rPr>
      </w:pPr>
    </w:p>
    <w:p w:rsidR="00885DEA" w:rsidRDefault="00885DEA" w:rsidP="00885DEA">
      <w:pPr>
        <w:tabs>
          <w:tab w:val="left" w:pos="288"/>
        </w:tabs>
        <w:ind w:right="-1"/>
        <w:jc w:val="both"/>
        <w:rPr>
          <w:iCs/>
          <w:sz w:val="23"/>
          <w:szCs w:val="23"/>
        </w:rPr>
      </w:pPr>
      <w:r>
        <w:rPr>
          <w:iCs/>
          <w:sz w:val="23"/>
          <w:szCs w:val="23"/>
        </w:rPr>
        <w:t>II - Pagamento correspondente à diferença de preço decorrente de nova licitação para o mesmo fim.</w:t>
      </w:r>
    </w:p>
    <w:p w:rsidR="00885DEA" w:rsidRDefault="00885DEA" w:rsidP="00885DEA">
      <w:pPr>
        <w:tabs>
          <w:tab w:val="left" w:pos="288"/>
        </w:tabs>
        <w:ind w:right="-1"/>
        <w:jc w:val="both"/>
        <w:rPr>
          <w:iCs/>
          <w:sz w:val="23"/>
          <w:szCs w:val="23"/>
        </w:rPr>
      </w:pPr>
    </w:p>
    <w:p w:rsidR="00885DEA" w:rsidRDefault="00885DEA" w:rsidP="00885DEA">
      <w:pPr>
        <w:tabs>
          <w:tab w:val="left" w:pos="288"/>
        </w:tabs>
        <w:ind w:right="-1"/>
        <w:jc w:val="both"/>
        <w:rPr>
          <w:sz w:val="23"/>
          <w:szCs w:val="23"/>
        </w:rPr>
      </w:pPr>
      <w:r>
        <w:rPr>
          <w:iCs/>
          <w:sz w:val="23"/>
          <w:szCs w:val="23"/>
        </w:rPr>
        <w:t>b)</w:t>
      </w:r>
      <w:r>
        <w:rPr>
          <w:i/>
          <w:iCs/>
          <w:sz w:val="23"/>
          <w:szCs w:val="23"/>
        </w:rPr>
        <w:t xml:space="preserve"> </w:t>
      </w:r>
      <w:r>
        <w:rPr>
          <w:sz w:val="23"/>
          <w:szCs w:val="23"/>
        </w:rPr>
        <w:t>Multa de 2% (dois por cento) sobre o valor total do instrumento, por dia de atraso no fornecimento, limitado ao 10º (décimo) dia.</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c) A partir do 11º (décimo primeiro) dia de atraso do inadimplemento, multa de até 15% (quinze por cento) sobre o valor total do instrumento, até o 30º (trigésimo) dia de atraso.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d) A partir do 31º (trigésimo primeiro) dia estará caracterizado a inexecução total ou parcial da obrigação assumida, multa de 20 % (vinte por cento) sobre o total adjudicado para a empresa.</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e) C</w:t>
      </w:r>
      <w:r>
        <w:rPr>
          <w:bCs/>
          <w:sz w:val="23"/>
          <w:szCs w:val="23"/>
        </w:rPr>
        <w:t xml:space="preserve">ancelamento </w:t>
      </w:r>
      <w:r>
        <w:rPr>
          <w:sz w:val="23"/>
          <w:szCs w:val="23"/>
        </w:rPr>
        <w:t>do instrumento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8.2. As multas serão independentes entre si, podendo ser aplicadas isolada ou cumulativamente.</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lang w:val="pt-PT"/>
        </w:rPr>
      </w:pPr>
      <w:r>
        <w:rPr>
          <w:sz w:val="23"/>
          <w:szCs w:val="23"/>
          <w:lang w:val="pt-PT"/>
        </w:rPr>
        <w:t>8.3. Se o valor da multa ou indenização devida não for recolhida dentro do prazo de 05 (cinco) dias  corridos contados a partir da data do recebimento da notificação, a inadimplência da empresa será inscrita em Dívida Ativa e executado judicialmente.</w:t>
      </w:r>
    </w:p>
    <w:p w:rsidR="00885DEA" w:rsidRDefault="00885DEA" w:rsidP="00885DEA">
      <w:pPr>
        <w:tabs>
          <w:tab w:val="left" w:pos="288"/>
        </w:tabs>
        <w:ind w:right="-1"/>
        <w:jc w:val="both"/>
        <w:rPr>
          <w:sz w:val="23"/>
          <w:szCs w:val="23"/>
          <w:lang w:val="pt-PT"/>
        </w:rPr>
      </w:pPr>
    </w:p>
    <w:p w:rsidR="00885DEA" w:rsidRDefault="00885DEA" w:rsidP="00885DEA">
      <w:pPr>
        <w:tabs>
          <w:tab w:val="left" w:pos="288"/>
        </w:tabs>
        <w:ind w:right="-1"/>
        <w:jc w:val="both"/>
        <w:rPr>
          <w:sz w:val="23"/>
          <w:szCs w:val="23"/>
        </w:rPr>
      </w:pPr>
      <w:r>
        <w:rPr>
          <w:sz w:val="23"/>
          <w:szCs w:val="23"/>
        </w:rPr>
        <w:t>8.4.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rsidR="00885DEA" w:rsidRDefault="00885DEA" w:rsidP="00885DEA">
      <w:pPr>
        <w:tabs>
          <w:tab w:val="left" w:pos="288"/>
        </w:tabs>
        <w:ind w:right="-1"/>
        <w:jc w:val="both"/>
        <w:rPr>
          <w:sz w:val="23"/>
          <w:szCs w:val="23"/>
          <w:lang w:val="pt-PT"/>
        </w:rPr>
      </w:pPr>
    </w:p>
    <w:p w:rsidR="00885DEA" w:rsidRDefault="00885DEA" w:rsidP="00885DEA">
      <w:pPr>
        <w:tabs>
          <w:tab w:val="left" w:pos="288"/>
        </w:tabs>
        <w:ind w:right="-1"/>
        <w:jc w:val="both"/>
        <w:rPr>
          <w:sz w:val="23"/>
          <w:szCs w:val="23"/>
          <w:lang w:val="pt-PT"/>
        </w:rPr>
      </w:pPr>
      <w:r>
        <w:rPr>
          <w:sz w:val="23"/>
          <w:szCs w:val="23"/>
          <w:lang w:val="pt-PT"/>
        </w:rPr>
        <w:t>8.5.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rsidR="00885DEA" w:rsidRDefault="00885DEA" w:rsidP="00885DEA">
      <w:pPr>
        <w:tabs>
          <w:tab w:val="left" w:pos="288"/>
        </w:tabs>
        <w:ind w:right="-1"/>
        <w:jc w:val="both"/>
        <w:rPr>
          <w:sz w:val="23"/>
          <w:szCs w:val="23"/>
          <w:lang w:val="pt-PT"/>
        </w:rPr>
      </w:pPr>
    </w:p>
    <w:p w:rsidR="00885DEA" w:rsidRDefault="00885DEA" w:rsidP="00885DEA">
      <w:pPr>
        <w:tabs>
          <w:tab w:val="left" w:pos="288"/>
        </w:tabs>
        <w:ind w:right="-1"/>
        <w:jc w:val="both"/>
        <w:rPr>
          <w:sz w:val="23"/>
          <w:szCs w:val="23"/>
        </w:rPr>
      </w:pPr>
      <w:r>
        <w:rPr>
          <w:sz w:val="23"/>
          <w:szCs w:val="23"/>
        </w:rPr>
        <w:t>8.6. A aplicação de multas que ultrapasse o equivalente a 30% (trinta por cento) do valor da Nota de Empenho, será causa de rescisão contratual, unilateralmente, pela Administração, nos termos da legislação aplicável.</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8.7. Nenhuma sanção será aplicada sem o devido processo administrativo, que prevê defesa prévia do interessado e recurso nos prazos definidos em lei, sendo-lhe franqueada vista ao processo.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8.8. Aquele que firmar declaração falsa, inclusive documentos ou que dela tenha conhecimento, ficará sujeito às penas da lei de licitações, sem prejuízo da responsabilidade criminal cabível.</w:t>
      </w:r>
    </w:p>
    <w:p w:rsidR="00885DEA" w:rsidRDefault="00885DEA" w:rsidP="00885DEA">
      <w:pPr>
        <w:tabs>
          <w:tab w:val="left" w:pos="288"/>
        </w:tabs>
        <w:ind w:right="-1"/>
        <w:jc w:val="both"/>
        <w:rPr>
          <w:b/>
          <w:sz w:val="23"/>
          <w:szCs w:val="23"/>
        </w:rPr>
      </w:pPr>
    </w:p>
    <w:p w:rsidR="00885DEA" w:rsidRDefault="00885DEA" w:rsidP="00885DEA">
      <w:pPr>
        <w:tabs>
          <w:tab w:val="left" w:pos="288"/>
          <w:tab w:val="left" w:pos="851"/>
        </w:tabs>
        <w:ind w:right="-1"/>
        <w:jc w:val="both"/>
        <w:rPr>
          <w:sz w:val="23"/>
          <w:szCs w:val="23"/>
        </w:rPr>
      </w:pPr>
      <w:r>
        <w:rPr>
          <w:b/>
          <w:sz w:val="23"/>
          <w:szCs w:val="23"/>
        </w:rPr>
        <w:t>CLÁUSULA 9ª - DAS DISPOSIÇÕES GERAIS</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9.1. A tolerância das partes não implica em novação das obrigações assumidas no presente contrato.</w:t>
      </w:r>
    </w:p>
    <w:p w:rsidR="00885DEA" w:rsidRDefault="00885DEA" w:rsidP="00885DEA">
      <w:pPr>
        <w:tabs>
          <w:tab w:val="left" w:pos="288"/>
        </w:tabs>
        <w:ind w:right="-1"/>
        <w:jc w:val="both"/>
        <w:rPr>
          <w:sz w:val="23"/>
          <w:szCs w:val="23"/>
        </w:rPr>
      </w:pPr>
    </w:p>
    <w:p w:rsidR="00885DEA" w:rsidRDefault="00885DEA" w:rsidP="00885DEA">
      <w:pPr>
        <w:tabs>
          <w:tab w:val="left" w:pos="288"/>
        </w:tabs>
        <w:ind w:right="-1"/>
        <w:jc w:val="both"/>
        <w:rPr>
          <w:sz w:val="23"/>
          <w:szCs w:val="23"/>
        </w:rPr>
      </w:pPr>
      <w:r>
        <w:rPr>
          <w:sz w:val="23"/>
          <w:szCs w:val="23"/>
        </w:rPr>
        <w:t>9.2. Fica eleito o foro da Comarca de Indaiatuba como competente para apreciar todas as questões decorrentes do presente Contrato, com renúncia expressa de qualquer outro, por mais privilegiado que for.</w:t>
      </w:r>
    </w:p>
    <w:p w:rsidR="00885DEA" w:rsidRDefault="00885DEA" w:rsidP="00885DEA">
      <w:pPr>
        <w:pStyle w:val="Corpodetexto2"/>
        <w:tabs>
          <w:tab w:val="left" w:pos="288"/>
        </w:tabs>
        <w:spacing w:after="0"/>
        <w:ind w:right="-1"/>
        <w:rPr>
          <w:rStyle w:val="Forte"/>
          <w:b w:val="0"/>
          <w:sz w:val="23"/>
          <w:szCs w:val="23"/>
        </w:rPr>
      </w:pPr>
    </w:p>
    <w:p w:rsidR="00885DEA" w:rsidRDefault="00885DEA" w:rsidP="00885DEA">
      <w:pPr>
        <w:pStyle w:val="Corpodetexto2"/>
        <w:tabs>
          <w:tab w:val="left" w:pos="288"/>
        </w:tabs>
        <w:spacing w:after="0"/>
        <w:ind w:right="-1"/>
        <w:rPr>
          <w:b/>
          <w:sz w:val="23"/>
          <w:szCs w:val="23"/>
        </w:rPr>
      </w:pPr>
      <w:r>
        <w:rPr>
          <w:rStyle w:val="Forte"/>
          <w:b w:val="0"/>
          <w:sz w:val="23"/>
          <w:szCs w:val="23"/>
        </w:rPr>
        <w:tab/>
        <w:t>E assim, por estarem justos e contratados, assinam o presente termo em 03 (três) vias de igual teor para o mesmo fim.</w:t>
      </w:r>
    </w:p>
    <w:p w:rsidR="00885DEA" w:rsidRDefault="00885DEA" w:rsidP="00885DEA">
      <w:pPr>
        <w:tabs>
          <w:tab w:val="left" w:pos="288"/>
        </w:tabs>
        <w:ind w:right="-1"/>
        <w:jc w:val="both"/>
        <w:rPr>
          <w:sz w:val="23"/>
          <w:szCs w:val="23"/>
        </w:rPr>
      </w:pPr>
      <w:r>
        <w:rPr>
          <w:sz w:val="23"/>
          <w:szCs w:val="23"/>
        </w:rPr>
        <w:t> </w:t>
      </w:r>
    </w:p>
    <w:p w:rsidR="00885DEA" w:rsidRDefault="00885DEA" w:rsidP="00885DEA">
      <w:pPr>
        <w:tabs>
          <w:tab w:val="left" w:pos="288"/>
        </w:tabs>
        <w:ind w:right="-1"/>
        <w:jc w:val="both"/>
        <w:rPr>
          <w:sz w:val="23"/>
          <w:szCs w:val="23"/>
        </w:rPr>
      </w:pPr>
      <w:r>
        <w:rPr>
          <w:sz w:val="23"/>
          <w:szCs w:val="23"/>
        </w:rPr>
        <w:tab/>
        <w:t xml:space="preserve">Indaiatuba, ____ de_________ </w:t>
      </w:r>
      <w:proofErr w:type="spellStart"/>
      <w:r>
        <w:rPr>
          <w:sz w:val="23"/>
          <w:szCs w:val="23"/>
        </w:rPr>
        <w:t>de</w:t>
      </w:r>
      <w:proofErr w:type="spellEnd"/>
      <w:r>
        <w:rPr>
          <w:sz w:val="23"/>
          <w:szCs w:val="23"/>
        </w:rPr>
        <w:t xml:space="preserve"> 2021.</w:t>
      </w:r>
    </w:p>
    <w:p w:rsidR="00885DEA" w:rsidRDefault="00885DEA" w:rsidP="00885DEA">
      <w:pPr>
        <w:tabs>
          <w:tab w:val="left" w:pos="288"/>
        </w:tabs>
        <w:ind w:right="-1"/>
        <w:jc w:val="both"/>
      </w:pPr>
    </w:p>
    <w:p w:rsidR="00885DEA" w:rsidRDefault="00885DEA" w:rsidP="00885DEA">
      <w:pPr>
        <w:tabs>
          <w:tab w:val="left" w:pos="288"/>
        </w:tabs>
        <w:ind w:right="-1"/>
        <w:jc w:val="both"/>
      </w:pPr>
    </w:p>
    <w:tbl>
      <w:tblPr>
        <w:tblW w:w="5000" w:type="pct"/>
        <w:tblLook w:val="0000" w:firstRow="0" w:lastRow="0" w:firstColumn="0" w:lastColumn="0" w:noHBand="0" w:noVBand="0"/>
      </w:tblPr>
      <w:tblGrid>
        <w:gridCol w:w="5069"/>
        <w:gridCol w:w="5070"/>
      </w:tblGrid>
      <w:tr w:rsidR="00885DEA" w:rsidTr="00090CE6">
        <w:tc>
          <w:tcPr>
            <w:tcW w:w="2500" w:type="pct"/>
          </w:tcPr>
          <w:p w:rsidR="00885DEA" w:rsidRDefault="00885DEA" w:rsidP="00090CE6">
            <w:pPr>
              <w:jc w:val="center"/>
              <w:rPr>
                <w:b/>
                <w:bCs/>
              </w:rPr>
            </w:pPr>
            <w:r>
              <w:rPr>
                <w:b/>
                <w:bCs/>
              </w:rPr>
              <w:t xml:space="preserve">NILSON ALCIDES GASPAR </w:t>
            </w:r>
          </w:p>
          <w:p w:rsidR="00885DEA" w:rsidRDefault="00885DEA" w:rsidP="00090CE6">
            <w:pPr>
              <w:jc w:val="center"/>
              <w:rPr>
                <w:color w:val="000000"/>
              </w:rPr>
            </w:pPr>
            <w:r>
              <w:t>Prefeito Municipal</w:t>
            </w:r>
          </w:p>
        </w:tc>
        <w:tc>
          <w:tcPr>
            <w:tcW w:w="2500" w:type="pct"/>
          </w:tcPr>
          <w:p w:rsidR="00885DEA" w:rsidRDefault="00885DEA" w:rsidP="00090CE6">
            <w:pPr>
              <w:jc w:val="center"/>
              <w:rPr>
                <w:b/>
                <w:bCs/>
                <w:sz w:val="23"/>
                <w:szCs w:val="23"/>
              </w:rPr>
            </w:pPr>
            <w:r w:rsidRPr="0036685F">
              <w:rPr>
                <w:b/>
                <w:bCs/>
              </w:rPr>
              <w:t>ROBENILTON OLIVEIRA LIMA</w:t>
            </w:r>
          </w:p>
          <w:p w:rsidR="00885DEA" w:rsidRDefault="00885DEA" w:rsidP="00090CE6">
            <w:pPr>
              <w:jc w:val="center"/>
              <w:rPr>
                <w:color w:val="000000"/>
              </w:rPr>
            </w:pPr>
            <w:r>
              <w:t xml:space="preserve"> Secretário M. de Obras e Vias Públicas</w:t>
            </w:r>
          </w:p>
        </w:tc>
      </w:tr>
    </w:tbl>
    <w:p w:rsidR="00885DEA" w:rsidRDefault="00885DEA" w:rsidP="00885DEA">
      <w:pPr>
        <w:tabs>
          <w:tab w:val="left" w:pos="288"/>
        </w:tabs>
        <w:ind w:right="-1"/>
        <w:jc w:val="both"/>
        <w:rPr>
          <w:b/>
        </w:rPr>
      </w:pPr>
    </w:p>
    <w:tbl>
      <w:tblPr>
        <w:tblW w:w="5000" w:type="pct"/>
        <w:tblLook w:val="0000" w:firstRow="0" w:lastRow="0" w:firstColumn="0" w:lastColumn="0" w:noHBand="0" w:noVBand="0"/>
      </w:tblPr>
      <w:tblGrid>
        <w:gridCol w:w="10139"/>
      </w:tblGrid>
      <w:tr w:rsidR="00885DEA" w:rsidTr="00090CE6">
        <w:trPr>
          <w:trHeight w:val="607"/>
        </w:trPr>
        <w:tc>
          <w:tcPr>
            <w:tcW w:w="5000" w:type="pct"/>
          </w:tcPr>
          <w:p w:rsidR="00885DEA" w:rsidRDefault="00885DEA" w:rsidP="00090CE6">
            <w:pPr>
              <w:rPr>
                <w:b/>
                <w:bCs/>
              </w:rPr>
            </w:pPr>
            <w:r>
              <w:rPr>
                <w:b/>
                <w:bCs/>
              </w:rPr>
              <w:t xml:space="preserve">                                                 __________________________</w:t>
            </w:r>
          </w:p>
          <w:p w:rsidR="00885DEA" w:rsidRDefault="00885DEA" w:rsidP="00090CE6">
            <w:r>
              <w:t xml:space="preserve">                                                                    P/ Empresa</w:t>
            </w:r>
          </w:p>
        </w:tc>
      </w:tr>
    </w:tbl>
    <w:p w:rsidR="00885DEA" w:rsidRDefault="00885DEA" w:rsidP="00885DEA">
      <w:pPr>
        <w:tabs>
          <w:tab w:val="left" w:pos="576"/>
        </w:tabs>
        <w:rPr>
          <w:b/>
          <w:sz w:val="23"/>
          <w:szCs w:val="23"/>
        </w:rPr>
      </w:pPr>
      <w:r>
        <w:rPr>
          <w:b/>
          <w:sz w:val="23"/>
          <w:szCs w:val="23"/>
        </w:rPr>
        <w:t>Gestor:</w:t>
      </w:r>
    </w:p>
    <w:p w:rsidR="00885DEA" w:rsidRDefault="00885DEA" w:rsidP="00885DEA">
      <w:pPr>
        <w:tabs>
          <w:tab w:val="left" w:pos="576"/>
        </w:tabs>
        <w:rPr>
          <w:lang w:val="pt-PT"/>
        </w:rPr>
      </w:pPr>
    </w:p>
    <w:p w:rsidR="00885DEA" w:rsidRDefault="00885DEA" w:rsidP="00885DEA">
      <w:pPr>
        <w:tabs>
          <w:tab w:val="left" w:pos="576"/>
        </w:tabs>
        <w:rPr>
          <w:sz w:val="23"/>
          <w:szCs w:val="23"/>
        </w:rPr>
      </w:pPr>
      <w:r w:rsidRPr="00DA4D0A">
        <w:rPr>
          <w:lang w:val="pt-PT"/>
        </w:rPr>
        <w:t>Rosenilton Clementino Muniz</w:t>
      </w:r>
    </w:p>
    <w:p w:rsidR="00885DEA" w:rsidRPr="004955D7" w:rsidRDefault="00885DEA" w:rsidP="00885DEA">
      <w:pPr>
        <w:pStyle w:val="SemEspaamento"/>
        <w:jc w:val="both"/>
        <w:rPr>
          <w:rFonts w:ascii="Comic Sans MS" w:hAnsi="Comic Sans MS"/>
          <w:sz w:val="20"/>
          <w:szCs w:val="20"/>
        </w:rPr>
      </w:pPr>
      <w:bookmarkStart w:id="10" w:name="_Hlk515867032"/>
      <w:r w:rsidRPr="004955D7">
        <w:rPr>
          <w:rFonts w:ascii="Comic Sans MS" w:hAnsi="Comic Sans MS"/>
          <w:sz w:val="20"/>
          <w:szCs w:val="20"/>
        </w:rPr>
        <w:t>LR.</w:t>
      </w:r>
    </w:p>
    <w:p w:rsidR="00885DEA" w:rsidRPr="005A2A00" w:rsidRDefault="00885DEA" w:rsidP="00885DEA">
      <w:pPr>
        <w:rPr>
          <w:b/>
          <w:sz w:val="28"/>
          <w:szCs w:val="28"/>
        </w:rPr>
      </w:pPr>
      <w:r>
        <w:rPr>
          <w:b/>
          <w:sz w:val="23"/>
          <w:szCs w:val="23"/>
        </w:rPr>
        <w:br w:type="page"/>
      </w:r>
      <w:bookmarkEnd w:id="10"/>
      <w:r w:rsidRPr="005A2A00">
        <w:rPr>
          <w:b/>
          <w:i/>
          <w:sz w:val="16"/>
          <w:szCs w:val="16"/>
        </w:rPr>
        <w:t xml:space="preserve">                                      </w:t>
      </w:r>
      <w:r>
        <w:rPr>
          <w:b/>
          <w:i/>
          <w:sz w:val="16"/>
          <w:szCs w:val="16"/>
        </w:rPr>
        <w:t xml:space="preserve"> </w:t>
      </w:r>
      <w:r w:rsidRPr="005A2A00">
        <w:rPr>
          <w:b/>
          <w:sz w:val="28"/>
          <w:szCs w:val="28"/>
        </w:rPr>
        <w:t xml:space="preserve">TERMO DE CIÊNCIA E DE NOTIFICAÇÃO </w:t>
      </w:r>
    </w:p>
    <w:p w:rsidR="00885DEA" w:rsidRPr="005A2A00" w:rsidRDefault="00885DEA" w:rsidP="00885DEA">
      <w:pPr>
        <w:pStyle w:val="SemEspaamento"/>
        <w:jc w:val="both"/>
        <w:rPr>
          <w:b/>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0"/>
        <w:gridCol w:w="250"/>
        <w:gridCol w:w="6982"/>
      </w:tblGrid>
      <w:tr w:rsidR="00885DEA" w:rsidRPr="005A2A00" w:rsidTr="00090CE6">
        <w:tc>
          <w:tcPr>
            <w:tcW w:w="1352" w:type="pct"/>
            <w:shd w:val="clear" w:color="auto" w:fill="auto"/>
          </w:tcPr>
          <w:p w:rsidR="00885DEA" w:rsidRPr="005A2A00" w:rsidRDefault="00885DEA" w:rsidP="00090CE6">
            <w:pPr>
              <w:pStyle w:val="SemEspaamento"/>
              <w:jc w:val="both"/>
              <w:rPr>
                <w:b/>
                <w:sz w:val="23"/>
                <w:szCs w:val="23"/>
              </w:rPr>
            </w:pPr>
            <w:r w:rsidRPr="005A2A00">
              <w:rPr>
                <w:b/>
                <w:sz w:val="23"/>
                <w:szCs w:val="23"/>
              </w:rPr>
              <w:t>CONTRATANTE</w:t>
            </w:r>
          </w:p>
        </w:tc>
        <w:tc>
          <w:tcPr>
            <w:tcW w:w="126" w:type="pct"/>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3522" w:type="pct"/>
            <w:shd w:val="clear" w:color="auto" w:fill="auto"/>
          </w:tcPr>
          <w:p w:rsidR="00885DEA" w:rsidRPr="005A2A00" w:rsidRDefault="00885DEA" w:rsidP="00090CE6">
            <w:pPr>
              <w:pStyle w:val="SemEspaamento"/>
              <w:jc w:val="both"/>
              <w:rPr>
                <w:b/>
                <w:sz w:val="23"/>
                <w:szCs w:val="23"/>
              </w:rPr>
            </w:pPr>
            <w:r w:rsidRPr="005A2A00">
              <w:rPr>
                <w:b/>
                <w:sz w:val="23"/>
                <w:szCs w:val="23"/>
              </w:rPr>
              <w:t>PREFEITURA MUNICIPAL DE INDAIATUBA</w:t>
            </w:r>
          </w:p>
        </w:tc>
      </w:tr>
      <w:tr w:rsidR="00885DEA" w:rsidRPr="005A2A00" w:rsidTr="00090CE6">
        <w:tc>
          <w:tcPr>
            <w:tcW w:w="1352" w:type="pct"/>
            <w:shd w:val="clear" w:color="auto" w:fill="auto"/>
          </w:tcPr>
          <w:p w:rsidR="00885DEA" w:rsidRPr="005A2A00" w:rsidRDefault="00885DEA" w:rsidP="00090CE6">
            <w:pPr>
              <w:pStyle w:val="SemEspaamento"/>
              <w:jc w:val="both"/>
              <w:rPr>
                <w:b/>
                <w:sz w:val="23"/>
                <w:szCs w:val="23"/>
              </w:rPr>
            </w:pPr>
            <w:r w:rsidRPr="005A2A00">
              <w:rPr>
                <w:b/>
                <w:sz w:val="23"/>
                <w:szCs w:val="23"/>
              </w:rPr>
              <w:t>CONTRATADA</w:t>
            </w:r>
          </w:p>
        </w:tc>
        <w:tc>
          <w:tcPr>
            <w:tcW w:w="126" w:type="pct"/>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3521" w:type="pct"/>
            <w:shd w:val="clear" w:color="auto" w:fill="auto"/>
          </w:tcPr>
          <w:p w:rsidR="00885DEA" w:rsidRPr="005A2A00" w:rsidRDefault="00885DEA" w:rsidP="00090CE6">
            <w:pPr>
              <w:pStyle w:val="SemEspaamento"/>
              <w:jc w:val="both"/>
              <w:rPr>
                <w:b/>
                <w:sz w:val="23"/>
                <w:szCs w:val="23"/>
              </w:rPr>
            </w:pPr>
          </w:p>
        </w:tc>
      </w:tr>
      <w:tr w:rsidR="00885DEA" w:rsidRPr="005A2A00" w:rsidTr="00090CE6">
        <w:tc>
          <w:tcPr>
            <w:tcW w:w="1352" w:type="pct"/>
            <w:shd w:val="clear" w:color="auto" w:fill="auto"/>
          </w:tcPr>
          <w:p w:rsidR="00885DEA" w:rsidRPr="005A2A00" w:rsidRDefault="00885DEA" w:rsidP="00090CE6">
            <w:pPr>
              <w:pStyle w:val="SemEspaamento"/>
              <w:jc w:val="both"/>
              <w:rPr>
                <w:b/>
                <w:sz w:val="23"/>
                <w:szCs w:val="23"/>
              </w:rPr>
            </w:pPr>
            <w:r w:rsidRPr="005A2A00">
              <w:rPr>
                <w:b/>
                <w:sz w:val="23"/>
                <w:szCs w:val="23"/>
              </w:rPr>
              <w:t>CONTRATO</w:t>
            </w:r>
          </w:p>
        </w:tc>
        <w:tc>
          <w:tcPr>
            <w:tcW w:w="126" w:type="pct"/>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3522" w:type="pct"/>
            <w:shd w:val="clear" w:color="auto" w:fill="auto"/>
          </w:tcPr>
          <w:p w:rsidR="00885DEA" w:rsidRPr="005A2A00" w:rsidRDefault="00885DEA" w:rsidP="00090CE6">
            <w:pPr>
              <w:pStyle w:val="SemEspaamento"/>
              <w:jc w:val="both"/>
              <w:rPr>
                <w:sz w:val="23"/>
                <w:szCs w:val="23"/>
              </w:rPr>
            </w:pPr>
            <w:r>
              <w:rPr>
                <w:sz w:val="23"/>
                <w:szCs w:val="23"/>
              </w:rPr>
              <w:t>Nº ___/21</w:t>
            </w:r>
          </w:p>
        </w:tc>
      </w:tr>
      <w:tr w:rsidR="00885DEA" w:rsidRPr="005A2A00" w:rsidTr="00090CE6">
        <w:tc>
          <w:tcPr>
            <w:tcW w:w="1352" w:type="pct"/>
            <w:shd w:val="clear" w:color="auto" w:fill="auto"/>
          </w:tcPr>
          <w:p w:rsidR="00885DEA" w:rsidRPr="005A2A00" w:rsidRDefault="00885DEA" w:rsidP="00090CE6">
            <w:pPr>
              <w:pStyle w:val="SemEspaamento"/>
              <w:jc w:val="both"/>
              <w:rPr>
                <w:b/>
                <w:sz w:val="23"/>
                <w:szCs w:val="23"/>
              </w:rPr>
            </w:pPr>
            <w:r w:rsidRPr="005A2A00">
              <w:rPr>
                <w:b/>
                <w:sz w:val="23"/>
                <w:szCs w:val="23"/>
              </w:rPr>
              <w:t>OBJETO</w:t>
            </w:r>
          </w:p>
        </w:tc>
        <w:tc>
          <w:tcPr>
            <w:tcW w:w="126" w:type="pct"/>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3522" w:type="pct"/>
            <w:shd w:val="clear" w:color="auto" w:fill="auto"/>
          </w:tcPr>
          <w:p w:rsidR="00885DEA" w:rsidRPr="00EC7FE3" w:rsidRDefault="00885DEA" w:rsidP="00090CE6">
            <w:pPr>
              <w:pStyle w:val="Corpodetexto3"/>
              <w:ind w:right="-1"/>
              <w:rPr>
                <w:sz w:val="23"/>
                <w:szCs w:val="23"/>
              </w:rPr>
            </w:pPr>
            <w:r>
              <w:rPr>
                <w:bCs/>
              </w:rPr>
              <w:t>A</w:t>
            </w:r>
            <w:r w:rsidRPr="000D4C1C">
              <w:rPr>
                <w:bCs/>
              </w:rPr>
              <w:t>quisição de</w:t>
            </w:r>
            <w:r w:rsidRPr="000D4C1C">
              <w:t xml:space="preserve"> retroescavadeira, através do Processo de Formalização e Execução de Acordo Bilateral N° SDR-PRC-2021-000038-DM, da Secretaria de Desenvolvimento Regional, referente à premiação do Programa de Parcerias Municipais (Governo do Estado de São Paulo) - CRMC N° 258_25073560, Nota de Reserva N° 2021NR00050</w:t>
            </w:r>
            <w:r>
              <w:t>.</w:t>
            </w:r>
          </w:p>
        </w:tc>
      </w:tr>
      <w:tr w:rsidR="00885DEA" w:rsidRPr="005A2A00" w:rsidTr="00090CE6">
        <w:tc>
          <w:tcPr>
            <w:tcW w:w="1352" w:type="pct"/>
            <w:shd w:val="clear" w:color="auto" w:fill="auto"/>
          </w:tcPr>
          <w:p w:rsidR="00885DEA" w:rsidRPr="005A2A00" w:rsidRDefault="00885DEA" w:rsidP="00090CE6">
            <w:pPr>
              <w:pStyle w:val="SemEspaamento"/>
              <w:jc w:val="both"/>
              <w:rPr>
                <w:b/>
                <w:sz w:val="23"/>
                <w:szCs w:val="23"/>
              </w:rPr>
            </w:pPr>
            <w:r w:rsidRPr="005A2A00">
              <w:rPr>
                <w:b/>
                <w:sz w:val="23"/>
                <w:szCs w:val="23"/>
              </w:rPr>
              <w:t>ADVOGADO OAB</w:t>
            </w:r>
          </w:p>
        </w:tc>
        <w:tc>
          <w:tcPr>
            <w:tcW w:w="126" w:type="pct"/>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3522" w:type="pct"/>
            <w:shd w:val="clear" w:color="auto" w:fill="auto"/>
          </w:tcPr>
          <w:p w:rsidR="00885DEA" w:rsidRPr="005A2A00" w:rsidRDefault="00885DEA" w:rsidP="00090CE6">
            <w:pPr>
              <w:pStyle w:val="SemEspaamento"/>
              <w:jc w:val="both"/>
              <w:rPr>
                <w:b/>
                <w:sz w:val="23"/>
                <w:szCs w:val="23"/>
              </w:rPr>
            </w:pPr>
            <w:r w:rsidRPr="005A2A00">
              <w:rPr>
                <w:b/>
                <w:sz w:val="23"/>
                <w:szCs w:val="23"/>
              </w:rPr>
              <w:t>Nº</w:t>
            </w:r>
          </w:p>
        </w:tc>
      </w:tr>
    </w:tbl>
    <w:p w:rsidR="00885DEA" w:rsidRPr="005A2A00" w:rsidRDefault="00885DEA" w:rsidP="00885DEA">
      <w:pPr>
        <w:pStyle w:val="SemEspaamento"/>
        <w:jc w:val="both"/>
        <w:rPr>
          <w:b/>
        </w:rPr>
      </w:pPr>
    </w:p>
    <w:p w:rsidR="00885DEA" w:rsidRPr="005A2A00" w:rsidRDefault="00885DEA" w:rsidP="00885DEA">
      <w:pPr>
        <w:jc w:val="both"/>
        <w:rPr>
          <w:rStyle w:val="fontstyle21"/>
          <w:rFonts w:ascii="Times New Roman" w:hAnsi="Times New Roman"/>
        </w:rPr>
      </w:pPr>
      <w:r w:rsidRPr="005A2A00">
        <w:rPr>
          <w:rStyle w:val="fontstyle21"/>
          <w:rFonts w:ascii="Times New Roman" w:hAnsi="Times New Roman"/>
        </w:rPr>
        <w:t>Pelo presente TERMO, nós, abaixo identificados:</w:t>
      </w:r>
    </w:p>
    <w:p w:rsidR="00885DEA" w:rsidRPr="005A2A00" w:rsidRDefault="00885DEA" w:rsidP="00885DEA">
      <w:pPr>
        <w:jc w:val="both"/>
        <w:rPr>
          <w:rStyle w:val="fontstyle01"/>
        </w:rPr>
      </w:pPr>
    </w:p>
    <w:p w:rsidR="00885DEA" w:rsidRPr="005A2A00" w:rsidRDefault="00885DEA" w:rsidP="00885DEA">
      <w:pPr>
        <w:jc w:val="both"/>
        <w:rPr>
          <w:rStyle w:val="fontstyle01"/>
          <w:b/>
        </w:rPr>
      </w:pPr>
      <w:r w:rsidRPr="005A2A00">
        <w:rPr>
          <w:rStyle w:val="fontstyle01"/>
          <w:b/>
        </w:rPr>
        <w:t>1. Estamos CIENTES de que:</w:t>
      </w:r>
    </w:p>
    <w:p w:rsidR="00885DEA" w:rsidRPr="005A2A00" w:rsidRDefault="00885DEA" w:rsidP="00885DEA">
      <w:pPr>
        <w:jc w:val="both"/>
        <w:rPr>
          <w:rStyle w:val="fontstyle21"/>
          <w:rFonts w:ascii="Times New Roman" w:hAnsi="Times New Roman"/>
        </w:rPr>
      </w:pPr>
      <w:r w:rsidRPr="005A2A00">
        <w:br/>
      </w:r>
      <w:r w:rsidRPr="005A2A00">
        <w:rPr>
          <w:rStyle w:val="fontstyle21"/>
          <w:rFonts w:ascii="Times New Roman" w:hAnsi="Times New Roman"/>
        </w:rPr>
        <w:t>a) o ajuste acima referido, seus aditamentos, bem como o acompanhamento de sua execução contratual, estarão sujeitos a análise e julgamento pelo Tribunal de Contas do Estado de São Paulo, cujo trâmite processual ocorrerá pelo sistema eletrônico;</w:t>
      </w:r>
    </w:p>
    <w:p w:rsidR="00885DEA" w:rsidRPr="005A2A00" w:rsidRDefault="00885DEA" w:rsidP="00885DEA">
      <w:pPr>
        <w:jc w:val="both"/>
        <w:rPr>
          <w:rStyle w:val="fontstyle21"/>
          <w:rFonts w:ascii="Times New Roman" w:hAnsi="Times New Roman"/>
        </w:rPr>
      </w:pPr>
      <w:r w:rsidRPr="005A2A00">
        <w:br/>
      </w:r>
      <w:r w:rsidRPr="005A2A00">
        <w:rPr>
          <w:rStyle w:val="fontstyle21"/>
          <w:rFonts w:ascii="Times New Roman" w:hAnsi="Times New Roman"/>
        </w:rPr>
        <w:t>b) poderemos ter acesso ao processo, tendo vista e extraindo cópias das manifestações de interesse, Despachos e Decisões, mediante regular cadastramento no Sistema de Processo Eletrônico, em consonância com o estabelecido na Resolução nº 01/2011 do TCESP;</w:t>
      </w:r>
    </w:p>
    <w:p w:rsidR="00885DEA" w:rsidRPr="005A2A00" w:rsidRDefault="00885DEA" w:rsidP="00885DEA">
      <w:pPr>
        <w:jc w:val="both"/>
      </w:pPr>
    </w:p>
    <w:p w:rsidR="00885DEA" w:rsidRPr="005A2A00" w:rsidRDefault="00885DEA" w:rsidP="00885DEA">
      <w:pPr>
        <w:jc w:val="both"/>
        <w:rPr>
          <w:rStyle w:val="fontstyle21"/>
          <w:rFonts w:ascii="Times New Roman" w:hAnsi="Times New Roman"/>
        </w:rPr>
      </w:pPr>
      <w:r w:rsidRPr="005A2A00">
        <w:rPr>
          <w:rStyle w:val="fontstyle21"/>
          <w:rFonts w:ascii="Times New Roman" w:hAnsi="Times New Roman"/>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85DEA" w:rsidRPr="005A2A00" w:rsidRDefault="00885DEA" w:rsidP="00885DEA">
      <w:pPr>
        <w:jc w:val="both"/>
        <w:rPr>
          <w:rStyle w:val="fontstyle21"/>
          <w:rFonts w:ascii="Times New Roman" w:hAnsi="Times New Roman"/>
        </w:rPr>
      </w:pPr>
      <w:r w:rsidRPr="005A2A00">
        <w:br/>
      </w:r>
      <w:r w:rsidRPr="005A2A00">
        <w:rPr>
          <w:rStyle w:val="fontstyle21"/>
          <w:rFonts w:ascii="Times New Roman" w:hAnsi="Times New Roman"/>
        </w:rPr>
        <w:t xml:space="preserve">d) as informações pessoais dos responsáveis pela contratante estão cadastradas no módulo eletrônico do “Cadastro Corporativo TCESP – </w:t>
      </w:r>
      <w:proofErr w:type="spellStart"/>
      <w:r w:rsidRPr="005A2A00">
        <w:rPr>
          <w:rStyle w:val="fontstyle21"/>
          <w:rFonts w:ascii="Times New Roman" w:hAnsi="Times New Roman"/>
        </w:rPr>
        <w:t>CadTCESP</w:t>
      </w:r>
      <w:proofErr w:type="spellEnd"/>
      <w:r w:rsidRPr="005A2A00">
        <w:rPr>
          <w:rStyle w:val="fontstyle21"/>
          <w:rFonts w:ascii="Times New Roman" w:hAnsi="Times New Roman"/>
        </w:rPr>
        <w:t>”, nos termos previstos no Artigo 2º das Instruções nº01/2020, conforme “Declaração(</w:t>
      </w:r>
      <w:proofErr w:type="spellStart"/>
      <w:r w:rsidRPr="005A2A00">
        <w:rPr>
          <w:rStyle w:val="fontstyle21"/>
          <w:rFonts w:ascii="Times New Roman" w:hAnsi="Times New Roman"/>
        </w:rPr>
        <w:t>ões</w:t>
      </w:r>
      <w:proofErr w:type="spellEnd"/>
      <w:r w:rsidRPr="005A2A00">
        <w:rPr>
          <w:rStyle w:val="fontstyle21"/>
          <w:rFonts w:ascii="Times New Roman" w:hAnsi="Times New Roman"/>
        </w:rPr>
        <w:t>) de Atualização Cadastral” anexa (s);</w:t>
      </w:r>
    </w:p>
    <w:p w:rsidR="00885DEA" w:rsidRPr="005A2A00" w:rsidRDefault="00885DEA" w:rsidP="00885DEA">
      <w:pPr>
        <w:jc w:val="both"/>
        <w:rPr>
          <w:rStyle w:val="fontstyle01"/>
        </w:rPr>
      </w:pPr>
      <w:r w:rsidRPr="005A2A00">
        <w:br/>
      </w:r>
      <w:r w:rsidRPr="005A2A00">
        <w:rPr>
          <w:rStyle w:val="fontstyle21"/>
          <w:rFonts w:ascii="Times New Roman" w:hAnsi="Times New Roman"/>
        </w:rPr>
        <w:t>e) é de exclusiva responsabilidade do contratado manter seus dados sempre atualizados.</w:t>
      </w:r>
      <w:r w:rsidRPr="005A2A00">
        <w:br/>
      </w:r>
    </w:p>
    <w:p w:rsidR="00885DEA" w:rsidRPr="005A2A00" w:rsidRDefault="00885DEA" w:rsidP="00885DEA">
      <w:pPr>
        <w:jc w:val="both"/>
        <w:rPr>
          <w:rStyle w:val="fontstyle01"/>
          <w:b/>
        </w:rPr>
      </w:pPr>
      <w:r w:rsidRPr="005A2A00">
        <w:rPr>
          <w:rStyle w:val="fontstyle01"/>
          <w:b/>
        </w:rPr>
        <w:t>2. Damo-nos por NOTIFICADOS para:</w:t>
      </w:r>
    </w:p>
    <w:p w:rsidR="00885DEA" w:rsidRPr="005A2A00" w:rsidRDefault="00885DEA" w:rsidP="00885DEA">
      <w:pPr>
        <w:jc w:val="both"/>
        <w:rPr>
          <w:rStyle w:val="fontstyle21"/>
          <w:rFonts w:ascii="Times New Roman" w:hAnsi="Times New Roman"/>
        </w:rPr>
      </w:pPr>
      <w:r w:rsidRPr="005A2A00">
        <w:br/>
      </w:r>
      <w:r w:rsidRPr="005A2A00">
        <w:rPr>
          <w:rStyle w:val="fontstyle21"/>
          <w:rFonts w:ascii="Times New Roman" w:hAnsi="Times New Roman"/>
        </w:rPr>
        <w:t>a) O acompanhamento dos atos do processo até seu julgamento final e consequente publicação;</w:t>
      </w:r>
      <w:r w:rsidRPr="005A2A00">
        <w:br/>
      </w:r>
      <w:r w:rsidRPr="005A2A00">
        <w:rPr>
          <w:rStyle w:val="fontstyle21"/>
          <w:rFonts w:ascii="Times New Roman" w:hAnsi="Times New Roman"/>
        </w:rPr>
        <w:t>b) Se for o caso e de nosso interesse, nos prazos e nas formas legais e regimentais, exercer o direito de defesa, interpor recursos e o que mais couber.</w:t>
      </w:r>
    </w:p>
    <w:p w:rsidR="00885DEA" w:rsidRPr="00910133" w:rsidRDefault="00885DEA" w:rsidP="00885DEA">
      <w:pPr>
        <w:jc w:val="both"/>
        <w:rPr>
          <w:rStyle w:val="fontstyle21"/>
          <w:rFonts w:ascii="Times New Roman" w:hAnsi="Times New Roman"/>
          <w:sz w:val="23"/>
          <w:szCs w:val="23"/>
        </w:rPr>
      </w:pPr>
    </w:p>
    <w:p w:rsidR="00885DEA" w:rsidRPr="00910133" w:rsidRDefault="00885DEA" w:rsidP="00885DEA">
      <w:pPr>
        <w:pStyle w:val="SemEspaamento"/>
        <w:jc w:val="both"/>
        <w:rPr>
          <w:sz w:val="23"/>
          <w:szCs w:val="23"/>
        </w:rPr>
      </w:pPr>
      <w:proofErr w:type="spellStart"/>
      <w:r w:rsidRPr="00910133">
        <w:rPr>
          <w:sz w:val="23"/>
          <w:szCs w:val="23"/>
        </w:rPr>
        <w:t>Indaiatuba</w:t>
      </w:r>
      <w:proofErr w:type="spellEnd"/>
      <w:r w:rsidRPr="00910133">
        <w:rPr>
          <w:sz w:val="23"/>
          <w:szCs w:val="23"/>
        </w:rPr>
        <w:t xml:space="preserve">, ___ de _________ </w:t>
      </w:r>
      <w:proofErr w:type="spellStart"/>
      <w:r w:rsidRPr="00910133">
        <w:rPr>
          <w:sz w:val="23"/>
          <w:szCs w:val="23"/>
        </w:rPr>
        <w:t>de</w:t>
      </w:r>
      <w:proofErr w:type="spellEnd"/>
      <w:r w:rsidRPr="00910133">
        <w:rPr>
          <w:sz w:val="23"/>
          <w:szCs w:val="23"/>
        </w:rPr>
        <w:t xml:space="preserve"> 2021. </w:t>
      </w:r>
    </w:p>
    <w:p w:rsidR="00885DEA" w:rsidRPr="00910133" w:rsidRDefault="00885DEA" w:rsidP="00885DEA">
      <w:pPr>
        <w:pStyle w:val="SemEspaamento"/>
        <w:jc w:val="both"/>
        <w:rPr>
          <w:sz w:val="23"/>
          <w:szCs w:val="23"/>
        </w:rPr>
      </w:pPr>
    </w:p>
    <w:p w:rsidR="00885DEA" w:rsidRDefault="00885DEA" w:rsidP="00885DEA">
      <w:pPr>
        <w:pStyle w:val="SemEspaamento"/>
        <w:jc w:val="both"/>
      </w:pPr>
    </w:p>
    <w:p w:rsidR="00885DEA" w:rsidRDefault="00885DEA" w:rsidP="00885DEA">
      <w:pPr>
        <w:pStyle w:val="SemEspaamento"/>
        <w:jc w:val="both"/>
      </w:pPr>
    </w:p>
    <w:p w:rsidR="00885DEA" w:rsidRDefault="00885DEA" w:rsidP="00885DEA">
      <w:pPr>
        <w:pStyle w:val="SemEspaamento"/>
        <w:jc w:val="both"/>
      </w:pPr>
    </w:p>
    <w:p w:rsidR="00885DEA" w:rsidRDefault="00885DEA" w:rsidP="00885DEA">
      <w:pPr>
        <w:pStyle w:val="SemEspaamento"/>
        <w:jc w:val="both"/>
      </w:pPr>
    </w:p>
    <w:p w:rsidR="00885DEA" w:rsidRDefault="00885DEA" w:rsidP="00885DEA">
      <w:pPr>
        <w:pStyle w:val="SemEspaamento"/>
        <w:jc w:val="both"/>
      </w:pPr>
    </w:p>
    <w:p w:rsidR="00885DEA" w:rsidRPr="005A2A00" w:rsidRDefault="00885DEA" w:rsidP="00885DEA">
      <w:pPr>
        <w:jc w:val="both"/>
        <w:rPr>
          <w:rStyle w:val="fontstyle01"/>
          <w:b/>
          <w:i w:val="0"/>
        </w:rPr>
      </w:pPr>
      <w:r w:rsidRPr="005A2A00">
        <w:rPr>
          <w:rStyle w:val="fontstyle01"/>
          <w:b/>
          <w:i w:val="0"/>
        </w:rPr>
        <w:t xml:space="preserve">AUTORIDADE MÁXIMA DO ÓRGÃO/ENTIDADE: </w:t>
      </w:r>
    </w:p>
    <w:p w:rsidR="00885DEA" w:rsidRPr="005A2A00" w:rsidRDefault="00885DEA" w:rsidP="00885DEA">
      <w:pPr>
        <w:pStyle w:val="SemEspaamento"/>
        <w:jc w:val="both"/>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1"/>
        <w:gridCol w:w="284"/>
        <w:gridCol w:w="6621"/>
      </w:tblGrid>
      <w:tr w:rsidR="00885DEA" w:rsidRPr="005A2A00" w:rsidTr="00090CE6">
        <w:trPr>
          <w:jc w:val="center"/>
        </w:trPr>
        <w:tc>
          <w:tcPr>
            <w:tcW w:w="2371" w:type="dxa"/>
            <w:tcBorders>
              <w:bottom w:val="single" w:sz="4" w:space="0" w:color="000000"/>
            </w:tcBorders>
            <w:shd w:val="clear" w:color="auto" w:fill="auto"/>
          </w:tcPr>
          <w:p w:rsidR="00885DEA" w:rsidRPr="005A2A00" w:rsidRDefault="00885DEA" w:rsidP="00090CE6">
            <w:pPr>
              <w:pStyle w:val="SemEspaamento"/>
              <w:jc w:val="both"/>
              <w:rPr>
                <w:b/>
                <w:sz w:val="23"/>
                <w:szCs w:val="23"/>
              </w:rPr>
            </w:pPr>
            <w:r w:rsidRPr="005A2A00">
              <w:rPr>
                <w:b/>
                <w:sz w:val="23"/>
                <w:szCs w:val="23"/>
              </w:rPr>
              <w:t>Nome</w:t>
            </w:r>
          </w:p>
        </w:tc>
        <w:tc>
          <w:tcPr>
            <w:tcW w:w="284"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621" w:type="dxa"/>
            <w:shd w:val="clear" w:color="auto" w:fill="auto"/>
          </w:tcPr>
          <w:p w:rsidR="00885DEA" w:rsidRPr="005A2A00" w:rsidRDefault="00885DEA" w:rsidP="00090CE6">
            <w:pPr>
              <w:pStyle w:val="SemEspaamento"/>
              <w:jc w:val="both"/>
              <w:rPr>
                <w:sz w:val="23"/>
                <w:szCs w:val="23"/>
              </w:rPr>
            </w:pPr>
            <w:r w:rsidRPr="005A2A00">
              <w:rPr>
                <w:b/>
                <w:bCs/>
                <w:sz w:val="23"/>
                <w:szCs w:val="23"/>
              </w:rPr>
              <w:t>NILSON ALCIDES GASPAR</w:t>
            </w:r>
            <w:r w:rsidRPr="005A2A00">
              <w:rPr>
                <w:sz w:val="23"/>
                <w:szCs w:val="23"/>
              </w:rPr>
              <w:t xml:space="preserve"> </w:t>
            </w:r>
          </w:p>
        </w:tc>
      </w:tr>
      <w:tr w:rsidR="00885DEA" w:rsidRPr="005A2A00" w:rsidTr="00090CE6">
        <w:trPr>
          <w:jc w:val="center"/>
        </w:trPr>
        <w:tc>
          <w:tcPr>
            <w:tcW w:w="2371" w:type="dxa"/>
            <w:tcBorders>
              <w:bottom w:val="single" w:sz="4" w:space="0" w:color="000000"/>
            </w:tcBorders>
            <w:shd w:val="clear" w:color="auto" w:fill="auto"/>
          </w:tcPr>
          <w:p w:rsidR="00885DEA" w:rsidRPr="005A2A00" w:rsidRDefault="00885DEA" w:rsidP="00090CE6">
            <w:pPr>
              <w:pStyle w:val="SemEspaamento"/>
              <w:jc w:val="both"/>
              <w:rPr>
                <w:b/>
                <w:sz w:val="23"/>
                <w:szCs w:val="23"/>
              </w:rPr>
            </w:pPr>
            <w:r w:rsidRPr="005A2A00">
              <w:rPr>
                <w:b/>
                <w:sz w:val="23"/>
                <w:szCs w:val="23"/>
              </w:rPr>
              <w:t>CPF</w:t>
            </w:r>
          </w:p>
        </w:tc>
        <w:tc>
          <w:tcPr>
            <w:tcW w:w="284"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621" w:type="dxa"/>
            <w:shd w:val="clear" w:color="auto" w:fill="auto"/>
          </w:tcPr>
          <w:p w:rsidR="00885DEA" w:rsidRPr="005A2A00" w:rsidRDefault="00885DEA" w:rsidP="00090CE6">
            <w:pPr>
              <w:pStyle w:val="SemEspaamento"/>
              <w:jc w:val="both"/>
              <w:rPr>
                <w:b/>
                <w:bCs/>
                <w:sz w:val="23"/>
                <w:szCs w:val="23"/>
              </w:rPr>
            </w:pPr>
            <w:r w:rsidRPr="005A2A00">
              <w:rPr>
                <w:sz w:val="23"/>
                <w:szCs w:val="23"/>
              </w:rPr>
              <w:t xml:space="preserve">Nº </w:t>
            </w:r>
            <w:r w:rsidRPr="005A2A00">
              <w:rPr>
                <w:bCs/>
                <w:sz w:val="23"/>
                <w:szCs w:val="23"/>
              </w:rPr>
              <w:t>102.119.548-02</w:t>
            </w:r>
          </w:p>
        </w:tc>
      </w:tr>
      <w:tr w:rsidR="00885DEA" w:rsidRPr="005A2A00" w:rsidTr="00090CE6">
        <w:trPr>
          <w:jc w:val="center"/>
        </w:trPr>
        <w:tc>
          <w:tcPr>
            <w:tcW w:w="2371" w:type="dxa"/>
            <w:shd w:val="clear" w:color="auto" w:fill="auto"/>
          </w:tcPr>
          <w:p w:rsidR="00885DEA" w:rsidRPr="005A2A00" w:rsidRDefault="00885DEA" w:rsidP="00090CE6">
            <w:pPr>
              <w:pStyle w:val="SemEspaamento"/>
              <w:jc w:val="both"/>
              <w:rPr>
                <w:b/>
                <w:sz w:val="23"/>
                <w:szCs w:val="23"/>
              </w:rPr>
            </w:pPr>
            <w:r w:rsidRPr="005A2A00">
              <w:rPr>
                <w:b/>
                <w:sz w:val="23"/>
                <w:szCs w:val="23"/>
              </w:rPr>
              <w:t>Cargo</w:t>
            </w:r>
          </w:p>
        </w:tc>
        <w:tc>
          <w:tcPr>
            <w:tcW w:w="284"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621" w:type="dxa"/>
            <w:shd w:val="clear" w:color="auto" w:fill="auto"/>
          </w:tcPr>
          <w:p w:rsidR="00885DEA" w:rsidRPr="005A2A00" w:rsidRDefault="00885DEA" w:rsidP="00090CE6">
            <w:pPr>
              <w:pStyle w:val="SemEspaamento"/>
              <w:jc w:val="both"/>
              <w:rPr>
                <w:sz w:val="23"/>
                <w:szCs w:val="23"/>
              </w:rPr>
            </w:pPr>
            <w:proofErr w:type="spellStart"/>
            <w:r w:rsidRPr="005A2A00">
              <w:rPr>
                <w:sz w:val="23"/>
                <w:szCs w:val="23"/>
              </w:rPr>
              <w:t>Prefeito</w:t>
            </w:r>
            <w:proofErr w:type="spellEnd"/>
            <w:r w:rsidRPr="005A2A00">
              <w:rPr>
                <w:sz w:val="23"/>
                <w:szCs w:val="23"/>
              </w:rPr>
              <w:t xml:space="preserve"> Municipal</w:t>
            </w:r>
          </w:p>
        </w:tc>
      </w:tr>
    </w:tbl>
    <w:p w:rsidR="00885DEA" w:rsidRPr="005A2A00" w:rsidRDefault="00885DEA" w:rsidP="00885DEA">
      <w:pPr>
        <w:pStyle w:val="SemEspaamento"/>
        <w:jc w:val="both"/>
      </w:pPr>
      <w:r w:rsidRPr="005A2A00">
        <w:t xml:space="preserve"> </w:t>
      </w:r>
    </w:p>
    <w:p w:rsidR="00885DEA" w:rsidRPr="005A2A00" w:rsidRDefault="00885DEA" w:rsidP="00885DEA">
      <w:pPr>
        <w:pStyle w:val="SemEspaamento"/>
        <w:jc w:val="both"/>
      </w:pPr>
    </w:p>
    <w:p w:rsidR="00885DEA" w:rsidRPr="005A2A00" w:rsidRDefault="00885DEA" w:rsidP="00885DEA">
      <w:pPr>
        <w:jc w:val="both"/>
        <w:rPr>
          <w:rStyle w:val="fontstyle01"/>
          <w:b/>
          <w:i w:val="0"/>
        </w:rPr>
      </w:pPr>
      <w:r w:rsidRPr="005A2A00">
        <w:rPr>
          <w:rStyle w:val="fontstyle01"/>
          <w:b/>
          <w:i w:val="0"/>
        </w:rPr>
        <w:t>RESPONSÁVEIS PELA HOMOLOGAÇÃO DO CERTAME OU RATIFICAÇÃO</w:t>
      </w:r>
      <w:r w:rsidRPr="005A2A00">
        <w:rPr>
          <w:b/>
          <w:i/>
        </w:rPr>
        <w:br/>
      </w:r>
      <w:r w:rsidRPr="005A2A00">
        <w:rPr>
          <w:rStyle w:val="fontstyle01"/>
          <w:b/>
          <w:i w:val="0"/>
        </w:rPr>
        <w:t>DA DISPENSA/INEXIGIBILIDADE DE LICITAÇÃO:</w:t>
      </w:r>
    </w:p>
    <w:p w:rsidR="00885DEA" w:rsidRPr="005A2A00" w:rsidRDefault="00885DEA" w:rsidP="00885DEA">
      <w:pPr>
        <w:pStyle w:val="SemEspaamento"/>
        <w:jc w:val="both"/>
      </w:pPr>
    </w:p>
    <w:p w:rsidR="00885DEA" w:rsidRPr="005A2A00" w:rsidRDefault="00885DEA" w:rsidP="00885DEA">
      <w:pPr>
        <w:pStyle w:val="SemEspaamento"/>
        <w:jc w:val="both"/>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1"/>
        <w:gridCol w:w="284"/>
        <w:gridCol w:w="6621"/>
      </w:tblGrid>
      <w:tr w:rsidR="00885DEA" w:rsidRPr="005A2A00" w:rsidTr="00090CE6">
        <w:trPr>
          <w:jc w:val="center"/>
        </w:trPr>
        <w:tc>
          <w:tcPr>
            <w:tcW w:w="2371" w:type="dxa"/>
            <w:tcBorders>
              <w:bottom w:val="single" w:sz="4" w:space="0" w:color="000000"/>
            </w:tcBorders>
            <w:shd w:val="clear" w:color="auto" w:fill="auto"/>
          </w:tcPr>
          <w:p w:rsidR="00885DEA" w:rsidRPr="005A2A00" w:rsidRDefault="00885DEA" w:rsidP="00090CE6">
            <w:pPr>
              <w:pStyle w:val="SemEspaamento"/>
              <w:jc w:val="both"/>
              <w:rPr>
                <w:b/>
                <w:sz w:val="23"/>
                <w:szCs w:val="23"/>
              </w:rPr>
            </w:pPr>
            <w:r w:rsidRPr="005A2A00">
              <w:rPr>
                <w:b/>
                <w:sz w:val="23"/>
                <w:szCs w:val="23"/>
              </w:rPr>
              <w:t>Nome</w:t>
            </w:r>
          </w:p>
        </w:tc>
        <w:tc>
          <w:tcPr>
            <w:tcW w:w="284"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621" w:type="dxa"/>
            <w:shd w:val="clear" w:color="auto" w:fill="auto"/>
          </w:tcPr>
          <w:p w:rsidR="00885DEA" w:rsidRPr="005A2A00" w:rsidRDefault="00885DEA" w:rsidP="00090CE6">
            <w:pPr>
              <w:pStyle w:val="SemEspaamento"/>
              <w:jc w:val="both"/>
              <w:rPr>
                <w:sz w:val="23"/>
                <w:szCs w:val="23"/>
              </w:rPr>
            </w:pPr>
            <w:r w:rsidRPr="005A2A00">
              <w:rPr>
                <w:b/>
                <w:bCs/>
                <w:sz w:val="23"/>
                <w:szCs w:val="23"/>
              </w:rPr>
              <w:t>NILSON ALCIDES GASPAR</w:t>
            </w:r>
            <w:r w:rsidRPr="005A2A00">
              <w:rPr>
                <w:sz w:val="23"/>
                <w:szCs w:val="23"/>
              </w:rPr>
              <w:t xml:space="preserve"> </w:t>
            </w:r>
          </w:p>
        </w:tc>
      </w:tr>
      <w:tr w:rsidR="00885DEA" w:rsidRPr="005A2A00" w:rsidTr="00090CE6">
        <w:trPr>
          <w:jc w:val="center"/>
        </w:trPr>
        <w:tc>
          <w:tcPr>
            <w:tcW w:w="2371" w:type="dxa"/>
            <w:tcBorders>
              <w:bottom w:val="single" w:sz="4" w:space="0" w:color="000000"/>
            </w:tcBorders>
            <w:shd w:val="clear" w:color="auto" w:fill="auto"/>
          </w:tcPr>
          <w:p w:rsidR="00885DEA" w:rsidRPr="005A2A00" w:rsidRDefault="00885DEA" w:rsidP="00090CE6">
            <w:pPr>
              <w:pStyle w:val="SemEspaamento"/>
              <w:jc w:val="both"/>
              <w:rPr>
                <w:b/>
                <w:sz w:val="23"/>
                <w:szCs w:val="23"/>
              </w:rPr>
            </w:pPr>
            <w:r w:rsidRPr="005A2A00">
              <w:rPr>
                <w:b/>
                <w:sz w:val="23"/>
                <w:szCs w:val="23"/>
              </w:rPr>
              <w:t>CPF</w:t>
            </w:r>
          </w:p>
        </w:tc>
        <w:tc>
          <w:tcPr>
            <w:tcW w:w="284"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621" w:type="dxa"/>
            <w:shd w:val="clear" w:color="auto" w:fill="auto"/>
          </w:tcPr>
          <w:p w:rsidR="00885DEA" w:rsidRPr="005A2A00" w:rsidRDefault="00885DEA" w:rsidP="00090CE6">
            <w:pPr>
              <w:pStyle w:val="SemEspaamento"/>
              <w:jc w:val="both"/>
              <w:rPr>
                <w:b/>
                <w:bCs/>
                <w:sz w:val="23"/>
                <w:szCs w:val="23"/>
              </w:rPr>
            </w:pPr>
            <w:r w:rsidRPr="005A2A00">
              <w:rPr>
                <w:sz w:val="23"/>
                <w:szCs w:val="23"/>
              </w:rPr>
              <w:t xml:space="preserve">Nº </w:t>
            </w:r>
            <w:r w:rsidRPr="005A2A00">
              <w:rPr>
                <w:bCs/>
                <w:sz w:val="23"/>
                <w:szCs w:val="23"/>
              </w:rPr>
              <w:t>102.119.548-02</w:t>
            </w:r>
          </w:p>
        </w:tc>
      </w:tr>
      <w:tr w:rsidR="00885DEA" w:rsidRPr="005A2A00" w:rsidTr="00090CE6">
        <w:trPr>
          <w:jc w:val="center"/>
        </w:trPr>
        <w:tc>
          <w:tcPr>
            <w:tcW w:w="2371" w:type="dxa"/>
            <w:shd w:val="clear" w:color="auto" w:fill="auto"/>
          </w:tcPr>
          <w:p w:rsidR="00885DEA" w:rsidRPr="005A2A00" w:rsidRDefault="00885DEA" w:rsidP="00090CE6">
            <w:pPr>
              <w:pStyle w:val="SemEspaamento"/>
              <w:jc w:val="both"/>
              <w:rPr>
                <w:b/>
                <w:sz w:val="23"/>
                <w:szCs w:val="23"/>
              </w:rPr>
            </w:pPr>
            <w:r w:rsidRPr="005A2A00">
              <w:rPr>
                <w:b/>
                <w:sz w:val="23"/>
                <w:szCs w:val="23"/>
              </w:rPr>
              <w:t>Cargo</w:t>
            </w:r>
          </w:p>
        </w:tc>
        <w:tc>
          <w:tcPr>
            <w:tcW w:w="284"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621" w:type="dxa"/>
            <w:shd w:val="clear" w:color="auto" w:fill="auto"/>
          </w:tcPr>
          <w:p w:rsidR="00885DEA" w:rsidRPr="005A2A00" w:rsidRDefault="00885DEA" w:rsidP="00090CE6">
            <w:pPr>
              <w:pStyle w:val="SemEspaamento"/>
              <w:jc w:val="both"/>
              <w:rPr>
                <w:sz w:val="23"/>
                <w:szCs w:val="23"/>
              </w:rPr>
            </w:pPr>
            <w:proofErr w:type="spellStart"/>
            <w:r w:rsidRPr="005A2A00">
              <w:rPr>
                <w:sz w:val="23"/>
                <w:szCs w:val="23"/>
              </w:rPr>
              <w:t>Prefeito</w:t>
            </w:r>
            <w:proofErr w:type="spellEnd"/>
            <w:r w:rsidRPr="005A2A00">
              <w:rPr>
                <w:sz w:val="23"/>
                <w:szCs w:val="23"/>
              </w:rPr>
              <w:t xml:space="preserve"> Municipal</w:t>
            </w:r>
          </w:p>
        </w:tc>
      </w:tr>
    </w:tbl>
    <w:p w:rsidR="00885DEA" w:rsidRPr="005A2A00" w:rsidRDefault="00885DEA" w:rsidP="00885DEA">
      <w:pPr>
        <w:pStyle w:val="SemEspaamento"/>
        <w:jc w:val="both"/>
      </w:pPr>
      <w:r w:rsidRPr="005A2A00">
        <w:t xml:space="preserve"> </w:t>
      </w:r>
    </w:p>
    <w:p w:rsidR="00885DEA" w:rsidRPr="005A2A00" w:rsidRDefault="00885DEA" w:rsidP="00885DEA">
      <w:pPr>
        <w:pStyle w:val="SemEspaamento"/>
        <w:jc w:val="both"/>
      </w:pPr>
      <w:proofErr w:type="spellStart"/>
      <w:r w:rsidRPr="005A2A00">
        <w:t>Assinatura</w:t>
      </w:r>
      <w:proofErr w:type="spellEnd"/>
      <w:r w:rsidRPr="005A2A00">
        <w:t xml:space="preserve">: </w:t>
      </w:r>
      <w:r w:rsidRPr="005A2A00">
        <w:rPr>
          <w:b/>
          <w:bCs/>
          <w:sz w:val="23"/>
          <w:szCs w:val="23"/>
        </w:rPr>
        <w:t>NILSON ALCIDES GASPAR</w:t>
      </w:r>
    </w:p>
    <w:p w:rsidR="00885DEA" w:rsidRPr="005A2A00" w:rsidRDefault="00885DEA" w:rsidP="00885DEA">
      <w:pPr>
        <w:pStyle w:val="SemEspaamento"/>
        <w:jc w:val="both"/>
      </w:pPr>
    </w:p>
    <w:p w:rsidR="00885DEA" w:rsidRPr="005A2A00" w:rsidRDefault="00885DEA" w:rsidP="00885DEA">
      <w:pPr>
        <w:pStyle w:val="SemEspaamento"/>
        <w:jc w:val="both"/>
        <w:rPr>
          <w:b/>
        </w:rPr>
      </w:pPr>
    </w:p>
    <w:p w:rsidR="00885DEA" w:rsidRPr="005A2A00" w:rsidRDefault="00885DEA" w:rsidP="00885DEA">
      <w:pPr>
        <w:pStyle w:val="SemEspaamento"/>
        <w:jc w:val="both"/>
        <w:rPr>
          <w:b/>
        </w:rPr>
      </w:pPr>
      <w:proofErr w:type="spellStart"/>
      <w:r w:rsidRPr="005A2A00">
        <w:rPr>
          <w:b/>
        </w:rPr>
        <w:t>Responsáveis</w:t>
      </w:r>
      <w:proofErr w:type="spellEnd"/>
      <w:r w:rsidRPr="005A2A00">
        <w:rPr>
          <w:b/>
        </w:rPr>
        <w:t xml:space="preserve"> que </w:t>
      </w:r>
      <w:proofErr w:type="spellStart"/>
      <w:r w:rsidRPr="005A2A00">
        <w:rPr>
          <w:b/>
        </w:rPr>
        <w:t>assinaram</w:t>
      </w:r>
      <w:proofErr w:type="spellEnd"/>
      <w:r w:rsidRPr="005A2A00">
        <w:rPr>
          <w:b/>
        </w:rPr>
        <w:t xml:space="preserve"> o </w:t>
      </w:r>
      <w:proofErr w:type="spellStart"/>
      <w:r w:rsidRPr="005A2A00">
        <w:rPr>
          <w:b/>
        </w:rPr>
        <w:t>ajuste</w:t>
      </w:r>
      <w:proofErr w:type="spellEnd"/>
      <w:r w:rsidRPr="005A2A00">
        <w:rPr>
          <w:b/>
        </w:rPr>
        <w:t xml:space="preserve">: </w:t>
      </w:r>
    </w:p>
    <w:p w:rsidR="00885DEA" w:rsidRPr="005A2A00" w:rsidRDefault="00885DEA" w:rsidP="00885DEA">
      <w:pPr>
        <w:pStyle w:val="SemEspaamento"/>
        <w:jc w:val="both"/>
      </w:pPr>
    </w:p>
    <w:p w:rsidR="00885DEA" w:rsidRPr="005A2A00" w:rsidRDefault="00885DEA" w:rsidP="00885DEA">
      <w:pPr>
        <w:pStyle w:val="SemEspaamento"/>
        <w:jc w:val="both"/>
        <w:rPr>
          <w:b/>
        </w:rPr>
      </w:pPr>
      <w:r w:rsidRPr="005A2A00">
        <w:rPr>
          <w:b/>
        </w:rPr>
        <w:t xml:space="preserve">Pela CONTRATANTE: </w:t>
      </w:r>
    </w:p>
    <w:p w:rsidR="00885DEA" w:rsidRPr="005A2A00" w:rsidRDefault="00885DEA" w:rsidP="00885DEA">
      <w:pPr>
        <w:pStyle w:val="SemEspaamento"/>
        <w:jc w:val="both"/>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31"/>
        <w:gridCol w:w="7118"/>
      </w:tblGrid>
      <w:tr w:rsidR="00885DEA" w:rsidRPr="0036685F" w:rsidTr="00090CE6">
        <w:trPr>
          <w:jc w:val="center"/>
        </w:trPr>
        <w:tc>
          <w:tcPr>
            <w:tcW w:w="1327" w:type="pct"/>
          </w:tcPr>
          <w:p w:rsidR="00885DEA" w:rsidRPr="0036685F" w:rsidRDefault="00885DEA" w:rsidP="00090CE6">
            <w:pPr>
              <w:pStyle w:val="SemEspaamento"/>
              <w:tabs>
                <w:tab w:val="center" w:pos="4252"/>
                <w:tab w:val="right" w:pos="8504"/>
              </w:tabs>
              <w:jc w:val="both"/>
              <w:rPr>
                <w:b/>
              </w:rPr>
            </w:pPr>
            <w:r w:rsidRPr="0036685F">
              <w:rPr>
                <w:b/>
              </w:rPr>
              <w:t>Nome</w:t>
            </w:r>
          </w:p>
        </w:tc>
        <w:tc>
          <w:tcPr>
            <w:tcW w:w="163" w:type="pct"/>
          </w:tcPr>
          <w:p w:rsidR="00885DEA" w:rsidRPr="0036685F" w:rsidRDefault="00885DEA" w:rsidP="00090CE6">
            <w:pPr>
              <w:pStyle w:val="SemEspaamento"/>
              <w:tabs>
                <w:tab w:val="center" w:pos="4252"/>
                <w:tab w:val="right" w:pos="8504"/>
              </w:tabs>
              <w:jc w:val="both"/>
              <w:rPr>
                <w:b/>
              </w:rPr>
            </w:pPr>
            <w:r w:rsidRPr="0036685F">
              <w:rPr>
                <w:b/>
              </w:rPr>
              <w:t>:</w:t>
            </w:r>
          </w:p>
        </w:tc>
        <w:tc>
          <w:tcPr>
            <w:tcW w:w="3510" w:type="pct"/>
          </w:tcPr>
          <w:p w:rsidR="00885DEA" w:rsidRPr="0036685F" w:rsidRDefault="00885DEA" w:rsidP="00090CE6">
            <w:pPr>
              <w:pStyle w:val="SemEspaamento"/>
              <w:tabs>
                <w:tab w:val="center" w:pos="4252"/>
                <w:tab w:val="right" w:pos="8504"/>
              </w:tabs>
              <w:jc w:val="both"/>
              <w:rPr>
                <w:b/>
              </w:rPr>
            </w:pPr>
            <w:r w:rsidRPr="0036685F">
              <w:rPr>
                <w:b/>
                <w:bCs/>
              </w:rPr>
              <w:t>ROBENILTON OLIVEIRA LIMA</w:t>
            </w:r>
          </w:p>
        </w:tc>
      </w:tr>
      <w:tr w:rsidR="00885DEA" w:rsidRPr="0036685F" w:rsidTr="00090CE6">
        <w:trPr>
          <w:jc w:val="center"/>
        </w:trPr>
        <w:tc>
          <w:tcPr>
            <w:tcW w:w="1327" w:type="pct"/>
            <w:tcBorders>
              <w:bottom w:val="single" w:sz="4" w:space="0" w:color="000000"/>
            </w:tcBorders>
          </w:tcPr>
          <w:p w:rsidR="00885DEA" w:rsidRPr="0036685F" w:rsidRDefault="00885DEA" w:rsidP="00090CE6">
            <w:pPr>
              <w:pStyle w:val="SemEspaamento"/>
              <w:tabs>
                <w:tab w:val="center" w:pos="4252"/>
                <w:tab w:val="right" w:pos="8504"/>
              </w:tabs>
              <w:jc w:val="both"/>
              <w:rPr>
                <w:b/>
              </w:rPr>
            </w:pPr>
            <w:r w:rsidRPr="0036685F">
              <w:rPr>
                <w:b/>
              </w:rPr>
              <w:t>Cargo</w:t>
            </w:r>
          </w:p>
        </w:tc>
        <w:tc>
          <w:tcPr>
            <w:tcW w:w="163" w:type="pct"/>
          </w:tcPr>
          <w:p w:rsidR="00885DEA" w:rsidRPr="0036685F" w:rsidRDefault="00885DEA" w:rsidP="00090CE6">
            <w:pPr>
              <w:pStyle w:val="SemEspaamento"/>
              <w:tabs>
                <w:tab w:val="center" w:pos="4252"/>
                <w:tab w:val="right" w:pos="8504"/>
              </w:tabs>
              <w:jc w:val="both"/>
              <w:rPr>
                <w:b/>
              </w:rPr>
            </w:pPr>
            <w:r w:rsidRPr="0036685F">
              <w:rPr>
                <w:b/>
              </w:rPr>
              <w:t>:</w:t>
            </w:r>
          </w:p>
        </w:tc>
        <w:tc>
          <w:tcPr>
            <w:tcW w:w="3510" w:type="pct"/>
          </w:tcPr>
          <w:p w:rsidR="00885DEA" w:rsidRPr="0036685F" w:rsidRDefault="00885DEA" w:rsidP="00090CE6">
            <w:pPr>
              <w:pStyle w:val="SemEspaamento"/>
              <w:tabs>
                <w:tab w:val="center" w:pos="4252"/>
                <w:tab w:val="right" w:pos="8504"/>
              </w:tabs>
              <w:jc w:val="both"/>
              <w:rPr>
                <w:b/>
              </w:rPr>
            </w:pPr>
            <w:proofErr w:type="spellStart"/>
            <w:r w:rsidRPr="0036685F">
              <w:t>Secretário</w:t>
            </w:r>
            <w:proofErr w:type="spellEnd"/>
            <w:r w:rsidRPr="0036685F">
              <w:t xml:space="preserve"> Municipal de </w:t>
            </w:r>
            <w:proofErr w:type="spellStart"/>
            <w:r w:rsidRPr="0036685F">
              <w:t>Obras</w:t>
            </w:r>
            <w:proofErr w:type="spellEnd"/>
            <w:r w:rsidRPr="0036685F">
              <w:t xml:space="preserve"> e </w:t>
            </w:r>
            <w:proofErr w:type="spellStart"/>
            <w:r w:rsidRPr="0036685F">
              <w:t>Vias</w:t>
            </w:r>
            <w:proofErr w:type="spellEnd"/>
            <w:r w:rsidRPr="0036685F">
              <w:t xml:space="preserve"> </w:t>
            </w:r>
            <w:proofErr w:type="spellStart"/>
            <w:r w:rsidRPr="0036685F">
              <w:t>Públicas</w:t>
            </w:r>
            <w:proofErr w:type="spellEnd"/>
          </w:p>
        </w:tc>
      </w:tr>
      <w:tr w:rsidR="00885DEA" w:rsidRPr="0036685F" w:rsidTr="00090CE6">
        <w:trPr>
          <w:jc w:val="center"/>
        </w:trPr>
        <w:tc>
          <w:tcPr>
            <w:tcW w:w="1327" w:type="pct"/>
            <w:tcBorders>
              <w:top w:val="nil"/>
            </w:tcBorders>
          </w:tcPr>
          <w:p w:rsidR="00885DEA" w:rsidRPr="0036685F" w:rsidRDefault="00885DEA" w:rsidP="00090CE6">
            <w:pPr>
              <w:pStyle w:val="SemEspaamento"/>
              <w:tabs>
                <w:tab w:val="center" w:pos="4252"/>
                <w:tab w:val="right" w:pos="8504"/>
              </w:tabs>
              <w:jc w:val="both"/>
              <w:rPr>
                <w:b/>
              </w:rPr>
            </w:pPr>
            <w:r w:rsidRPr="0036685F">
              <w:rPr>
                <w:b/>
              </w:rPr>
              <w:t>CPF</w:t>
            </w:r>
          </w:p>
        </w:tc>
        <w:tc>
          <w:tcPr>
            <w:tcW w:w="163" w:type="pct"/>
          </w:tcPr>
          <w:p w:rsidR="00885DEA" w:rsidRPr="0036685F" w:rsidRDefault="00885DEA" w:rsidP="00090CE6">
            <w:pPr>
              <w:pStyle w:val="SemEspaamento"/>
              <w:tabs>
                <w:tab w:val="center" w:pos="4252"/>
                <w:tab w:val="right" w:pos="8504"/>
              </w:tabs>
              <w:jc w:val="both"/>
              <w:rPr>
                <w:b/>
              </w:rPr>
            </w:pPr>
            <w:r w:rsidRPr="0036685F">
              <w:rPr>
                <w:b/>
              </w:rPr>
              <w:t>:</w:t>
            </w:r>
          </w:p>
        </w:tc>
        <w:tc>
          <w:tcPr>
            <w:tcW w:w="3510" w:type="pct"/>
          </w:tcPr>
          <w:p w:rsidR="00885DEA" w:rsidRPr="0036685F" w:rsidRDefault="00885DEA" w:rsidP="00090CE6">
            <w:pPr>
              <w:pStyle w:val="SemEspaamento"/>
              <w:tabs>
                <w:tab w:val="center" w:pos="4252"/>
                <w:tab w:val="right" w:pos="8504"/>
              </w:tabs>
              <w:jc w:val="both"/>
            </w:pPr>
            <w:r w:rsidRPr="0036685F">
              <w:t>Nº 073.969.528-24</w:t>
            </w:r>
          </w:p>
        </w:tc>
      </w:tr>
    </w:tbl>
    <w:p w:rsidR="00885DEA" w:rsidRDefault="00885DEA" w:rsidP="00885DEA">
      <w:pPr>
        <w:pStyle w:val="SemEspaamento"/>
        <w:jc w:val="both"/>
      </w:pPr>
    </w:p>
    <w:p w:rsidR="00885DEA" w:rsidRPr="0036685F" w:rsidRDefault="00885DEA" w:rsidP="00885DEA">
      <w:pPr>
        <w:pStyle w:val="SemEspaamento"/>
        <w:jc w:val="both"/>
      </w:pPr>
    </w:p>
    <w:p w:rsidR="00885DEA" w:rsidRPr="0036685F" w:rsidRDefault="00885DEA" w:rsidP="00885DEA">
      <w:pPr>
        <w:pStyle w:val="SemEspaamento"/>
        <w:tabs>
          <w:tab w:val="center" w:pos="4252"/>
          <w:tab w:val="right" w:pos="8504"/>
        </w:tabs>
        <w:jc w:val="both"/>
        <w:rPr>
          <w:b/>
        </w:rPr>
      </w:pPr>
      <w:proofErr w:type="spellStart"/>
      <w:r w:rsidRPr="0036685F">
        <w:t>Assinatura</w:t>
      </w:r>
      <w:proofErr w:type="spellEnd"/>
      <w:r w:rsidRPr="0036685F">
        <w:t xml:space="preserve">: </w:t>
      </w:r>
      <w:r w:rsidRPr="0036685F">
        <w:rPr>
          <w:b/>
          <w:bCs/>
        </w:rPr>
        <w:t>ROBENILTON OLIVEIRA LIMA</w:t>
      </w:r>
    </w:p>
    <w:p w:rsidR="00885DEA" w:rsidRPr="005A2A00" w:rsidRDefault="00885DEA" w:rsidP="00885DEA">
      <w:pPr>
        <w:pStyle w:val="SemEspaamento"/>
        <w:jc w:val="both"/>
      </w:pPr>
    </w:p>
    <w:p w:rsidR="00885DEA" w:rsidRPr="005A2A00" w:rsidRDefault="00885DEA" w:rsidP="00885DEA">
      <w:pPr>
        <w:pStyle w:val="SemEspaamento"/>
        <w:jc w:val="both"/>
        <w:rPr>
          <w:b/>
        </w:rPr>
      </w:pPr>
    </w:p>
    <w:p w:rsidR="00885DEA" w:rsidRPr="005A2A00" w:rsidRDefault="00885DEA" w:rsidP="00885DEA">
      <w:pPr>
        <w:pStyle w:val="SemEspaamento"/>
        <w:jc w:val="both"/>
        <w:rPr>
          <w:b/>
        </w:rPr>
      </w:pPr>
      <w:r w:rsidRPr="005A2A00">
        <w:rPr>
          <w:b/>
        </w:rPr>
        <w:t xml:space="preserve">Pela CONTRATADA: </w:t>
      </w:r>
    </w:p>
    <w:p w:rsidR="00885DEA" w:rsidRPr="005A2A00" w:rsidRDefault="00885DEA" w:rsidP="00885DEA">
      <w:pPr>
        <w:pStyle w:val="SemEspaamento"/>
        <w:jc w:val="both"/>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296"/>
        <w:gridCol w:w="6324"/>
      </w:tblGrid>
      <w:tr w:rsidR="00885DEA" w:rsidRPr="005A2A00" w:rsidTr="00090CE6">
        <w:trPr>
          <w:jc w:val="center"/>
        </w:trPr>
        <w:tc>
          <w:tcPr>
            <w:tcW w:w="2657" w:type="dxa"/>
            <w:shd w:val="clear" w:color="auto" w:fill="auto"/>
          </w:tcPr>
          <w:p w:rsidR="00885DEA" w:rsidRPr="005A2A00" w:rsidRDefault="00885DEA" w:rsidP="00090CE6">
            <w:pPr>
              <w:pStyle w:val="SemEspaamento"/>
              <w:jc w:val="both"/>
              <w:rPr>
                <w:b/>
                <w:sz w:val="23"/>
                <w:szCs w:val="23"/>
              </w:rPr>
            </w:pPr>
            <w:r w:rsidRPr="005A2A00">
              <w:rPr>
                <w:b/>
                <w:sz w:val="23"/>
                <w:szCs w:val="23"/>
              </w:rPr>
              <w:t>Nome</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324" w:type="dxa"/>
            <w:shd w:val="clear" w:color="auto" w:fill="auto"/>
          </w:tcPr>
          <w:p w:rsidR="00885DEA" w:rsidRPr="005A2A00" w:rsidRDefault="00885DEA" w:rsidP="00090CE6">
            <w:pPr>
              <w:pStyle w:val="SemEspaamento"/>
              <w:jc w:val="both"/>
              <w:rPr>
                <w:b/>
                <w:sz w:val="23"/>
                <w:szCs w:val="23"/>
              </w:rPr>
            </w:pPr>
          </w:p>
        </w:tc>
      </w:tr>
      <w:tr w:rsidR="00885DEA" w:rsidRPr="005A2A00" w:rsidTr="00090CE6">
        <w:trPr>
          <w:jc w:val="center"/>
        </w:trPr>
        <w:tc>
          <w:tcPr>
            <w:tcW w:w="2657" w:type="dxa"/>
            <w:tcBorders>
              <w:bottom w:val="single" w:sz="4" w:space="0" w:color="000000"/>
            </w:tcBorders>
            <w:shd w:val="clear" w:color="auto" w:fill="auto"/>
          </w:tcPr>
          <w:p w:rsidR="00885DEA" w:rsidRPr="005A2A00" w:rsidRDefault="00885DEA" w:rsidP="00090CE6">
            <w:pPr>
              <w:pStyle w:val="SemEspaamento"/>
              <w:jc w:val="both"/>
              <w:rPr>
                <w:b/>
                <w:sz w:val="23"/>
                <w:szCs w:val="23"/>
              </w:rPr>
            </w:pPr>
            <w:r w:rsidRPr="005A2A00">
              <w:rPr>
                <w:b/>
                <w:sz w:val="23"/>
                <w:szCs w:val="23"/>
              </w:rPr>
              <w:t>Cargo</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324" w:type="dxa"/>
            <w:shd w:val="clear" w:color="auto" w:fill="auto"/>
          </w:tcPr>
          <w:p w:rsidR="00885DEA" w:rsidRPr="005A2A00" w:rsidRDefault="00885DEA" w:rsidP="00090CE6">
            <w:pPr>
              <w:pStyle w:val="SemEspaamento"/>
              <w:jc w:val="both"/>
              <w:rPr>
                <w:b/>
                <w:sz w:val="23"/>
                <w:szCs w:val="23"/>
              </w:rPr>
            </w:pPr>
          </w:p>
        </w:tc>
      </w:tr>
      <w:tr w:rsidR="00885DEA" w:rsidRPr="005A2A00" w:rsidTr="00090CE6">
        <w:trPr>
          <w:jc w:val="center"/>
        </w:trPr>
        <w:tc>
          <w:tcPr>
            <w:tcW w:w="2657" w:type="dxa"/>
            <w:tcBorders>
              <w:top w:val="nil"/>
            </w:tcBorders>
            <w:shd w:val="clear" w:color="auto" w:fill="auto"/>
          </w:tcPr>
          <w:p w:rsidR="00885DEA" w:rsidRPr="005A2A00" w:rsidRDefault="00885DEA" w:rsidP="00090CE6">
            <w:pPr>
              <w:pStyle w:val="SemEspaamento"/>
              <w:jc w:val="both"/>
              <w:rPr>
                <w:b/>
                <w:sz w:val="23"/>
                <w:szCs w:val="23"/>
              </w:rPr>
            </w:pPr>
            <w:r w:rsidRPr="005A2A00">
              <w:rPr>
                <w:b/>
                <w:sz w:val="23"/>
                <w:szCs w:val="23"/>
              </w:rPr>
              <w:t>CPF</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324" w:type="dxa"/>
            <w:shd w:val="clear" w:color="auto" w:fill="auto"/>
          </w:tcPr>
          <w:p w:rsidR="00885DEA" w:rsidRPr="005A2A00" w:rsidRDefault="00885DEA" w:rsidP="00090CE6">
            <w:pPr>
              <w:pStyle w:val="SemEspaamento"/>
              <w:jc w:val="both"/>
              <w:rPr>
                <w:sz w:val="23"/>
                <w:szCs w:val="23"/>
              </w:rPr>
            </w:pPr>
            <w:r w:rsidRPr="005A2A00">
              <w:rPr>
                <w:sz w:val="23"/>
                <w:szCs w:val="23"/>
              </w:rPr>
              <w:t>nº</w:t>
            </w:r>
          </w:p>
        </w:tc>
      </w:tr>
    </w:tbl>
    <w:p w:rsidR="00885DEA" w:rsidRPr="005A2A00" w:rsidRDefault="00885DEA" w:rsidP="00885DEA">
      <w:pPr>
        <w:pStyle w:val="SemEspaamento"/>
        <w:jc w:val="both"/>
      </w:pPr>
    </w:p>
    <w:p w:rsidR="00885DEA" w:rsidRPr="005A2A00" w:rsidRDefault="00885DEA" w:rsidP="00885DEA">
      <w:pPr>
        <w:pStyle w:val="SemEspaamento"/>
        <w:tabs>
          <w:tab w:val="left" w:pos="2730"/>
        </w:tabs>
        <w:jc w:val="both"/>
      </w:pPr>
    </w:p>
    <w:p w:rsidR="00885DEA" w:rsidRPr="005A2A00" w:rsidRDefault="00885DEA" w:rsidP="00885DEA">
      <w:pPr>
        <w:pStyle w:val="SemEspaamento"/>
        <w:jc w:val="both"/>
      </w:pPr>
      <w:proofErr w:type="spellStart"/>
      <w:r w:rsidRPr="005A2A00">
        <w:t>Assinatura</w:t>
      </w:r>
      <w:proofErr w:type="spellEnd"/>
      <w:r w:rsidRPr="005A2A00">
        <w:t xml:space="preserve">: _______________________________________________________ </w:t>
      </w:r>
    </w:p>
    <w:p w:rsidR="00885DEA" w:rsidRPr="005A2A00" w:rsidRDefault="00885DEA" w:rsidP="00885DEA">
      <w:pPr>
        <w:pStyle w:val="SemEspaamento"/>
        <w:jc w:val="both"/>
      </w:pPr>
    </w:p>
    <w:p w:rsidR="00885DEA" w:rsidRPr="005A2A00" w:rsidRDefault="00885DEA" w:rsidP="00885DEA">
      <w:pPr>
        <w:jc w:val="both"/>
        <w:rPr>
          <w:rStyle w:val="fontstyle01"/>
          <w:b/>
          <w:i w:val="0"/>
        </w:rPr>
      </w:pPr>
      <w:r w:rsidRPr="005A2A00">
        <w:rPr>
          <w:rStyle w:val="fontstyle01"/>
          <w:b/>
          <w:i w:val="0"/>
        </w:rPr>
        <w:t>ORDENADOR DE DESPESAS DA CONTRATANTE:</w:t>
      </w:r>
    </w:p>
    <w:p w:rsidR="00885DEA" w:rsidRPr="005A2A00" w:rsidRDefault="00885DEA" w:rsidP="00885DEA">
      <w:pPr>
        <w:jc w:val="both"/>
        <w:rPr>
          <w:rStyle w:val="fontstyle01"/>
          <w:b/>
          <w:i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31"/>
        <w:gridCol w:w="7118"/>
      </w:tblGrid>
      <w:tr w:rsidR="00885DEA" w:rsidRPr="0036685F" w:rsidTr="00090CE6">
        <w:trPr>
          <w:jc w:val="center"/>
        </w:trPr>
        <w:tc>
          <w:tcPr>
            <w:tcW w:w="1327" w:type="pct"/>
          </w:tcPr>
          <w:p w:rsidR="00885DEA" w:rsidRPr="0036685F" w:rsidRDefault="00885DEA" w:rsidP="00090CE6">
            <w:pPr>
              <w:pStyle w:val="SemEspaamento"/>
              <w:tabs>
                <w:tab w:val="center" w:pos="4252"/>
                <w:tab w:val="right" w:pos="8504"/>
              </w:tabs>
              <w:jc w:val="both"/>
              <w:rPr>
                <w:b/>
              </w:rPr>
            </w:pPr>
            <w:r w:rsidRPr="0036685F">
              <w:rPr>
                <w:b/>
              </w:rPr>
              <w:t>Nome</w:t>
            </w:r>
          </w:p>
        </w:tc>
        <w:tc>
          <w:tcPr>
            <w:tcW w:w="163" w:type="pct"/>
          </w:tcPr>
          <w:p w:rsidR="00885DEA" w:rsidRPr="0036685F" w:rsidRDefault="00885DEA" w:rsidP="00090CE6">
            <w:pPr>
              <w:pStyle w:val="SemEspaamento"/>
              <w:tabs>
                <w:tab w:val="center" w:pos="4252"/>
                <w:tab w:val="right" w:pos="8504"/>
              </w:tabs>
              <w:jc w:val="both"/>
              <w:rPr>
                <w:b/>
              </w:rPr>
            </w:pPr>
            <w:r w:rsidRPr="0036685F">
              <w:rPr>
                <w:b/>
              </w:rPr>
              <w:t>:</w:t>
            </w:r>
          </w:p>
        </w:tc>
        <w:tc>
          <w:tcPr>
            <w:tcW w:w="3510" w:type="pct"/>
          </w:tcPr>
          <w:p w:rsidR="00885DEA" w:rsidRPr="0036685F" w:rsidRDefault="00885DEA" w:rsidP="00090CE6">
            <w:pPr>
              <w:pStyle w:val="SemEspaamento"/>
              <w:tabs>
                <w:tab w:val="center" w:pos="4252"/>
                <w:tab w:val="right" w:pos="8504"/>
              </w:tabs>
              <w:jc w:val="both"/>
              <w:rPr>
                <w:b/>
              </w:rPr>
            </w:pPr>
            <w:r w:rsidRPr="0036685F">
              <w:rPr>
                <w:b/>
                <w:bCs/>
              </w:rPr>
              <w:t>ROBENILTON OLIVEIRA LIMA</w:t>
            </w:r>
          </w:p>
        </w:tc>
      </w:tr>
      <w:tr w:rsidR="00885DEA" w:rsidRPr="0036685F" w:rsidTr="00090CE6">
        <w:trPr>
          <w:jc w:val="center"/>
        </w:trPr>
        <w:tc>
          <w:tcPr>
            <w:tcW w:w="1327" w:type="pct"/>
            <w:tcBorders>
              <w:bottom w:val="single" w:sz="4" w:space="0" w:color="000000"/>
            </w:tcBorders>
          </w:tcPr>
          <w:p w:rsidR="00885DEA" w:rsidRPr="0036685F" w:rsidRDefault="00885DEA" w:rsidP="00090CE6">
            <w:pPr>
              <w:pStyle w:val="SemEspaamento"/>
              <w:tabs>
                <w:tab w:val="center" w:pos="4252"/>
                <w:tab w:val="right" w:pos="8504"/>
              </w:tabs>
              <w:jc w:val="both"/>
              <w:rPr>
                <w:b/>
              </w:rPr>
            </w:pPr>
            <w:r w:rsidRPr="0036685F">
              <w:rPr>
                <w:b/>
              </w:rPr>
              <w:t>Cargo</w:t>
            </w:r>
          </w:p>
        </w:tc>
        <w:tc>
          <w:tcPr>
            <w:tcW w:w="163" w:type="pct"/>
          </w:tcPr>
          <w:p w:rsidR="00885DEA" w:rsidRPr="0036685F" w:rsidRDefault="00885DEA" w:rsidP="00090CE6">
            <w:pPr>
              <w:pStyle w:val="SemEspaamento"/>
              <w:tabs>
                <w:tab w:val="center" w:pos="4252"/>
                <w:tab w:val="right" w:pos="8504"/>
              </w:tabs>
              <w:jc w:val="both"/>
              <w:rPr>
                <w:b/>
              </w:rPr>
            </w:pPr>
            <w:r w:rsidRPr="0036685F">
              <w:rPr>
                <w:b/>
              </w:rPr>
              <w:t>:</w:t>
            </w:r>
          </w:p>
        </w:tc>
        <w:tc>
          <w:tcPr>
            <w:tcW w:w="3510" w:type="pct"/>
          </w:tcPr>
          <w:p w:rsidR="00885DEA" w:rsidRPr="0036685F" w:rsidRDefault="00885DEA" w:rsidP="00090CE6">
            <w:pPr>
              <w:pStyle w:val="SemEspaamento"/>
              <w:tabs>
                <w:tab w:val="center" w:pos="4252"/>
                <w:tab w:val="right" w:pos="8504"/>
              </w:tabs>
              <w:jc w:val="both"/>
              <w:rPr>
                <w:b/>
              </w:rPr>
            </w:pPr>
            <w:proofErr w:type="spellStart"/>
            <w:r w:rsidRPr="0036685F">
              <w:t>Secretário</w:t>
            </w:r>
            <w:proofErr w:type="spellEnd"/>
            <w:r w:rsidRPr="0036685F">
              <w:t xml:space="preserve"> Municipal de </w:t>
            </w:r>
            <w:proofErr w:type="spellStart"/>
            <w:r w:rsidRPr="0036685F">
              <w:t>Obras</w:t>
            </w:r>
            <w:proofErr w:type="spellEnd"/>
            <w:r w:rsidRPr="0036685F">
              <w:t xml:space="preserve"> e </w:t>
            </w:r>
            <w:proofErr w:type="spellStart"/>
            <w:r w:rsidRPr="0036685F">
              <w:t>Vias</w:t>
            </w:r>
            <w:proofErr w:type="spellEnd"/>
            <w:r w:rsidRPr="0036685F">
              <w:t xml:space="preserve"> </w:t>
            </w:r>
            <w:proofErr w:type="spellStart"/>
            <w:r w:rsidRPr="0036685F">
              <w:t>Públicas</w:t>
            </w:r>
            <w:proofErr w:type="spellEnd"/>
          </w:p>
        </w:tc>
      </w:tr>
      <w:tr w:rsidR="00885DEA" w:rsidRPr="0036685F" w:rsidTr="00090CE6">
        <w:trPr>
          <w:jc w:val="center"/>
        </w:trPr>
        <w:tc>
          <w:tcPr>
            <w:tcW w:w="1327" w:type="pct"/>
            <w:tcBorders>
              <w:top w:val="nil"/>
            </w:tcBorders>
          </w:tcPr>
          <w:p w:rsidR="00885DEA" w:rsidRPr="0036685F" w:rsidRDefault="00885DEA" w:rsidP="00090CE6">
            <w:pPr>
              <w:pStyle w:val="SemEspaamento"/>
              <w:tabs>
                <w:tab w:val="center" w:pos="4252"/>
                <w:tab w:val="right" w:pos="8504"/>
              </w:tabs>
              <w:jc w:val="both"/>
              <w:rPr>
                <w:b/>
              </w:rPr>
            </w:pPr>
            <w:r w:rsidRPr="0036685F">
              <w:rPr>
                <w:b/>
              </w:rPr>
              <w:t>CPF</w:t>
            </w:r>
          </w:p>
        </w:tc>
        <w:tc>
          <w:tcPr>
            <w:tcW w:w="163" w:type="pct"/>
          </w:tcPr>
          <w:p w:rsidR="00885DEA" w:rsidRPr="0036685F" w:rsidRDefault="00885DEA" w:rsidP="00090CE6">
            <w:pPr>
              <w:pStyle w:val="SemEspaamento"/>
              <w:tabs>
                <w:tab w:val="center" w:pos="4252"/>
                <w:tab w:val="right" w:pos="8504"/>
              </w:tabs>
              <w:jc w:val="both"/>
              <w:rPr>
                <w:b/>
              </w:rPr>
            </w:pPr>
            <w:r w:rsidRPr="0036685F">
              <w:rPr>
                <w:b/>
              </w:rPr>
              <w:t>:</w:t>
            </w:r>
          </w:p>
        </w:tc>
        <w:tc>
          <w:tcPr>
            <w:tcW w:w="3510" w:type="pct"/>
          </w:tcPr>
          <w:p w:rsidR="00885DEA" w:rsidRPr="0036685F" w:rsidRDefault="00885DEA" w:rsidP="00090CE6">
            <w:pPr>
              <w:pStyle w:val="SemEspaamento"/>
              <w:tabs>
                <w:tab w:val="center" w:pos="4252"/>
                <w:tab w:val="right" w:pos="8504"/>
              </w:tabs>
              <w:jc w:val="both"/>
            </w:pPr>
            <w:r w:rsidRPr="0036685F">
              <w:t>Nº 073.969.528-24</w:t>
            </w:r>
          </w:p>
        </w:tc>
      </w:tr>
    </w:tbl>
    <w:p w:rsidR="00885DEA" w:rsidRDefault="00885DEA" w:rsidP="00885DEA">
      <w:pPr>
        <w:pStyle w:val="SemEspaamento"/>
        <w:jc w:val="both"/>
      </w:pPr>
    </w:p>
    <w:p w:rsidR="00885DEA" w:rsidRPr="0036685F" w:rsidRDefault="00885DEA" w:rsidP="00885DEA">
      <w:pPr>
        <w:pStyle w:val="SemEspaamento"/>
        <w:jc w:val="both"/>
      </w:pPr>
    </w:p>
    <w:p w:rsidR="00885DEA" w:rsidRPr="0036685F" w:rsidRDefault="00885DEA" w:rsidP="00885DEA">
      <w:pPr>
        <w:pStyle w:val="SemEspaamento"/>
        <w:tabs>
          <w:tab w:val="center" w:pos="4252"/>
          <w:tab w:val="right" w:pos="8504"/>
        </w:tabs>
        <w:jc w:val="both"/>
        <w:rPr>
          <w:b/>
        </w:rPr>
      </w:pPr>
      <w:proofErr w:type="spellStart"/>
      <w:r w:rsidRPr="0036685F">
        <w:t>Assinatura</w:t>
      </w:r>
      <w:proofErr w:type="spellEnd"/>
      <w:r w:rsidRPr="0036685F">
        <w:t xml:space="preserve">: </w:t>
      </w:r>
      <w:r w:rsidRPr="0036685F">
        <w:rPr>
          <w:b/>
          <w:bCs/>
        </w:rPr>
        <w:t>ROBENILTON OLIVEIRA LIMA</w:t>
      </w:r>
    </w:p>
    <w:p w:rsidR="00885DEA" w:rsidRPr="005A2A00" w:rsidRDefault="00885DEA" w:rsidP="00885DEA">
      <w:pPr>
        <w:pStyle w:val="SemEspaamento"/>
        <w:rPr>
          <w:b/>
          <w:sz w:val="28"/>
          <w:szCs w:val="28"/>
        </w:rPr>
      </w:pPr>
      <w:r w:rsidRPr="00E0781A">
        <w:br w:type="page"/>
      </w:r>
      <w:r>
        <w:t xml:space="preserve">     </w:t>
      </w:r>
      <w:r w:rsidRPr="005A2A00">
        <w:rPr>
          <w:b/>
          <w:sz w:val="28"/>
          <w:szCs w:val="28"/>
        </w:rPr>
        <w:t>DECLARAÇÃO DE DOCUMENTOS À DISPOSIÇÃO DO TCESP</w:t>
      </w:r>
    </w:p>
    <w:p w:rsidR="00885DEA" w:rsidRPr="005A2A00" w:rsidRDefault="00885DEA" w:rsidP="00885DEA">
      <w:pPr>
        <w:pStyle w:val="SemEspaamento"/>
        <w:jc w:val="center"/>
        <w:rPr>
          <w:b/>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296"/>
        <w:gridCol w:w="6015"/>
      </w:tblGrid>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CONTRATANTE</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b/>
                <w:sz w:val="23"/>
                <w:szCs w:val="23"/>
              </w:rPr>
            </w:pPr>
            <w:r w:rsidRPr="005A2A00">
              <w:rPr>
                <w:b/>
                <w:sz w:val="23"/>
                <w:szCs w:val="23"/>
              </w:rPr>
              <w:t>PREFEITURA MUNICIPAL DE INDAIATUBA</w:t>
            </w: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 xml:space="preserve">CNPJ </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sz w:val="23"/>
                <w:szCs w:val="23"/>
              </w:rPr>
            </w:pPr>
            <w:r w:rsidRPr="005A2A00">
              <w:rPr>
                <w:sz w:val="23"/>
                <w:szCs w:val="23"/>
              </w:rPr>
              <w:t>Nº 44.733.608/0001-09</w:t>
            </w: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CONTRATADA</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b/>
                <w:sz w:val="23"/>
                <w:szCs w:val="23"/>
              </w:rPr>
            </w:pP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 xml:space="preserve">CNPJ </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sz w:val="23"/>
                <w:szCs w:val="23"/>
              </w:rPr>
            </w:pPr>
            <w:r w:rsidRPr="005A2A00">
              <w:rPr>
                <w:sz w:val="23"/>
                <w:szCs w:val="23"/>
              </w:rPr>
              <w:t>Nº</w:t>
            </w: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CONTRATO</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sz w:val="23"/>
                <w:szCs w:val="23"/>
              </w:rPr>
            </w:pPr>
            <w:r>
              <w:rPr>
                <w:sz w:val="23"/>
                <w:szCs w:val="23"/>
              </w:rPr>
              <w:t>Nº ___/21</w:t>
            </w: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DATA DA ASSINATURA</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sz w:val="23"/>
                <w:szCs w:val="23"/>
              </w:rPr>
            </w:pPr>
            <w:r>
              <w:rPr>
                <w:sz w:val="23"/>
                <w:szCs w:val="23"/>
              </w:rPr>
              <w:t>___/___/21</w:t>
            </w: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VIGÊNCIA</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sz w:val="23"/>
                <w:szCs w:val="23"/>
              </w:rPr>
            </w:pPr>
            <w:r>
              <w:rPr>
                <w:sz w:val="23"/>
                <w:szCs w:val="23"/>
              </w:rPr>
              <w:t xml:space="preserve">180 (cento e </w:t>
            </w:r>
            <w:proofErr w:type="spellStart"/>
            <w:r>
              <w:rPr>
                <w:sz w:val="23"/>
                <w:szCs w:val="23"/>
              </w:rPr>
              <w:t>oitenta</w:t>
            </w:r>
            <w:proofErr w:type="spellEnd"/>
            <w:r>
              <w:rPr>
                <w:sz w:val="23"/>
                <w:szCs w:val="23"/>
              </w:rPr>
              <w:t xml:space="preserve">) </w:t>
            </w:r>
            <w:proofErr w:type="spellStart"/>
            <w:r>
              <w:rPr>
                <w:sz w:val="23"/>
                <w:szCs w:val="23"/>
              </w:rPr>
              <w:t>dias</w:t>
            </w:r>
            <w:proofErr w:type="spellEnd"/>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OBJETO</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EC7FE3" w:rsidRDefault="00885DEA" w:rsidP="00090CE6">
            <w:pPr>
              <w:pStyle w:val="Corpodetexto3"/>
              <w:ind w:right="-1"/>
              <w:rPr>
                <w:sz w:val="23"/>
                <w:szCs w:val="23"/>
              </w:rPr>
            </w:pPr>
            <w:r>
              <w:rPr>
                <w:bCs/>
              </w:rPr>
              <w:t>A</w:t>
            </w:r>
            <w:r w:rsidRPr="000D4C1C">
              <w:rPr>
                <w:bCs/>
              </w:rPr>
              <w:t>quisição de</w:t>
            </w:r>
            <w:r w:rsidRPr="000D4C1C">
              <w:t xml:space="preserve"> retroescavadeira, através do Processo de Formalização e Execução de Acordo Bilateral N° SDR-PRC-2021-000038-DM, da Secretaria de Desenvolvimento Regional, referente à premiação do Programa de Parcerias Municipais (Governo do Estado de São Paulo) - CRMC N° 258_25073560, Nota de Reserva N° 2021NR00050</w:t>
            </w:r>
            <w:r>
              <w:t>.</w:t>
            </w:r>
          </w:p>
        </w:tc>
      </w:tr>
      <w:tr w:rsidR="00885DEA" w:rsidRPr="005A2A00" w:rsidTr="00090CE6">
        <w:trPr>
          <w:jc w:val="center"/>
        </w:trPr>
        <w:tc>
          <w:tcPr>
            <w:tcW w:w="2975" w:type="dxa"/>
            <w:shd w:val="clear" w:color="auto" w:fill="auto"/>
          </w:tcPr>
          <w:p w:rsidR="00885DEA" w:rsidRPr="005A2A00" w:rsidRDefault="00885DEA" w:rsidP="00090CE6">
            <w:pPr>
              <w:pStyle w:val="SemEspaamento"/>
              <w:jc w:val="both"/>
              <w:rPr>
                <w:b/>
                <w:sz w:val="23"/>
                <w:szCs w:val="23"/>
              </w:rPr>
            </w:pPr>
            <w:r w:rsidRPr="005A2A00">
              <w:rPr>
                <w:b/>
                <w:sz w:val="23"/>
                <w:szCs w:val="23"/>
              </w:rPr>
              <w:t xml:space="preserve">VALOR </w:t>
            </w:r>
          </w:p>
        </w:tc>
        <w:tc>
          <w:tcPr>
            <w:tcW w:w="296" w:type="dxa"/>
            <w:shd w:val="clear" w:color="auto" w:fill="auto"/>
          </w:tcPr>
          <w:p w:rsidR="00885DEA" w:rsidRPr="005A2A00" w:rsidRDefault="00885DEA" w:rsidP="00090CE6">
            <w:pPr>
              <w:pStyle w:val="SemEspaamento"/>
              <w:jc w:val="both"/>
              <w:rPr>
                <w:b/>
                <w:sz w:val="23"/>
                <w:szCs w:val="23"/>
              </w:rPr>
            </w:pPr>
            <w:r w:rsidRPr="005A2A00">
              <w:rPr>
                <w:b/>
                <w:sz w:val="23"/>
                <w:szCs w:val="23"/>
              </w:rPr>
              <w:t>:</w:t>
            </w:r>
          </w:p>
        </w:tc>
        <w:tc>
          <w:tcPr>
            <w:tcW w:w="6015" w:type="dxa"/>
            <w:shd w:val="clear" w:color="auto" w:fill="auto"/>
          </w:tcPr>
          <w:p w:rsidR="00885DEA" w:rsidRPr="005A2A00" w:rsidRDefault="00885DEA" w:rsidP="00090CE6">
            <w:pPr>
              <w:pStyle w:val="SemEspaamento"/>
              <w:jc w:val="both"/>
              <w:rPr>
                <w:b/>
                <w:sz w:val="23"/>
                <w:szCs w:val="23"/>
              </w:rPr>
            </w:pPr>
            <w:r w:rsidRPr="005A2A00">
              <w:rPr>
                <w:b/>
                <w:sz w:val="23"/>
                <w:szCs w:val="23"/>
              </w:rPr>
              <w:t>R$</w:t>
            </w:r>
          </w:p>
        </w:tc>
      </w:tr>
    </w:tbl>
    <w:p w:rsidR="00885DEA" w:rsidRPr="005A2A00" w:rsidRDefault="00885DEA" w:rsidP="00885DEA">
      <w:pPr>
        <w:pStyle w:val="SemEspaamento"/>
        <w:jc w:val="both"/>
      </w:pPr>
    </w:p>
    <w:p w:rsidR="00885DEA" w:rsidRPr="005A2A00" w:rsidRDefault="00885DEA" w:rsidP="00885DEA">
      <w:pPr>
        <w:jc w:val="both"/>
        <w:rPr>
          <w:rStyle w:val="fontstyle21"/>
          <w:rFonts w:ascii="Times New Roman" w:hAnsi="Times New Roman"/>
        </w:rPr>
      </w:pPr>
      <w:r w:rsidRPr="005A2A00">
        <w:rPr>
          <w:rStyle w:val="fontstyle21"/>
          <w:rFonts w:ascii="Times New Roman" w:hAnsi="Times New Roman"/>
        </w:rPr>
        <w:t>Declaro(amos), na qualidade de responsável(</w:t>
      </w:r>
      <w:proofErr w:type="spellStart"/>
      <w:r w:rsidRPr="005A2A00">
        <w:rPr>
          <w:rStyle w:val="fontstyle21"/>
          <w:rFonts w:ascii="Times New Roman" w:hAnsi="Times New Roman"/>
        </w:rPr>
        <w:t>is</w:t>
      </w:r>
      <w:proofErr w:type="spellEnd"/>
      <w:r w:rsidRPr="005A2A00">
        <w:rPr>
          <w:rStyle w:val="fontstyle21"/>
          <w:rFonts w:ascii="Times New Roman" w:hAnsi="Times New Roman"/>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885DEA" w:rsidRPr="005A2A00" w:rsidRDefault="00885DEA" w:rsidP="00885DEA">
      <w:pPr>
        <w:pStyle w:val="SemEspaamento"/>
        <w:jc w:val="both"/>
      </w:pPr>
    </w:p>
    <w:p w:rsidR="00885DEA" w:rsidRDefault="00885DEA" w:rsidP="00885DEA">
      <w:pPr>
        <w:jc w:val="both"/>
      </w:pPr>
      <w:r w:rsidRPr="005A2A00">
        <w:br/>
        <w:t xml:space="preserve">Indaiatuba, </w:t>
      </w:r>
    </w:p>
    <w:p w:rsidR="00885DEA" w:rsidRDefault="00885DEA" w:rsidP="00885DEA">
      <w:pPr>
        <w:jc w:val="both"/>
      </w:pPr>
    </w:p>
    <w:p w:rsidR="00885DEA" w:rsidRDefault="00885DEA" w:rsidP="00885DEA">
      <w:pPr>
        <w:jc w:val="both"/>
      </w:pPr>
    </w:p>
    <w:p w:rsidR="00885DEA" w:rsidRDefault="00885DEA" w:rsidP="00885DEA">
      <w:pPr>
        <w:jc w:val="both"/>
      </w:pPr>
    </w:p>
    <w:p w:rsidR="00885DEA" w:rsidRDefault="00885DEA" w:rsidP="00885DEA">
      <w:pPr>
        <w:jc w:val="both"/>
      </w:pPr>
    </w:p>
    <w:p w:rsidR="00885DEA" w:rsidRDefault="00885DEA" w:rsidP="00885DEA">
      <w:pPr>
        <w:jc w:val="both"/>
      </w:pPr>
    </w:p>
    <w:p w:rsidR="00885DEA" w:rsidRDefault="00885DEA" w:rsidP="00885DEA">
      <w:pPr>
        <w:jc w:val="both"/>
      </w:pPr>
    </w:p>
    <w:p w:rsidR="00885DEA" w:rsidRDefault="00885DEA" w:rsidP="00885DEA">
      <w:pPr>
        <w:jc w:val="both"/>
      </w:pPr>
    </w:p>
    <w:p w:rsidR="00885DEA" w:rsidRDefault="00885DEA" w:rsidP="00885DEA">
      <w:pPr>
        <w:jc w:val="both"/>
      </w:pPr>
    </w:p>
    <w:p w:rsidR="00885DEA" w:rsidRPr="005A2A00" w:rsidRDefault="00885DEA" w:rsidP="00885DEA">
      <w:pPr>
        <w:jc w:val="both"/>
      </w:pPr>
    </w:p>
    <w:p w:rsidR="00885DEA" w:rsidRPr="005A2A00" w:rsidRDefault="00885DEA" w:rsidP="00885DEA">
      <w:pPr>
        <w:pStyle w:val="SemEspaamento"/>
        <w:jc w:val="both"/>
      </w:pPr>
    </w:p>
    <w:p w:rsidR="00885DEA" w:rsidRPr="005A2A00" w:rsidRDefault="00885DEA" w:rsidP="00885DEA">
      <w:pPr>
        <w:pStyle w:val="SemEspaamento"/>
        <w:jc w:val="center"/>
      </w:pPr>
      <w:r w:rsidRPr="005A2A00">
        <w:t>________________________________</w:t>
      </w:r>
    </w:p>
    <w:p w:rsidR="00885DEA" w:rsidRPr="005A2A00" w:rsidRDefault="00885DEA" w:rsidP="00885DEA">
      <w:pPr>
        <w:pStyle w:val="SemEspaamento"/>
        <w:jc w:val="center"/>
      </w:pPr>
      <w:r>
        <w:rPr>
          <w:b/>
          <w:bCs/>
        </w:rPr>
        <w:t>LUIZ HENRIQUE FURLAN</w:t>
      </w:r>
    </w:p>
    <w:p w:rsidR="00885DEA" w:rsidRDefault="00885DEA" w:rsidP="00885DEA">
      <w:pPr>
        <w:pStyle w:val="SemEspaamento"/>
        <w:jc w:val="center"/>
      </w:pPr>
    </w:p>
    <w:p w:rsidR="00885DEA" w:rsidRDefault="00885DEA" w:rsidP="00885DEA">
      <w:pPr>
        <w:pStyle w:val="SemEspaamento"/>
        <w:jc w:val="center"/>
      </w:pPr>
    </w:p>
    <w:p w:rsidR="00885DEA" w:rsidRPr="005A2A00" w:rsidRDefault="00885DEA" w:rsidP="00885DEA">
      <w:pPr>
        <w:pStyle w:val="SemEspaamento"/>
        <w:jc w:val="cente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77"/>
      </w:tblGrid>
      <w:tr w:rsidR="00885DEA" w:rsidRPr="005A2A00" w:rsidTr="00090CE6">
        <w:tc>
          <w:tcPr>
            <w:tcW w:w="1430" w:type="pct"/>
            <w:shd w:val="clear" w:color="auto" w:fill="auto"/>
          </w:tcPr>
          <w:p w:rsidR="00885DEA" w:rsidRPr="005A2A00" w:rsidRDefault="00885DEA" w:rsidP="00090CE6">
            <w:pPr>
              <w:pStyle w:val="SemEspaamento"/>
              <w:jc w:val="both"/>
              <w:rPr>
                <w:b/>
              </w:rPr>
            </w:pPr>
            <w:r w:rsidRPr="005A2A00">
              <w:t>Nome</w:t>
            </w:r>
          </w:p>
        </w:tc>
        <w:tc>
          <w:tcPr>
            <w:tcW w:w="3570" w:type="pct"/>
            <w:shd w:val="clear" w:color="auto" w:fill="auto"/>
          </w:tcPr>
          <w:p w:rsidR="00885DEA" w:rsidRPr="005A2A00" w:rsidRDefault="00885DEA" w:rsidP="00090CE6">
            <w:pPr>
              <w:pStyle w:val="SemEspaamento"/>
              <w:jc w:val="both"/>
            </w:pPr>
            <w:r>
              <w:rPr>
                <w:bCs/>
              </w:rPr>
              <w:t xml:space="preserve">Luiz Henrique </w:t>
            </w:r>
            <w:proofErr w:type="spellStart"/>
            <w:r>
              <w:rPr>
                <w:bCs/>
              </w:rPr>
              <w:t>Furlan</w:t>
            </w:r>
            <w:proofErr w:type="spellEnd"/>
          </w:p>
        </w:tc>
      </w:tr>
      <w:tr w:rsidR="00885DEA" w:rsidRPr="005A2A00" w:rsidTr="00090CE6">
        <w:tc>
          <w:tcPr>
            <w:tcW w:w="1430" w:type="pct"/>
            <w:shd w:val="clear" w:color="auto" w:fill="auto"/>
          </w:tcPr>
          <w:p w:rsidR="00885DEA" w:rsidRPr="005A2A00" w:rsidRDefault="00885DEA" w:rsidP="00090CE6">
            <w:pPr>
              <w:pStyle w:val="SemEspaamento"/>
              <w:jc w:val="both"/>
            </w:pPr>
            <w:r w:rsidRPr="005A2A00">
              <w:t>Cargo</w:t>
            </w:r>
          </w:p>
        </w:tc>
        <w:tc>
          <w:tcPr>
            <w:tcW w:w="3570" w:type="pct"/>
            <w:shd w:val="clear" w:color="auto" w:fill="auto"/>
          </w:tcPr>
          <w:p w:rsidR="00885DEA" w:rsidRPr="005A2A00" w:rsidRDefault="00885DEA" w:rsidP="00090CE6">
            <w:pPr>
              <w:pStyle w:val="SemEspaamento"/>
              <w:jc w:val="both"/>
            </w:pPr>
            <w:proofErr w:type="spellStart"/>
            <w:r w:rsidRPr="005A2A00">
              <w:rPr>
                <w:bCs/>
              </w:rPr>
              <w:t>Secretário</w:t>
            </w:r>
            <w:proofErr w:type="spellEnd"/>
            <w:r w:rsidRPr="005A2A00">
              <w:rPr>
                <w:bCs/>
              </w:rPr>
              <w:t xml:space="preserve"> Municipal de </w:t>
            </w:r>
            <w:proofErr w:type="spellStart"/>
            <w:r w:rsidRPr="005A2A00">
              <w:rPr>
                <w:bCs/>
              </w:rPr>
              <w:t>Administração</w:t>
            </w:r>
            <w:proofErr w:type="spellEnd"/>
          </w:p>
        </w:tc>
      </w:tr>
      <w:tr w:rsidR="00885DEA" w:rsidRPr="005A2A00" w:rsidTr="00090CE6">
        <w:tc>
          <w:tcPr>
            <w:tcW w:w="1430" w:type="pct"/>
            <w:shd w:val="clear" w:color="auto" w:fill="auto"/>
          </w:tcPr>
          <w:p w:rsidR="00885DEA" w:rsidRPr="005A2A00" w:rsidRDefault="00885DEA" w:rsidP="00090CE6">
            <w:pPr>
              <w:pStyle w:val="SemEspaamento"/>
              <w:jc w:val="both"/>
            </w:pPr>
            <w:r w:rsidRPr="005A2A00">
              <w:t xml:space="preserve">E-mail </w:t>
            </w:r>
            <w:proofErr w:type="spellStart"/>
            <w:r w:rsidRPr="005A2A00">
              <w:t>institucional</w:t>
            </w:r>
            <w:proofErr w:type="spellEnd"/>
          </w:p>
        </w:tc>
        <w:tc>
          <w:tcPr>
            <w:tcW w:w="3570" w:type="pct"/>
            <w:shd w:val="clear" w:color="auto" w:fill="auto"/>
          </w:tcPr>
          <w:p w:rsidR="00885DEA" w:rsidRPr="005A2A00" w:rsidRDefault="00885DEA" w:rsidP="00090CE6">
            <w:pPr>
              <w:pStyle w:val="SemEspaamento"/>
              <w:jc w:val="both"/>
            </w:pPr>
            <w:r w:rsidRPr="005A2A00">
              <w:t>administracao.secretario@indaiatuba.sp.gov.br</w:t>
            </w:r>
          </w:p>
        </w:tc>
      </w:tr>
    </w:tbl>
    <w:p w:rsidR="00885DEA" w:rsidRPr="005A2A00" w:rsidRDefault="00885DEA" w:rsidP="00885DEA">
      <w:pPr>
        <w:pStyle w:val="SemEspaamento"/>
        <w:jc w:val="both"/>
        <w:rPr>
          <w:b/>
          <w:sz w:val="23"/>
          <w:szCs w:val="23"/>
        </w:rPr>
      </w:pPr>
      <w:r w:rsidRPr="005A2A00">
        <w:rPr>
          <w:b/>
          <w:sz w:val="23"/>
          <w:szCs w:val="23"/>
        </w:rPr>
        <w:t xml:space="preserve"> </w:t>
      </w:r>
    </w:p>
    <w:p w:rsidR="008F5817" w:rsidRDefault="008F5817" w:rsidP="00465645">
      <w:pPr>
        <w:jc w:val="center"/>
        <w:rPr>
          <w:rFonts w:ascii="Arial" w:hAnsi="Arial" w:cs="Arial"/>
          <w:b/>
        </w:rPr>
      </w:pPr>
    </w:p>
    <w:p w:rsidR="008F5817" w:rsidRDefault="008F5817" w:rsidP="00465645">
      <w:pPr>
        <w:jc w:val="center"/>
        <w:rPr>
          <w:rFonts w:ascii="Arial" w:hAnsi="Arial" w:cs="Arial"/>
          <w:b/>
        </w:rPr>
      </w:pPr>
    </w:p>
    <w:p w:rsidR="00BF63F7" w:rsidRDefault="00BF63F7" w:rsidP="00465645">
      <w:pPr>
        <w:jc w:val="center"/>
        <w:rPr>
          <w:rFonts w:ascii="Arial" w:hAnsi="Arial" w:cs="Arial"/>
          <w:b/>
        </w:rPr>
      </w:pPr>
    </w:p>
    <w:p w:rsidR="00BF63F7" w:rsidRDefault="00BF63F7" w:rsidP="00465645">
      <w:pPr>
        <w:jc w:val="center"/>
        <w:rPr>
          <w:rFonts w:ascii="Arial" w:hAnsi="Arial" w:cs="Arial"/>
          <w:b/>
        </w:rPr>
      </w:pPr>
    </w:p>
    <w:p w:rsidR="00BF63F7" w:rsidRDefault="00BF63F7" w:rsidP="00465645">
      <w:pPr>
        <w:jc w:val="center"/>
        <w:rPr>
          <w:rFonts w:ascii="Arial" w:hAnsi="Arial" w:cs="Arial"/>
          <w:b/>
        </w:rPr>
      </w:pPr>
    </w:p>
    <w:p w:rsidR="00BF63F7" w:rsidRDefault="00BF63F7" w:rsidP="00465645">
      <w:pPr>
        <w:jc w:val="center"/>
        <w:rPr>
          <w:rFonts w:ascii="Arial" w:hAnsi="Arial" w:cs="Arial"/>
          <w:b/>
        </w:rPr>
      </w:pPr>
    </w:p>
    <w:p w:rsidR="00BF63F7" w:rsidRDefault="00BF63F7" w:rsidP="00397038">
      <w:pPr>
        <w:suppressAutoHyphens w:val="0"/>
        <w:ind w:right="-2"/>
        <w:jc w:val="center"/>
        <w:rPr>
          <w:rFonts w:ascii="Arial" w:hAnsi="Arial" w:cs="Arial"/>
          <w:b/>
          <w:bCs/>
          <w:sz w:val="20"/>
          <w:szCs w:val="20"/>
          <w:lang w:eastAsia="pt-BR"/>
        </w:rPr>
      </w:pPr>
    </w:p>
    <w:p w:rsidR="00397038" w:rsidRPr="00110575" w:rsidRDefault="00397038" w:rsidP="00397038">
      <w:pPr>
        <w:suppressAutoHyphens w:val="0"/>
        <w:ind w:right="-2"/>
        <w:jc w:val="center"/>
        <w:rPr>
          <w:rFonts w:ascii="Arial" w:hAnsi="Arial" w:cs="Arial"/>
          <w:b/>
          <w:bCs/>
          <w:sz w:val="20"/>
          <w:szCs w:val="20"/>
          <w:lang w:eastAsia="pt-BR"/>
        </w:rPr>
      </w:pPr>
      <w:r w:rsidRPr="00110575">
        <w:rPr>
          <w:rFonts w:ascii="Arial" w:hAnsi="Arial" w:cs="Arial"/>
          <w:b/>
          <w:bCs/>
          <w:sz w:val="20"/>
          <w:szCs w:val="20"/>
          <w:lang w:eastAsia="pt-BR"/>
        </w:rPr>
        <w:t xml:space="preserve">ANEXO </w:t>
      </w:r>
      <w:r>
        <w:rPr>
          <w:rFonts w:ascii="Arial" w:hAnsi="Arial" w:cs="Arial"/>
          <w:b/>
          <w:bCs/>
          <w:sz w:val="20"/>
          <w:szCs w:val="20"/>
          <w:lang w:eastAsia="pt-BR"/>
        </w:rPr>
        <w:t>I</w:t>
      </w:r>
      <w:r w:rsidRPr="00110575">
        <w:rPr>
          <w:rFonts w:ascii="Arial" w:hAnsi="Arial" w:cs="Arial"/>
          <w:b/>
          <w:bCs/>
          <w:sz w:val="20"/>
          <w:szCs w:val="20"/>
          <w:lang w:eastAsia="pt-BR"/>
        </w:rPr>
        <w:t>V</w:t>
      </w:r>
    </w:p>
    <w:p w:rsidR="00397038" w:rsidRPr="00110575" w:rsidRDefault="00397038" w:rsidP="00397038">
      <w:pPr>
        <w:suppressAutoHyphens w:val="0"/>
        <w:ind w:right="-2"/>
        <w:jc w:val="center"/>
        <w:rPr>
          <w:rFonts w:ascii="Arial" w:hAnsi="Arial" w:cs="Arial"/>
          <w:b/>
          <w:bCs/>
          <w:sz w:val="20"/>
          <w:szCs w:val="20"/>
          <w:lang w:eastAsia="pt-BR"/>
        </w:rPr>
      </w:pPr>
      <w:r w:rsidRPr="00110575">
        <w:rPr>
          <w:rFonts w:ascii="Arial" w:hAnsi="Arial" w:cs="Arial"/>
          <w:b/>
          <w:bCs/>
          <w:sz w:val="20"/>
          <w:szCs w:val="20"/>
          <w:lang w:eastAsia="pt-BR"/>
        </w:rPr>
        <w:t>(modelo)</w:t>
      </w:r>
    </w:p>
    <w:p w:rsidR="00397038" w:rsidRPr="00110575" w:rsidRDefault="00397038" w:rsidP="00397038">
      <w:pPr>
        <w:suppressAutoHyphens w:val="0"/>
        <w:autoSpaceDE w:val="0"/>
        <w:autoSpaceDN w:val="0"/>
        <w:adjustRightInd w:val="0"/>
        <w:ind w:right="-2"/>
        <w:jc w:val="center"/>
        <w:rPr>
          <w:rFonts w:ascii="Arial" w:hAnsi="Arial" w:cs="Arial"/>
          <w:b/>
          <w:bCs/>
          <w:sz w:val="20"/>
          <w:szCs w:val="20"/>
          <w:lang w:eastAsia="pt-BR"/>
        </w:rPr>
      </w:pPr>
    </w:p>
    <w:p w:rsidR="00397038" w:rsidRPr="00110575" w:rsidRDefault="00397038" w:rsidP="00397038">
      <w:pPr>
        <w:suppressAutoHyphens w:val="0"/>
        <w:autoSpaceDE w:val="0"/>
        <w:autoSpaceDN w:val="0"/>
        <w:adjustRightInd w:val="0"/>
        <w:ind w:right="-2"/>
        <w:jc w:val="center"/>
        <w:rPr>
          <w:rFonts w:ascii="Arial" w:hAnsi="Arial" w:cs="Arial"/>
          <w:b/>
          <w:sz w:val="20"/>
          <w:szCs w:val="20"/>
          <w:highlight w:val="yellow"/>
          <w:lang w:eastAsia="pt-BR"/>
        </w:rPr>
      </w:pPr>
      <w:r w:rsidRPr="00110575">
        <w:rPr>
          <w:rFonts w:ascii="Arial" w:hAnsi="Arial" w:cs="Arial"/>
          <w:b/>
          <w:sz w:val="20"/>
          <w:szCs w:val="20"/>
          <w:highlight w:val="yellow"/>
          <w:lang w:eastAsia="pt-BR"/>
        </w:rPr>
        <w:t xml:space="preserve">PREGÃO </w:t>
      </w:r>
      <w:r>
        <w:rPr>
          <w:rFonts w:ascii="Arial" w:hAnsi="Arial" w:cs="Arial"/>
          <w:b/>
          <w:sz w:val="20"/>
          <w:szCs w:val="20"/>
          <w:highlight w:val="yellow"/>
          <w:lang w:eastAsia="pt-BR"/>
        </w:rPr>
        <w:t>ELETRÔNICO</w:t>
      </w:r>
      <w:r w:rsidRPr="00110575">
        <w:rPr>
          <w:rFonts w:ascii="Arial" w:hAnsi="Arial" w:cs="Arial"/>
          <w:b/>
          <w:sz w:val="20"/>
          <w:szCs w:val="20"/>
          <w:highlight w:val="yellow"/>
          <w:lang w:eastAsia="pt-BR"/>
        </w:rPr>
        <w:t xml:space="preserve"> N° .../2021 – EDITAL Nº----/2021 </w:t>
      </w:r>
    </w:p>
    <w:p w:rsidR="00397038" w:rsidRPr="00110575" w:rsidRDefault="00397038" w:rsidP="00397038">
      <w:pPr>
        <w:suppressAutoHyphens w:val="0"/>
        <w:autoSpaceDE w:val="0"/>
        <w:autoSpaceDN w:val="0"/>
        <w:adjustRightInd w:val="0"/>
        <w:ind w:right="-2"/>
        <w:jc w:val="center"/>
        <w:rPr>
          <w:rFonts w:ascii="Arial" w:hAnsi="Arial" w:cs="Arial"/>
          <w:b/>
          <w:sz w:val="20"/>
          <w:szCs w:val="20"/>
          <w:highlight w:val="yellow"/>
          <w:lang w:eastAsia="pt-BR"/>
        </w:rPr>
      </w:pPr>
    </w:p>
    <w:p w:rsidR="00397038" w:rsidRPr="00110575" w:rsidRDefault="00397038" w:rsidP="00397038">
      <w:pPr>
        <w:suppressAutoHyphens w:val="0"/>
        <w:autoSpaceDE w:val="0"/>
        <w:autoSpaceDN w:val="0"/>
        <w:adjustRightInd w:val="0"/>
        <w:jc w:val="center"/>
        <w:rPr>
          <w:rFonts w:ascii="Arial" w:hAnsi="Arial" w:cs="Arial"/>
          <w:b/>
          <w:sz w:val="20"/>
          <w:szCs w:val="20"/>
          <w:highlight w:val="yellow"/>
          <w:lang w:eastAsia="pt-BR"/>
        </w:rPr>
      </w:pPr>
      <w:r w:rsidRPr="00110575">
        <w:rPr>
          <w:rFonts w:ascii="Arial" w:hAnsi="Arial" w:cs="Arial"/>
          <w:b/>
          <w:sz w:val="20"/>
          <w:szCs w:val="20"/>
          <w:highlight w:val="yellow"/>
          <w:lang w:eastAsia="pt-BR"/>
        </w:rPr>
        <w:t>TERMO DE DESIGNAÇÃO DO PREPOSTO E RESPONSÁVEL PELA ASSINATURA DO CONTRATO</w:t>
      </w:r>
    </w:p>
    <w:p w:rsidR="00397038" w:rsidRPr="00110575" w:rsidRDefault="00397038" w:rsidP="00397038">
      <w:pPr>
        <w:suppressAutoHyphens w:val="0"/>
        <w:autoSpaceDE w:val="0"/>
        <w:autoSpaceDN w:val="0"/>
        <w:adjustRightInd w:val="0"/>
        <w:jc w:val="center"/>
        <w:rPr>
          <w:rFonts w:ascii="Arial" w:hAnsi="Arial" w:cs="Arial"/>
          <w:b/>
          <w:sz w:val="20"/>
          <w:szCs w:val="20"/>
          <w:highlight w:val="yellow"/>
          <w:lang w:eastAsia="pt-BR"/>
        </w:rPr>
      </w:pPr>
      <w:r w:rsidRPr="00110575">
        <w:rPr>
          <w:rFonts w:ascii="Arial" w:hAnsi="Arial" w:cs="Arial"/>
          <w:b/>
          <w:sz w:val="20"/>
          <w:szCs w:val="20"/>
          <w:highlight w:val="yellow"/>
          <w:lang w:eastAsia="pt-BR"/>
        </w:rPr>
        <w:t>RECOMENDA-SE PREENCHER O PRESENTE TERMO CUJOS DADOS SERÃO DESTINADOS PARA EFEITO DE FORMALIZAÇÃO DO CONTRATO</w:t>
      </w:r>
    </w:p>
    <w:p w:rsidR="00397038" w:rsidRPr="00110575" w:rsidRDefault="00397038" w:rsidP="00397038">
      <w:pPr>
        <w:suppressAutoHyphens w:val="0"/>
        <w:autoSpaceDE w:val="0"/>
        <w:autoSpaceDN w:val="0"/>
        <w:adjustRightInd w:val="0"/>
        <w:jc w:val="center"/>
        <w:rPr>
          <w:rFonts w:ascii="Arial" w:hAnsi="Arial" w:cs="Arial"/>
          <w:b/>
          <w:sz w:val="20"/>
          <w:szCs w:val="20"/>
          <w:lang w:eastAsia="pt-BR"/>
        </w:rPr>
      </w:pPr>
      <w:r w:rsidRPr="00110575">
        <w:rPr>
          <w:rFonts w:ascii="Arial" w:hAnsi="Arial" w:cs="Arial"/>
          <w:b/>
          <w:sz w:val="20"/>
          <w:szCs w:val="20"/>
          <w:highlight w:val="yellow"/>
          <w:lang w:eastAsia="pt-BR"/>
        </w:rPr>
        <w:t>(SOLICITAMOS ANEXAR NO ENVELOPE DOCUMENTAÇÃO, SUA AUSÊNCIA NÃO SERÁ MOTIVO DE DESCLASSIFICAÇÃO)</w:t>
      </w:r>
    </w:p>
    <w:p w:rsidR="00397038" w:rsidRPr="00110575" w:rsidRDefault="00397038" w:rsidP="00397038">
      <w:pPr>
        <w:suppressAutoHyphens w:val="0"/>
        <w:autoSpaceDE w:val="0"/>
        <w:autoSpaceDN w:val="0"/>
        <w:adjustRightInd w:val="0"/>
        <w:jc w:val="center"/>
        <w:rPr>
          <w:rFonts w:ascii="Arial" w:hAnsi="Arial" w:cs="Arial"/>
          <w:b/>
          <w:sz w:val="20"/>
          <w:szCs w:val="20"/>
          <w:lang w:eastAsia="pt-BR"/>
        </w:rPr>
      </w:pP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A (razão social da empresa) _______________________________________________, ME (.......) EPP (......) CNPJ n.º ______________________, com sede à ______________________________________________, neste ato representada pelo(s) (diretores ou sócios, com qualificação completa – nome, RG, CPF, nacionalidade, função) pelo presente instrumento (Contrato ou Procuração), designa e constitui:</w:t>
      </w:r>
    </w:p>
    <w:p w:rsidR="00397038" w:rsidRPr="00110575" w:rsidRDefault="00397038" w:rsidP="00397038">
      <w:pPr>
        <w:suppressAutoHyphens w:val="0"/>
        <w:autoSpaceDE w:val="0"/>
        <w:autoSpaceDN w:val="0"/>
        <w:adjustRightInd w:val="0"/>
        <w:jc w:val="both"/>
        <w:rPr>
          <w:rFonts w:ascii="Arial" w:hAnsi="Arial" w:cs="Arial"/>
          <w:b/>
          <w:sz w:val="20"/>
          <w:szCs w:val="20"/>
          <w:lang w:eastAsia="pt-BR"/>
        </w:rPr>
      </w:pPr>
      <w:r w:rsidRPr="00110575">
        <w:rPr>
          <w:rFonts w:ascii="Arial" w:hAnsi="Arial" w:cs="Arial"/>
          <w:b/>
          <w:sz w:val="20"/>
          <w:szCs w:val="20"/>
          <w:lang w:eastAsia="pt-BR"/>
        </w:rPr>
        <w:t>Tendo em vista a nova instrução do Tribunal do Estado de São Paulo, fica a empresa obrigada a fornecer as informações/dados da pessoa responsável pela assinatura do Contrato, conforme relacionado abaixo:</w:t>
      </w:r>
    </w:p>
    <w:p w:rsidR="00397038" w:rsidRPr="00110575" w:rsidRDefault="00397038" w:rsidP="00397038">
      <w:pPr>
        <w:tabs>
          <w:tab w:val="left" w:pos="288"/>
        </w:tabs>
        <w:suppressAutoHyphens w:val="0"/>
        <w:jc w:val="both"/>
        <w:rPr>
          <w:rFonts w:ascii="Arial" w:hAnsi="Arial" w:cs="Arial"/>
          <w:b/>
          <w:sz w:val="20"/>
          <w:szCs w:val="20"/>
          <w:highlight w:val="yellow"/>
          <w:u w:val="single"/>
          <w:lang w:eastAsia="pt-BR"/>
        </w:rPr>
      </w:pPr>
    </w:p>
    <w:p w:rsidR="00397038" w:rsidRPr="00110575" w:rsidRDefault="00397038" w:rsidP="00397038">
      <w:pPr>
        <w:tabs>
          <w:tab w:val="left" w:pos="288"/>
        </w:tabs>
        <w:suppressAutoHyphens w:val="0"/>
        <w:jc w:val="both"/>
        <w:rPr>
          <w:rFonts w:ascii="Arial" w:hAnsi="Arial" w:cs="Arial"/>
          <w:b/>
          <w:color w:val="FF0000"/>
          <w:sz w:val="20"/>
          <w:szCs w:val="20"/>
          <w:u w:val="single"/>
          <w:lang w:eastAsia="pt-BR"/>
        </w:rPr>
      </w:pPr>
      <w:r w:rsidRPr="00110575">
        <w:rPr>
          <w:rFonts w:ascii="Arial" w:hAnsi="Arial" w:cs="Arial"/>
          <w:b/>
          <w:sz w:val="20"/>
          <w:szCs w:val="20"/>
          <w:u w:val="single"/>
          <w:lang w:eastAsia="pt-BR"/>
        </w:rPr>
        <w:t xml:space="preserve">1)- </w:t>
      </w:r>
      <w:r w:rsidRPr="00110575">
        <w:rPr>
          <w:rFonts w:ascii="Arial" w:hAnsi="Arial" w:cs="Arial"/>
          <w:b/>
          <w:color w:val="FF0000"/>
          <w:sz w:val="20"/>
          <w:szCs w:val="20"/>
          <w:u w:val="single"/>
          <w:lang w:eastAsia="pt-BR"/>
        </w:rPr>
        <w:t>RESPONSÁVEL</w:t>
      </w:r>
      <w:r w:rsidRPr="00110575">
        <w:rPr>
          <w:rFonts w:ascii="Arial" w:hAnsi="Arial" w:cs="Arial"/>
          <w:color w:val="FF0000"/>
          <w:sz w:val="20"/>
          <w:szCs w:val="20"/>
          <w:u w:val="single"/>
          <w:lang w:eastAsia="pt-BR"/>
        </w:rPr>
        <w:t xml:space="preserve"> </w:t>
      </w:r>
      <w:r w:rsidRPr="00110575">
        <w:rPr>
          <w:rFonts w:ascii="Arial" w:hAnsi="Arial" w:cs="Arial"/>
          <w:b/>
          <w:color w:val="FF0000"/>
          <w:sz w:val="20"/>
          <w:szCs w:val="20"/>
          <w:u w:val="single"/>
          <w:lang w:eastAsia="pt-BR"/>
        </w:rPr>
        <w:t>PELA ASSINATURA DO CONTRATO</w:t>
      </w:r>
    </w:p>
    <w:p w:rsidR="00397038" w:rsidRPr="00110575" w:rsidRDefault="00397038" w:rsidP="00397038">
      <w:pPr>
        <w:tabs>
          <w:tab w:val="left" w:pos="288"/>
        </w:tabs>
        <w:suppressAutoHyphens w:val="0"/>
        <w:jc w:val="both"/>
        <w:rPr>
          <w:rFonts w:ascii="Arial" w:hAnsi="Arial" w:cs="Arial"/>
          <w:sz w:val="20"/>
          <w:szCs w:val="20"/>
          <w:lang w:eastAsia="pt-BR"/>
        </w:rPr>
      </w:pP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O(a) Senhor(a) Nome _____________________________________________________________________</w:t>
      </w: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Nacionalidade ____________________ Função _____________________ Data de Nascimento __/___/____</w:t>
      </w: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Endereço Residencial _______________________________________________________ CEP _________</w:t>
      </w: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E-mail institucional (empresa) ______________________________________________________________</w:t>
      </w: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E-mail pessoal (particular) _________________________________________________________________</w:t>
      </w: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sz w:val="20"/>
          <w:szCs w:val="20"/>
          <w:lang w:eastAsia="pt-BR"/>
        </w:rPr>
        <w:t>Telefone (empresa) ___________________ Telefone (pessoal) _____________________________</w:t>
      </w:r>
    </w:p>
    <w:p w:rsidR="00397038" w:rsidRPr="00110575" w:rsidRDefault="00397038" w:rsidP="00397038">
      <w:pPr>
        <w:tabs>
          <w:tab w:val="left" w:pos="288"/>
        </w:tabs>
        <w:suppressAutoHyphens w:val="0"/>
        <w:jc w:val="both"/>
        <w:rPr>
          <w:rFonts w:ascii="Arial" w:hAnsi="Arial" w:cs="Arial"/>
          <w:sz w:val="20"/>
          <w:szCs w:val="20"/>
          <w:lang w:eastAsia="pt-BR"/>
        </w:rPr>
      </w:pP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b/>
          <w:sz w:val="20"/>
          <w:szCs w:val="20"/>
          <w:lang w:eastAsia="pt-BR"/>
        </w:rPr>
        <w:t>Obs.</w:t>
      </w:r>
      <w:r w:rsidRPr="00110575">
        <w:rPr>
          <w:rFonts w:ascii="Arial" w:hAnsi="Arial" w:cs="Arial"/>
          <w:sz w:val="20"/>
          <w:szCs w:val="20"/>
          <w:lang w:eastAsia="pt-BR"/>
        </w:rPr>
        <w:t xml:space="preserve"> </w:t>
      </w:r>
      <w:r w:rsidRPr="00110575">
        <w:rPr>
          <w:rFonts w:ascii="Arial" w:hAnsi="Arial" w:cs="Arial"/>
          <w:b/>
          <w:sz w:val="20"/>
          <w:szCs w:val="20"/>
          <w:lang w:eastAsia="pt-BR"/>
        </w:rPr>
        <w:t>Quando não for diretor, além da documentação retro, deverá apresentar procuração para tal, no ato da assinatura do mesmo.</w:t>
      </w:r>
    </w:p>
    <w:p w:rsidR="00397038" w:rsidRPr="00110575" w:rsidRDefault="00397038" w:rsidP="00397038">
      <w:pPr>
        <w:tabs>
          <w:tab w:val="left" w:pos="288"/>
        </w:tabs>
        <w:suppressAutoHyphens w:val="0"/>
        <w:jc w:val="both"/>
        <w:rPr>
          <w:rFonts w:ascii="Arial" w:hAnsi="Arial" w:cs="Arial"/>
          <w:sz w:val="20"/>
          <w:szCs w:val="20"/>
          <w:highlight w:val="yellow"/>
          <w:u w:val="single"/>
          <w:lang w:eastAsia="pt-BR"/>
        </w:rPr>
      </w:pPr>
    </w:p>
    <w:p w:rsidR="00397038" w:rsidRPr="00110575" w:rsidRDefault="00397038" w:rsidP="00397038">
      <w:pPr>
        <w:tabs>
          <w:tab w:val="left" w:pos="0"/>
        </w:tabs>
        <w:suppressAutoHyphens w:val="0"/>
        <w:jc w:val="both"/>
        <w:rPr>
          <w:rFonts w:ascii="Arial" w:hAnsi="Arial" w:cs="Arial"/>
          <w:sz w:val="20"/>
          <w:szCs w:val="20"/>
          <w:lang w:eastAsia="pt-BR"/>
        </w:rPr>
      </w:pPr>
      <w:r w:rsidRPr="00110575">
        <w:rPr>
          <w:rFonts w:ascii="Arial" w:hAnsi="Arial" w:cs="Arial"/>
          <w:b/>
          <w:sz w:val="20"/>
          <w:szCs w:val="20"/>
          <w:u w:val="single"/>
          <w:lang w:eastAsia="pt-BR"/>
        </w:rPr>
        <w:t xml:space="preserve">2)- </w:t>
      </w:r>
      <w:r w:rsidRPr="00110575">
        <w:rPr>
          <w:rFonts w:ascii="Arial" w:hAnsi="Arial" w:cs="Arial"/>
          <w:b/>
          <w:color w:val="FF0000"/>
          <w:sz w:val="20"/>
          <w:szCs w:val="20"/>
          <w:u w:val="single"/>
          <w:lang w:eastAsia="pt-BR"/>
        </w:rPr>
        <w:t>PREPOSTO</w:t>
      </w:r>
      <w:r w:rsidRPr="00110575">
        <w:rPr>
          <w:rFonts w:ascii="Arial" w:hAnsi="Arial" w:cs="Arial"/>
          <w:b/>
          <w:sz w:val="20"/>
          <w:szCs w:val="20"/>
          <w:u w:val="single"/>
          <w:lang w:eastAsia="pt-BR"/>
        </w:rPr>
        <w:t>:</w:t>
      </w:r>
      <w:r w:rsidRPr="00110575">
        <w:rPr>
          <w:rFonts w:ascii="Arial" w:hAnsi="Arial" w:cs="Arial"/>
          <w:b/>
          <w:sz w:val="20"/>
          <w:szCs w:val="20"/>
          <w:lang w:eastAsia="pt-BR"/>
        </w:rPr>
        <w:t xml:space="preserve"> </w:t>
      </w:r>
      <w:r w:rsidRPr="00110575">
        <w:rPr>
          <w:rFonts w:ascii="Arial" w:hAnsi="Arial" w:cs="Arial"/>
          <w:sz w:val="20"/>
          <w:szCs w:val="20"/>
          <w:lang w:eastAsia="pt-BR"/>
        </w:rPr>
        <w:t>O(a) Senhor(a) Nome _______________________________________________________</w:t>
      </w:r>
    </w:p>
    <w:p w:rsidR="00397038" w:rsidRPr="00110575" w:rsidRDefault="00397038" w:rsidP="00397038">
      <w:pPr>
        <w:tabs>
          <w:tab w:val="left" w:pos="0"/>
        </w:tabs>
        <w:suppressAutoHyphens w:val="0"/>
        <w:jc w:val="both"/>
        <w:rPr>
          <w:rFonts w:ascii="Arial" w:hAnsi="Arial" w:cs="Arial"/>
          <w:sz w:val="20"/>
          <w:szCs w:val="20"/>
          <w:lang w:eastAsia="pt-BR"/>
        </w:rPr>
      </w:pPr>
      <w:r w:rsidRPr="00110575">
        <w:rPr>
          <w:rFonts w:ascii="Arial" w:hAnsi="Arial" w:cs="Arial"/>
          <w:sz w:val="20"/>
          <w:szCs w:val="20"/>
          <w:lang w:eastAsia="pt-BR"/>
        </w:rPr>
        <w:t>RG ________________________ CPF _________________________ Nacionalidade __________________</w:t>
      </w:r>
    </w:p>
    <w:p w:rsidR="00397038" w:rsidRPr="00110575" w:rsidRDefault="00397038" w:rsidP="00397038">
      <w:pPr>
        <w:tabs>
          <w:tab w:val="left" w:pos="0"/>
        </w:tabs>
        <w:suppressAutoHyphens w:val="0"/>
        <w:jc w:val="both"/>
        <w:rPr>
          <w:rFonts w:ascii="Arial" w:hAnsi="Arial" w:cs="Arial"/>
          <w:sz w:val="20"/>
          <w:szCs w:val="20"/>
          <w:lang w:eastAsia="pt-BR"/>
        </w:rPr>
      </w:pPr>
      <w:r w:rsidRPr="00110575">
        <w:rPr>
          <w:rFonts w:ascii="Arial" w:hAnsi="Arial" w:cs="Arial"/>
          <w:sz w:val="20"/>
          <w:szCs w:val="20"/>
          <w:lang w:eastAsia="pt-BR"/>
        </w:rPr>
        <w:t>Função ________________________ Fone (</w:t>
      </w:r>
      <w:proofErr w:type="gramStart"/>
      <w:r w:rsidRPr="00110575">
        <w:rPr>
          <w:rFonts w:ascii="Arial" w:hAnsi="Arial" w:cs="Arial"/>
          <w:sz w:val="20"/>
          <w:szCs w:val="20"/>
          <w:lang w:eastAsia="pt-BR"/>
        </w:rPr>
        <w:t>.....</w:t>
      </w:r>
      <w:proofErr w:type="gramEnd"/>
      <w:r w:rsidRPr="00110575">
        <w:rPr>
          <w:rFonts w:ascii="Arial" w:hAnsi="Arial" w:cs="Arial"/>
          <w:sz w:val="20"/>
          <w:szCs w:val="20"/>
          <w:lang w:eastAsia="pt-BR"/>
        </w:rPr>
        <w:t xml:space="preserve">) ____________________________ </w:t>
      </w:r>
    </w:p>
    <w:p w:rsidR="00397038" w:rsidRPr="00110575" w:rsidRDefault="00397038" w:rsidP="00397038">
      <w:pPr>
        <w:tabs>
          <w:tab w:val="left" w:pos="0"/>
        </w:tabs>
        <w:suppressAutoHyphens w:val="0"/>
        <w:jc w:val="both"/>
        <w:rPr>
          <w:rFonts w:ascii="Arial" w:hAnsi="Arial" w:cs="Arial"/>
          <w:sz w:val="20"/>
          <w:szCs w:val="20"/>
          <w:lang w:eastAsia="pt-BR"/>
        </w:rPr>
      </w:pPr>
      <w:r w:rsidRPr="00110575">
        <w:rPr>
          <w:rFonts w:ascii="Arial" w:hAnsi="Arial" w:cs="Arial"/>
          <w:sz w:val="20"/>
          <w:szCs w:val="20"/>
          <w:lang w:eastAsia="pt-BR"/>
        </w:rPr>
        <w:t>E-mail _________________________________________________________________________________</w:t>
      </w:r>
    </w:p>
    <w:p w:rsidR="00397038" w:rsidRPr="00110575" w:rsidRDefault="00397038" w:rsidP="00397038">
      <w:pPr>
        <w:tabs>
          <w:tab w:val="left" w:pos="288"/>
        </w:tabs>
        <w:suppressAutoHyphens w:val="0"/>
        <w:jc w:val="both"/>
        <w:rPr>
          <w:rFonts w:ascii="Arial" w:hAnsi="Arial" w:cs="Arial"/>
          <w:color w:val="000000"/>
          <w:sz w:val="20"/>
          <w:szCs w:val="20"/>
          <w:lang w:eastAsia="pt-BR"/>
        </w:rPr>
      </w:pPr>
      <w:r w:rsidRPr="00110575">
        <w:rPr>
          <w:rFonts w:ascii="Arial" w:hAnsi="Arial" w:cs="Arial"/>
          <w:sz w:val="20"/>
          <w:szCs w:val="20"/>
          <w:lang w:eastAsia="pt-BR"/>
        </w:rPr>
        <w:t>O qual, perante à Prefeitura Municipal de Indaiatuba deverá</w:t>
      </w:r>
      <w:r w:rsidRPr="00110575">
        <w:rPr>
          <w:rFonts w:ascii="Arial" w:hAnsi="Arial" w:cs="Arial"/>
          <w:color w:val="000000"/>
          <w:sz w:val="20"/>
          <w:szCs w:val="20"/>
          <w:lang w:eastAsia="pt-BR"/>
        </w:rPr>
        <w:t xml:space="preserve"> acompanhar a execução do instrumento, fiscalizar, prestar toda a assistência e orientação que se fizerem necessárias, conforme a Lei Federal nº toda assistência e orientação que se fizerem necessárias, conforme art. 68 da Lei Federal nº 8.666 de 21 de junho de 1993 e alterações posteriores.</w:t>
      </w:r>
    </w:p>
    <w:p w:rsidR="00397038" w:rsidRPr="00110575" w:rsidRDefault="00397038" w:rsidP="00397038">
      <w:pPr>
        <w:suppressAutoHyphens w:val="0"/>
        <w:autoSpaceDE w:val="0"/>
        <w:autoSpaceDN w:val="0"/>
        <w:adjustRightInd w:val="0"/>
        <w:jc w:val="both"/>
        <w:rPr>
          <w:rFonts w:ascii="Arial" w:hAnsi="Arial" w:cs="Arial"/>
          <w:sz w:val="20"/>
          <w:szCs w:val="20"/>
          <w:lang w:eastAsia="pt-BR"/>
        </w:rPr>
      </w:pPr>
    </w:p>
    <w:p w:rsidR="00397038" w:rsidRPr="00110575" w:rsidRDefault="00397038" w:rsidP="00397038">
      <w:pPr>
        <w:tabs>
          <w:tab w:val="left" w:pos="288"/>
        </w:tabs>
        <w:suppressAutoHyphens w:val="0"/>
        <w:jc w:val="both"/>
        <w:rPr>
          <w:rFonts w:ascii="Arial" w:hAnsi="Arial" w:cs="Arial"/>
          <w:sz w:val="20"/>
          <w:szCs w:val="20"/>
          <w:u w:val="single"/>
          <w:lang w:eastAsia="pt-BR"/>
        </w:rPr>
      </w:pPr>
      <w:r w:rsidRPr="00110575">
        <w:rPr>
          <w:rFonts w:ascii="Arial" w:hAnsi="Arial" w:cs="Arial"/>
          <w:b/>
          <w:bCs/>
          <w:sz w:val="20"/>
          <w:szCs w:val="20"/>
          <w:lang w:eastAsia="pt-BR"/>
        </w:rPr>
        <w:t>3)-</w:t>
      </w:r>
      <w:r w:rsidRPr="00110575">
        <w:rPr>
          <w:rFonts w:ascii="Arial" w:hAnsi="Arial" w:cs="Arial"/>
          <w:sz w:val="20"/>
          <w:szCs w:val="20"/>
          <w:lang w:eastAsia="pt-BR"/>
        </w:rPr>
        <w:t xml:space="preserve"> </w:t>
      </w:r>
      <w:r w:rsidRPr="00110575">
        <w:rPr>
          <w:rFonts w:ascii="Arial" w:hAnsi="Arial" w:cs="Arial"/>
          <w:sz w:val="20"/>
          <w:szCs w:val="20"/>
          <w:u w:val="single"/>
          <w:lang w:eastAsia="pt-BR"/>
        </w:rPr>
        <w:t>Tendo em vista a implantação do sistema para assinatura digital pela Prefeitura Municipal de Indaiatuba nos Termos de Contratos e outros, solicitamos que seja previamente informado se o Certificado Digital que será utilizado para a assinatura está emitido para o CNPJ da contratada ou para o CPF do(s) seu(s) representante(s).</w:t>
      </w:r>
    </w:p>
    <w:p w:rsidR="00397038" w:rsidRPr="00110575" w:rsidRDefault="00397038" w:rsidP="00397038">
      <w:pPr>
        <w:tabs>
          <w:tab w:val="left" w:pos="288"/>
        </w:tabs>
        <w:suppressAutoHyphens w:val="0"/>
        <w:jc w:val="both"/>
        <w:rPr>
          <w:rFonts w:ascii="Arial" w:hAnsi="Arial" w:cs="Arial"/>
          <w:sz w:val="20"/>
          <w:szCs w:val="20"/>
          <w:u w:val="single"/>
          <w:lang w:eastAsia="pt-BR"/>
        </w:rPr>
      </w:pPr>
    </w:p>
    <w:p w:rsidR="00397038" w:rsidRPr="00110575" w:rsidRDefault="00397038" w:rsidP="00397038">
      <w:pPr>
        <w:tabs>
          <w:tab w:val="left" w:pos="288"/>
        </w:tabs>
        <w:suppressAutoHyphens w:val="0"/>
        <w:jc w:val="both"/>
        <w:rPr>
          <w:rFonts w:ascii="Arial" w:hAnsi="Arial" w:cs="Arial"/>
          <w:b/>
          <w:bCs/>
          <w:sz w:val="20"/>
          <w:szCs w:val="20"/>
          <w:u w:val="single"/>
          <w:lang w:eastAsia="pt-BR"/>
        </w:rPr>
      </w:pPr>
      <w:r w:rsidRPr="00110575">
        <w:rPr>
          <w:rFonts w:ascii="Arial" w:hAnsi="Arial" w:cs="Arial"/>
          <w:b/>
          <w:bCs/>
          <w:sz w:val="20"/>
          <w:szCs w:val="20"/>
          <w:u w:val="single"/>
          <w:lang w:eastAsia="pt-BR"/>
        </w:rPr>
        <w:t>Indicar:</w:t>
      </w:r>
    </w:p>
    <w:p w:rsidR="00397038" w:rsidRPr="00110575" w:rsidRDefault="00397038" w:rsidP="00397038">
      <w:pPr>
        <w:tabs>
          <w:tab w:val="left" w:pos="288"/>
        </w:tabs>
        <w:suppressAutoHyphens w:val="0"/>
        <w:jc w:val="both"/>
        <w:rPr>
          <w:rFonts w:ascii="Arial" w:hAnsi="Arial" w:cs="Arial"/>
          <w:sz w:val="20"/>
          <w:szCs w:val="20"/>
          <w:u w:val="single"/>
          <w:lang w:eastAsia="pt-BR"/>
        </w:rPr>
      </w:pP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b/>
          <w:bCs/>
          <w:sz w:val="20"/>
          <w:szCs w:val="20"/>
          <w:lang w:eastAsia="pt-BR"/>
        </w:rPr>
        <w:t>CNPJ nº</w:t>
      </w:r>
      <w:r w:rsidRPr="00110575">
        <w:rPr>
          <w:rFonts w:ascii="Arial" w:hAnsi="Arial" w:cs="Arial"/>
          <w:sz w:val="20"/>
          <w:szCs w:val="20"/>
          <w:lang w:eastAsia="pt-BR"/>
        </w:rPr>
        <w:t xml:space="preserve"> ___________________________________</w:t>
      </w:r>
    </w:p>
    <w:p w:rsidR="00397038" w:rsidRPr="00110575" w:rsidRDefault="00397038" w:rsidP="00397038">
      <w:pPr>
        <w:tabs>
          <w:tab w:val="left" w:pos="288"/>
        </w:tabs>
        <w:suppressAutoHyphens w:val="0"/>
        <w:jc w:val="both"/>
        <w:rPr>
          <w:rFonts w:ascii="Arial" w:hAnsi="Arial" w:cs="Arial"/>
          <w:sz w:val="20"/>
          <w:szCs w:val="20"/>
          <w:lang w:eastAsia="pt-BR"/>
        </w:rPr>
      </w:pPr>
    </w:p>
    <w:p w:rsidR="00397038" w:rsidRPr="00110575" w:rsidRDefault="00397038" w:rsidP="00397038">
      <w:pPr>
        <w:tabs>
          <w:tab w:val="left" w:pos="288"/>
        </w:tabs>
        <w:suppressAutoHyphens w:val="0"/>
        <w:jc w:val="both"/>
        <w:rPr>
          <w:rFonts w:ascii="Arial" w:hAnsi="Arial" w:cs="Arial"/>
          <w:b/>
          <w:bCs/>
          <w:sz w:val="20"/>
          <w:szCs w:val="20"/>
          <w:u w:val="single"/>
          <w:lang w:eastAsia="pt-BR"/>
        </w:rPr>
      </w:pPr>
      <w:r w:rsidRPr="00110575">
        <w:rPr>
          <w:rFonts w:ascii="Arial" w:hAnsi="Arial" w:cs="Arial"/>
          <w:sz w:val="20"/>
          <w:szCs w:val="20"/>
          <w:lang w:eastAsia="pt-BR"/>
        </w:rPr>
        <w:t xml:space="preserve"> </w:t>
      </w:r>
      <w:r w:rsidRPr="00110575">
        <w:rPr>
          <w:rFonts w:ascii="Arial" w:hAnsi="Arial" w:cs="Arial"/>
          <w:b/>
          <w:bCs/>
          <w:sz w:val="20"/>
          <w:szCs w:val="20"/>
          <w:u w:val="single"/>
          <w:lang w:eastAsia="pt-BR"/>
        </w:rPr>
        <w:t>Ou</w:t>
      </w:r>
    </w:p>
    <w:p w:rsidR="00397038" w:rsidRPr="00110575" w:rsidRDefault="00397038" w:rsidP="00397038">
      <w:pPr>
        <w:tabs>
          <w:tab w:val="left" w:pos="288"/>
        </w:tabs>
        <w:suppressAutoHyphens w:val="0"/>
        <w:jc w:val="both"/>
        <w:rPr>
          <w:rFonts w:ascii="Arial" w:hAnsi="Arial" w:cs="Arial"/>
          <w:sz w:val="20"/>
          <w:szCs w:val="20"/>
          <w:lang w:eastAsia="pt-BR"/>
        </w:rPr>
      </w:pPr>
    </w:p>
    <w:p w:rsidR="00397038" w:rsidRPr="00110575" w:rsidRDefault="00397038" w:rsidP="00397038">
      <w:pPr>
        <w:tabs>
          <w:tab w:val="left" w:pos="288"/>
        </w:tabs>
        <w:suppressAutoHyphens w:val="0"/>
        <w:jc w:val="both"/>
        <w:rPr>
          <w:rFonts w:ascii="Arial" w:hAnsi="Arial" w:cs="Arial"/>
          <w:sz w:val="20"/>
          <w:szCs w:val="20"/>
          <w:lang w:eastAsia="pt-BR"/>
        </w:rPr>
      </w:pPr>
      <w:r w:rsidRPr="00110575">
        <w:rPr>
          <w:rFonts w:ascii="Arial" w:hAnsi="Arial" w:cs="Arial"/>
          <w:b/>
          <w:bCs/>
          <w:sz w:val="20"/>
          <w:szCs w:val="20"/>
          <w:lang w:eastAsia="pt-BR"/>
        </w:rPr>
        <w:t>CPF nº</w:t>
      </w:r>
      <w:r w:rsidRPr="00110575">
        <w:rPr>
          <w:rFonts w:ascii="Arial" w:hAnsi="Arial" w:cs="Arial"/>
          <w:sz w:val="20"/>
          <w:szCs w:val="20"/>
          <w:lang w:eastAsia="pt-BR"/>
        </w:rPr>
        <w:t xml:space="preserve"> ____________________________________</w:t>
      </w:r>
    </w:p>
    <w:p w:rsidR="00397038" w:rsidRPr="00110575" w:rsidRDefault="00397038" w:rsidP="00397038">
      <w:pPr>
        <w:tabs>
          <w:tab w:val="left" w:pos="288"/>
        </w:tabs>
        <w:suppressAutoHyphens w:val="0"/>
        <w:jc w:val="both"/>
        <w:rPr>
          <w:rFonts w:ascii="Arial" w:hAnsi="Arial" w:cs="Arial"/>
          <w:sz w:val="20"/>
          <w:szCs w:val="20"/>
          <w:lang w:eastAsia="pt-BR"/>
        </w:rPr>
      </w:pPr>
    </w:p>
    <w:p w:rsidR="00397038" w:rsidRPr="00110575" w:rsidRDefault="00397038" w:rsidP="00397038">
      <w:pPr>
        <w:suppressAutoHyphens w:val="0"/>
        <w:autoSpaceDE w:val="0"/>
        <w:autoSpaceDN w:val="0"/>
        <w:adjustRightInd w:val="0"/>
        <w:jc w:val="both"/>
        <w:rPr>
          <w:rFonts w:ascii="Arial" w:hAnsi="Arial" w:cs="Arial"/>
          <w:sz w:val="20"/>
          <w:szCs w:val="20"/>
          <w:lang w:eastAsia="pt-BR"/>
        </w:rPr>
      </w:pPr>
    </w:p>
    <w:p w:rsidR="00397038" w:rsidRPr="00110575" w:rsidRDefault="00397038" w:rsidP="00397038">
      <w:pPr>
        <w:suppressAutoHyphens w:val="0"/>
        <w:autoSpaceDE w:val="0"/>
        <w:autoSpaceDN w:val="0"/>
        <w:adjustRightInd w:val="0"/>
        <w:jc w:val="both"/>
        <w:rPr>
          <w:rFonts w:ascii="Arial" w:hAnsi="Arial" w:cs="Arial"/>
          <w:sz w:val="20"/>
          <w:szCs w:val="20"/>
          <w:lang w:eastAsia="pt-BR"/>
        </w:rPr>
      </w:pPr>
    </w:p>
    <w:p w:rsidR="00397038" w:rsidRPr="00110575" w:rsidRDefault="00397038" w:rsidP="00397038">
      <w:pPr>
        <w:suppressAutoHyphens w:val="0"/>
        <w:autoSpaceDE w:val="0"/>
        <w:autoSpaceDN w:val="0"/>
        <w:adjustRightInd w:val="0"/>
        <w:jc w:val="center"/>
        <w:rPr>
          <w:rFonts w:ascii="Arial" w:hAnsi="Arial" w:cs="Arial"/>
          <w:sz w:val="20"/>
          <w:szCs w:val="20"/>
          <w:lang w:eastAsia="pt-BR"/>
        </w:rPr>
      </w:pPr>
      <w:r w:rsidRPr="00110575">
        <w:rPr>
          <w:rFonts w:ascii="Arial" w:hAnsi="Arial" w:cs="Arial"/>
          <w:sz w:val="20"/>
          <w:szCs w:val="20"/>
          <w:lang w:eastAsia="pt-BR"/>
        </w:rPr>
        <w:t>Local, data e assinatura</w:t>
      </w:r>
    </w:p>
    <w:p w:rsidR="00397038" w:rsidRPr="00110575" w:rsidRDefault="00397038" w:rsidP="00397038">
      <w:pPr>
        <w:suppressAutoHyphens w:val="0"/>
        <w:autoSpaceDE w:val="0"/>
        <w:autoSpaceDN w:val="0"/>
        <w:adjustRightInd w:val="0"/>
        <w:jc w:val="center"/>
        <w:rPr>
          <w:rFonts w:ascii="Arial" w:hAnsi="Arial" w:cs="Arial"/>
          <w:sz w:val="20"/>
          <w:szCs w:val="20"/>
          <w:lang w:eastAsia="pt-BR"/>
        </w:rPr>
      </w:pPr>
    </w:p>
    <w:p w:rsidR="00397038" w:rsidRPr="00110575" w:rsidRDefault="00397038" w:rsidP="00397038">
      <w:pPr>
        <w:suppressAutoHyphens w:val="0"/>
        <w:autoSpaceDE w:val="0"/>
        <w:autoSpaceDN w:val="0"/>
        <w:adjustRightInd w:val="0"/>
        <w:jc w:val="center"/>
        <w:rPr>
          <w:rFonts w:ascii="Arial" w:hAnsi="Arial" w:cs="Arial"/>
          <w:sz w:val="20"/>
          <w:szCs w:val="20"/>
          <w:lang w:eastAsia="pt-BR"/>
        </w:rPr>
      </w:pPr>
      <w:r w:rsidRPr="00110575">
        <w:rPr>
          <w:rFonts w:ascii="Arial" w:hAnsi="Arial" w:cs="Arial"/>
          <w:sz w:val="20"/>
          <w:szCs w:val="20"/>
          <w:lang w:eastAsia="pt-BR"/>
        </w:rPr>
        <w:t>_____________________________________</w:t>
      </w:r>
    </w:p>
    <w:p w:rsidR="00465645" w:rsidRDefault="00397038" w:rsidP="00397038">
      <w:pPr>
        <w:widowControl w:val="0"/>
        <w:jc w:val="center"/>
        <w:rPr>
          <w:rFonts w:ascii="Arial" w:hAnsi="Arial" w:cs="Arial"/>
          <w:b/>
          <w:bCs/>
          <w:iCs/>
        </w:rPr>
      </w:pPr>
      <w:r w:rsidRPr="00110575">
        <w:rPr>
          <w:rFonts w:ascii="Arial" w:hAnsi="Arial" w:cs="Arial"/>
          <w:sz w:val="20"/>
          <w:szCs w:val="20"/>
          <w:lang w:eastAsia="pt-BR"/>
        </w:rPr>
        <w:t>Assinatura do Responsável legal da empresa</w:t>
      </w:r>
    </w:p>
    <w:p w:rsidR="005C121D" w:rsidRDefault="005C121D" w:rsidP="005C121D">
      <w:pPr>
        <w:widowControl w:val="0"/>
        <w:jc w:val="center"/>
        <w:rPr>
          <w:rFonts w:ascii="Arial" w:hAnsi="Arial" w:cs="Arial"/>
          <w:b/>
          <w:bCs/>
          <w:iCs/>
        </w:rPr>
      </w:pPr>
    </w:p>
    <w:p w:rsidR="005C121D" w:rsidRDefault="005C121D" w:rsidP="005C121D">
      <w:pPr>
        <w:widowControl w:val="0"/>
        <w:jc w:val="center"/>
        <w:rPr>
          <w:rFonts w:ascii="Arial" w:hAnsi="Arial" w:cs="Arial"/>
          <w:b/>
          <w:bCs/>
          <w:iCs/>
        </w:rPr>
      </w:pPr>
      <w:r>
        <w:rPr>
          <w:rFonts w:ascii="Arial" w:hAnsi="Arial" w:cs="Arial"/>
          <w:b/>
          <w:bCs/>
          <w:iCs/>
        </w:rPr>
        <w:t>ANEXO V</w:t>
      </w:r>
    </w:p>
    <w:p w:rsidR="005C121D" w:rsidRDefault="005C121D" w:rsidP="005C121D">
      <w:pPr>
        <w:widowControl w:val="0"/>
        <w:jc w:val="center"/>
        <w:rPr>
          <w:rFonts w:ascii="Arial" w:hAnsi="Arial" w:cs="Arial"/>
          <w:b/>
          <w:bCs/>
          <w:iCs/>
        </w:rPr>
      </w:pPr>
    </w:p>
    <w:p w:rsidR="005C121D" w:rsidRDefault="005C121D" w:rsidP="005C121D">
      <w:pPr>
        <w:widowControl w:val="0"/>
        <w:jc w:val="center"/>
        <w:rPr>
          <w:rFonts w:ascii="Arial" w:hAnsi="Arial" w:cs="Arial"/>
          <w:b/>
          <w:bCs/>
          <w:iCs/>
          <w:lang w:eastAsia="pt-BR"/>
        </w:rPr>
      </w:pPr>
      <w:r>
        <w:rPr>
          <w:rFonts w:ascii="Arial" w:hAnsi="Arial" w:cs="Arial"/>
          <w:b/>
          <w:bCs/>
          <w:iCs/>
        </w:rPr>
        <w:t>MODELO DE DECLARAÇÃO DE ENQUADRAMENTO NO REGIME DE MICROEMPRESA, EMPRESA DE PEQUENO PORTE OU MICRO EMPREENDEDOR INDIVIDUAL (NA HIPÓTESE DO LICITANTE SER UMA ME / EPP OU MEI).</w:t>
      </w: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p>
    <w:p w:rsidR="005C121D" w:rsidRDefault="005C121D" w:rsidP="005C121D">
      <w:pPr>
        <w:autoSpaceDE w:val="0"/>
        <w:autoSpaceDN w:val="0"/>
        <w:adjustRightInd w:val="0"/>
        <w:jc w:val="center"/>
        <w:rPr>
          <w:rFonts w:ascii="Arial" w:eastAsiaTheme="minorHAnsi" w:hAnsi="Arial" w:cs="Arial"/>
          <w:color w:val="000000"/>
          <w:lang w:eastAsia="en-US"/>
        </w:rPr>
      </w:pPr>
      <w:r>
        <w:rPr>
          <w:rFonts w:ascii="Arial" w:eastAsiaTheme="minorHAnsi" w:hAnsi="Arial" w:cs="Arial"/>
          <w:b/>
          <w:bCs/>
          <w:i/>
          <w:iCs/>
          <w:color w:val="000000"/>
          <w:lang w:eastAsia="en-US"/>
        </w:rPr>
        <w:t>TIMBRE DA EMPRESA</w:t>
      </w:r>
    </w:p>
    <w:p w:rsidR="005C121D" w:rsidRDefault="005C121D" w:rsidP="005C121D">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(Razão Social da empresa, CNPJ e endereço da empresa)</w:t>
      </w:r>
    </w:p>
    <w:p w:rsidR="005C121D" w:rsidRDefault="005C121D" w:rsidP="005C121D">
      <w:pPr>
        <w:jc w:val="center"/>
        <w:rPr>
          <w:rFonts w:ascii="Arial" w:hAnsi="Arial" w:cs="Arial"/>
          <w:u w:val="single"/>
        </w:rPr>
      </w:pPr>
      <w:r>
        <w:rPr>
          <w:rFonts w:ascii="Arial" w:hAnsi="Arial" w:cs="Arial"/>
          <w:u w:val="single"/>
        </w:rPr>
        <w:t>(deverá ser anexado juntamente com os documentos habilitação)</w:t>
      </w:r>
    </w:p>
    <w:p w:rsidR="005C121D" w:rsidRDefault="005C121D" w:rsidP="005C121D">
      <w:pPr>
        <w:autoSpaceDE w:val="0"/>
        <w:autoSpaceDN w:val="0"/>
        <w:adjustRightInd w:val="0"/>
        <w:jc w:val="center"/>
        <w:rPr>
          <w:rFonts w:ascii="Arial" w:eastAsiaTheme="minorHAnsi" w:hAnsi="Arial" w:cs="Arial"/>
          <w:color w:val="000000"/>
          <w:lang w:eastAsia="en-US"/>
        </w:rPr>
      </w:pPr>
    </w:p>
    <w:p w:rsidR="005C121D" w:rsidRDefault="005C121D" w:rsidP="005C121D">
      <w:pPr>
        <w:widowControl w:val="0"/>
        <w:jc w:val="both"/>
        <w:rPr>
          <w:rFonts w:ascii="Arial" w:hAnsi="Arial" w:cs="Arial"/>
        </w:rPr>
      </w:pPr>
      <w:proofErr w:type="gramStart"/>
      <w:r>
        <w:rPr>
          <w:rFonts w:ascii="Arial" w:hAnsi="Arial" w:cs="Arial"/>
        </w:rPr>
        <w:t>(  )</w:t>
      </w:r>
      <w:proofErr w:type="gramEnd"/>
      <w:r>
        <w:rPr>
          <w:rFonts w:ascii="Arial" w:hAnsi="Arial" w:cs="Arial"/>
        </w:rPr>
        <w:t xml:space="preserve"> COOPERATIVAS </w:t>
      </w:r>
    </w:p>
    <w:p w:rsidR="005C121D" w:rsidRDefault="005C121D" w:rsidP="005C121D">
      <w:pPr>
        <w:autoSpaceDE w:val="0"/>
        <w:autoSpaceDN w:val="0"/>
        <w:adjustRightInd w:val="0"/>
        <w:rPr>
          <w:rFonts w:ascii="Arial" w:eastAsiaTheme="minorHAnsi" w:hAnsi="Arial" w:cs="Arial"/>
          <w:color w:val="000000"/>
          <w:lang w:eastAsia="en-US"/>
        </w:rPr>
      </w:pPr>
    </w:p>
    <w:p w:rsidR="005C121D" w:rsidRDefault="005C121D" w:rsidP="005C121D">
      <w:pPr>
        <w:widowControl w:val="0"/>
        <w:jc w:val="both"/>
        <w:rPr>
          <w:rFonts w:ascii="Arial" w:hAnsi="Arial" w:cs="Arial"/>
        </w:rPr>
      </w:pPr>
      <w:proofErr w:type="gramStart"/>
      <w:r>
        <w:rPr>
          <w:rFonts w:ascii="Arial" w:hAnsi="Arial" w:cs="Arial"/>
        </w:rPr>
        <w:t>(  )</w:t>
      </w:r>
      <w:proofErr w:type="gramEnd"/>
      <w:r>
        <w:rPr>
          <w:rFonts w:ascii="Arial" w:hAnsi="Arial" w:cs="Arial"/>
        </w:rPr>
        <w:t xml:space="preserve"> MICROEMPREENDEDOR INDIVIDUAL </w:t>
      </w:r>
    </w:p>
    <w:p w:rsidR="005C121D" w:rsidRDefault="005C121D" w:rsidP="005C121D">
      <w:pPr>
        <w:widowControl w:val="0"/>
        <w:jc w:val="both"/>
        <w:rPr>
          <w:rFonts w:ascii="Arial" w:hAnsi="Arial" w:cs="Arial"/>
          <w:lang w:eastAsia="pt-BR"/>
        </w:rPr>
      </w:pPr>
    </w:p>
    <w:p w:rsidR="005C121D" w:rsidRDefault="005C121D" w:rsidP="005C121D">
      <w:pPr>
        <w:widowControl w:val="0"/>
        <w:jc w:val="both"/>
        <w:rPr>
          <w:rFonts w:ascii="Arial" w:hAnsi="Arial" w:cs="Arial"/>
        </w:rPr>
      </w:pPr>
      <w:bookmarkStart w:id="11" w:name="_Hlk36745403"/>
      <w:proofErr w:type="gramStart"/>
      <w:r>
        <w:rPr>
          <w:rFonts w:ascii="Arial" w:hAnsi="Arial" w:cs="Arial"/>
        </w:rPr>
        <w:t>(  )</w:t>
      </w:r>
      <w:proofErr w:type="gramEnd"/>
      <w:r>
        <w:rPr>
          <w:rFonts w:ascii="Arial" w:hAnsi="Arial" w:cs="Arial"/>
        </w:rPr>
        <w:t xml:space="preserve"> MICROEMPRESA </w:t>
      </w:r>
    </w:p>
    <w:bookmarkEnd w:id="11"/>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proofErr w:type="gramStart"/>
      <w:r>
        <w:rPr>
          <w:rFonts w:ascii="Arial" w:hAnsi="Arial" w:cs="Arial"/>
        </w:rPr>
        <w:t>(  )</w:t>
      </w:r>
      <w:proofErr w:type="gramEnd"/>
      <w:r>
        <w:rPr>
          <w:rFonts w:ascii="Arial" w:hAnsi="Arial" w:cs="Arial"/>
        </w:rPr>
        <w:t xml:space="preserve"> EMPRESA DE PEQUENO PORTE </w:t>
      </w: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r>
        <w:rPr>
          <w:rFonts w:ascii="Arial" w:hAnsi="Arial" w:cs="Arial"/>
        </w:rPr>
        <w:t>______________________________________________ (Razão Social da Empresa), inscrita no CNPJ nº _____________________, Endereço: __________________________</w:t>
      </w: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r>
        <w:rPr>
          <w:rFonts w:ascii="Arial" w:hAnsi="Arial" w:cs="Arial"/>
        </w:rPr>
        <w:t>DECLARO, sob as penas da lei, que a empresa __________________________________, inscrita no CNPJ nº _______________, cumpre os requisitos legais para a qualificação, conforme acima especificados, de acordo com 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Lei Complementar 147/2017 e que se compromete a promover a regularização de eventuais defeitos ou restrições existentes na documentação exigida para efeito de regularidade fiscal, caso seja declarada vencedora do certame.</w:t>
      </w: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r>
        <w:rPr>
          <w:rFonts w:ascii="Arial" w:hAnsi="Arial" w:cs="Arial"/>
        </w:rPr>
        <w:t xml:space="preserve">Sou optante do Sistema Simples Nacional? </w:t>
      </w: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proofErr w:type="gramStart"/>
      <w:r>
        <w:rPr>
          <w:rFonts w:ascii="Arial" w:hAnsi="Arial" w:cs="Arial"/>
        </w:rPr>
        <w:t>(  )</w:t>
      </w:r>
      <w:proofErr w:type="gramEnd"/>
      <w:r>
        <w:rPr>
          <w:rFonts w:ascii="Arial" w:hAnsi="Arial" w:cs="Arial"/>
        </w:rPr>
        <w:t xml:space="preserve"> SIM (  ) NÃO </w:t>
      </w: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p>
    <w:p w:rsidR="005C121D" w:rsidRDefault="005C121D" w:rsidP="005C121D">
      <w:pPr>
        <w:widowControl w:val="0"/>
        <w:jc w:val="both"/>
        <w:rPr>
          <w:rFonts w:ascii="Arial" w:hAnsi="Arial" w:cs="Arial"/>
        </w:rPr>
      </w:pPr>
      <w:r>
        <w:rPr>
          <w:rFonts w:ascii="Arial" w:hAnsi="Arial" w:cs="Arial"/>
        </w:rPr>
        <w:t xml:space="preserve">__________________________________________ </w:t>
      </w:r>
    </w:p>
    <w:p w:rsidR="005C121D" w:rsidRDefault="005C121D" w:rsidP="005C121D">
      <w:pPr>
        <w:widowControl w:val="0"/>
        <w:jc w:val="both"/>
        <w:rPr>
          <w:rFonts w:ascii="Arial" w:hAnsi="Arial" w:cs="Arial"/>
        </w:rPr>
      </w:pPr>
      <w:r>
        <w:rPr>
          <w:rFonts w:ascii="Arial" w:hAnsi="Arial" w:cs="Arial"/>
        </w:rPr>
        <w:t xml:space="preserve">Local/ Data </w:t>
      </w:r>
    </w:p>
    <w:p w:rsidR="005C121D" w:rsidRDefault="005C121D" w:rsidP="005C121D">
      <w:pPr>
        <w:widowControl w:val="0"/>
        <w:jc w:val="both"/>
        <w:rPr>
          <w:rFonts w:ascii="Arial" w:hAnsi="Arial" w:cs="Arial"/>
          <w:bCs/>
          <w:iCs/>
        </w:rPr>
      </w:pPr>
    </w:p>
    <w:p w:rsidR="005C121D" w:rsidRDefault="005C121D" w:rsidP="005C121D">
      <w:pPr>
        <w:widowControl w:val="0"/>
        <w:jc w:val="both"/>
        <w:rPr>
          <w:rFonts w:ascii="Arial" w:hAnsi="Arial" w:cs="Arial"/>
          <w:bCs/>
          <w:iCs/>
        </w:rPr>
      </w:pPr>
    </w:p>
    <w:p w:rsidR="005C121D" w:rsidRDefault="005C121D" w:rsidP="005C121D">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____________________________________</w:t>
      </w:r>
    </w:p>
    <w:p w:rsidR="005C121D" w:rsidRDefault="005C121D" w:rsidP="005C121D">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Razão Social da empresa + Carimbo</w:t>
      </w:r>
    </w:p>
    <w:p w:rsidR="005C121D" w:rsidRDefault="005C121D" w:rsidP="005C121D">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Nome do responsável legal da empresa</w:t>
      </w:r>
    </w:p>
    <w:p w:rsidR="005C121D" w:rsidRDefault="005C121D" w:rsidP="005C121D">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RG do responsável</w:t>
      </w:r>
    </w:p>
    <w:p w:rsidR="005C121D" w:rsidRDefault="005C121D" w:rsidP="005C121D">
      <w:pPr>
        <w:widowControl w:val="0"/>
        <w:jc w:val="center"/>
        <w:rPr>
          <w:rFonts w:ascii="Arial" w:hAnsi="Arial" w:cs="Arial"/>
          <w:bCs/>
          <w:lang w:eastAsia="pt-BR"/>
        </w:rPr>
      </w:pPr>
      <w:r>
        <w:rPr>
          <w:rFonts w:ascii="Arial" w:eastAsiaTheme="minorHAnsi" w:hAnsi="Arial" w:cs="Arial"/>
          <w:color w:val="000000"/>
          <w:lang w:eastAsia="en-US"/>
        </w:rPr>
        <w:t>CPF do responsável</w:t>
      </w:r>
    </w:p>
    <w:p w:rsidR="005C121D" w:rsidRDefault="005C121D" w:rsidP="005C121D">
      <w:pPr>
        <w:suppressAutoHyphens w:val="0"/>
        <w:autoSpaceDE w:val="0"/>
        <w:autoSpaceDN w:val="0"/>
        <w:adjustRightInd w:val="0"/>
        <w:jc w:val="center"/>
        <w:rPr>
          <w:rFonts w:ascii="Arial" w:hAnsi="Arial" w:cs="Arial"/>
          <w:b/>
          <w:bCs/>
          <w:lang w:eastAsia="pt-BR"/>
        </w:rPr>
      </w:pPr>
    </w:p>
    <w:p w:rsidR="005C121D" w:rsidRDefault="005C121D" w:rsidP="005C121D">
      <w:pPr>
        <w:suppressAutoHyphens w:val="0"/>
        <w:autoSpaceDE w:val="0"/>
        <w:autoSpaceDN w:val="0"/>
        <w:adjustRightInd w:val="0"/>
        <w:jc w:val="center"/>
        <w:rPr>
          <w:rFonts w:ascii="Arial" w:hAnsi="Arial" w:cs="Arial"/>
          <w:b/>
          <w:bCs/>
          <w:lang w:eastAsia="pt-BR"/>
        </w:rPr>
      </w:pPr>
    </w:p>
    <w:p w:rsidR="00DE236E" w:rsidRDefault="00DE236E" w:rsidP="00465645">
      <w:pPr>
        <w:suppressAutoHyphens w:val="0"/>
        <w:autoSpaceDE w:val="0"/>
        <w:autoSpaceDN w:val="0"/>
        <w:adjustRightInd w:val="0"/>
        <w:jc w:val="center"/>
        <w:rPr>
          <w:rFonts w:ascii="Arial" w:hAnsi="Arial" w:cs="Arial"/>
          <w:b/>
          <w:bCs/>
          <w:lang w:eastAsia="pt-BR"/>
        </w:rPr>
      </w:pPr>
      <w:bookmarkStart w:id="12" w:name="_GoBack"/>
      <w:bookmarkEnd w:id="12"/>
    </w:p>
    <w:p w:rsidR="00465645" w:rsidRPr="00654179" w:rsidRDefault="00465645" w:rsidP="00465645">
      <w:pPr>
        <w:suppressAutoHyphens w:val="0"/>
        <w:autoSpaceDE w:val="0"/>
        <w:autoSpaceDN w:val="0"/>
        <w:adjustRightInd w:val="0"/>
        <w:jc w:val="center"/>
        <w:rPr>
          <w:rFonts w:ascii="Arial" w:hAnsi="Arial" w:cs="Arial"/>
          <w:b/>
          <w:bCs/>
          <w:lang w:eastAsia="pt-BR"/>
        </w:rPr>
      </w:pPr>
      <w:r w:rsidRPr="00654179">
        <w:rPr>
          <w:rFonts w:ascii="Arial" w:hAnsi="Arial" w:cs="Arial"/>
          <w:b/>
          <w:bCs/>
          <w:lang w:eastAsia="pt-BR"/>
        </w:rPr>
        <w:t>ANEXO VI</w:t>
      </w:r>
    </w:p>
    <w:p w:rsidR="00465645" w:rsidRPr="00A70CD1" w:rsidRDefault="00465645" w:rsidP="00465645">
      <w:pPr>
        <w:suppressAutoHyphens w:val="0"/>
        <w:autoSpaceDE w:val="0"/>
        <w:autoSpaceDN w:val="0"/>
        <w:adjustRightInd w:val="0"/>
        <w:jc w:val="center"/>
        <w:rPr>
          <w:rFonts w:ascii="Arial" w:hAnsi="Arial" w:cs="Arial"/>
          <w:b/>
          <w:lang w:eastAsia="pt-BR"/>
        </w:rPr>
      </w:pPr>
      <w:r w:rsidRPr="00A70CD1">
        <w:rPr>
          <w:rFonts w:ascii="Arial" w:hAnsi="Arial" w:cs="Arial"/>
          <w:b/>
          <w:lang w:eastAsia="pt-BR"/>
        </w:rPr>
        <w:t>PROPOSTA READEQUADA</w:t>
      </w:r>
    </w:p>
    <w:p w:rsidR="00465645" w:rsidRDefault="00465645" w:rsidP="00465645">
      <w:pPr>
        <w:suppressAutoHyphens w:val="0"/>
        <w:autoSpaceDE w:val="0"/>
        <w:autoSpaceDN w:val="0"/>
        <w:adjustRightInd w:val="0"/>
        <w:jc w:val="center"/>
        <w:rPr>
          <w:rFonts w:ascii="Arial" w:hAnsi="Arial" w:cs="Arial"/>
          <w:lang w:eastAsia="pt-BR"/>
        </w:rPr>
      </w:pPr>
      <w:r>
        <w:rPr>
          <w:rFonts w:ascii="Arial" w:hAnsi="Arial" w:cs="Arial"/>
          <w:lang w:eastAsia="pt-BR"/>
        </w:rPr>
        <w:t>(A empresa vencedora deverá encaminhar a proposta readequada via e-mail, assinada e digitalizada para a conclusão do processo)</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À</w:t>
      </w:r>
    </w:p>
    <w:p w:rsidR="00465645" w:rsidRPr="00654179" w:rsidRDefault="00465645" w:rsidP="00465645">
      <w:pPr>
        <w:suppressAutoHyphens w:val="0"/>
        <w:autoSpaceDE w:val="0"/>
        <w:autoSpaceDN w:val="0"/>
        <w:adjustRightInd w:val="0"/>
        <w:jc w:val="both"/>
        <w:rPr>
          <w:rFonts w:ascii="Arial" w:hAnsi="Arial" w:cs="Arial"/>
          <w:b/>
          <w:lang w:eastAsia="pt-BR"/>
        </w:rPr>
      </w:pPr>
      <w:r w:rsidRPr="00654179">
        <w:rPr>
          <w:rFonts w:ascii="Arial" w:hAnsi="Arial" w:cs="Arial"/>
          <w:b/>
          <w:lang w:eastAsia="pt-BR"/>
        </w:rPr>
        <w:t>Prefeitura Municipal de Indaiatuba</w:t>
      </w:r>
    </w:p>
    <w:p w:rsidR="00465645" w:rsidRPr="00654179" w:rsidRDefault="00465645" w:rsidP="00465645">
      <w:pPr>
        <w:suppressAutoHyphens w:val="0"/>
        <w:autoSpaceDE w:val="0"/>
        <w:autoSpaceDN w:val="0"/>
        <w:adjustRightInd w:val="0"/>
        <w:jc w:val="both"/>
        <w:rPr>
          <w:rFonts w:ascii="Arial" w:hAnsi="Arial" w:cs="Arial"/>
          <w:b/>
          <w:lang w:eastAsia="pt-BR"/>
        </w:rPr>
      </w:pPr>
      <w:r w:rsidRPr="00654179">
        <w:rPr>
          <w:rFonts w:ascii="Arial" w:hAnsi="Arial" w:cs="Arial"/>
          <w:b/>
          <w:lang w:eastAsia="pt-BR"/>
        </w:rPr>
        <w:t>Departamento de Licitações</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b/>
          <w:bCs/>
          <w:lang w:eastAsia="pt-BR"/>
        </w:rPr>
        <w:t xml:space="preserve">Referente: </w:t>
      </w:r>
      <w:r w:rsidRPr="00654179">
        <w:rPr>
          <w:rFonts w:ascii="Arial" w:hAnsi="Arial" w:cs="Arial"/>
          <w:lang w:eastAsia="pt-BR"/>
        </w:rPr>
        <w:t>PREGÃO ELETRÔNICO Nº .../202</w:t>
      </w:r>
      <w:r>
        <w:rPr>
          <w:rFonts w:ascii="Arial" w:hAnsi="Arial" w:cs="Arial"/>
          <w:lang w:eastAsia="pt-BR"/>
        </w:rPr>
        <w:t>1</w:t>
      </w:r>
      <w:r w:rsidRPr="00654179">
        <w:rPr>
          <w:rFonts w:ascii="Arial" w:hAnsi="Arial" w:cs="Arial"/>
          <w:lang w:eastAsia="pt-BR"/>
        </w:rPr>
        <w:t xml:space="preserve"> – EDITAL Nº .../202</w:t>
      </w:r>
      <w:r>
        <w:rPr>
          <w:rFonts w:ascii="Arial" w:hAnsi="Arial" w:cs="Arial"/>
          <w:lang w:eastAsia="pt-BR"/>
        </w:rPr>
        <w:t>1</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Prezados Senhores,</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Apresentamos nossa proposta para fornecimento do Item abaixo discriminado, conforme </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b/>
          <w:bCs/>
          <w:lang w:eastAsia="pt-BR"/>
        </w:rPr>
        <w:t>ANEXO I</w:t>
      </w:r>
      <w:r w:rsidRPr="00654179">
        <w:rPr>
          <w:rFonts w:ascii="Arial" w:hAnsi="Arial" w:cs="Arial"/>
          <w:lang w:eastAsia="pt-BR"/>
        </w:rPr>
        <w:t>, que integra o instrumento convocatório da licitação em epígrafe.</w:t>
      </w:r>
    </w:p>
    <w:p w:rsidR="00465645" w:rsidRPr="00654179" w:rsidRDefault="00465645" w:rsidP="00465645">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1. IDENTIFICAÇÃO DO CONCORRENTE:</w:t>
      </w:r>
    </w:p>
    <w:p w:rsidR="00465645" w:rsidRPr="00654179" w:rsidRDefault="00465645" w:rsidP="00465645">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RAZÃO SOCIAL:           / CNPJ Nº:           / INCRIÇÃO ESTADUAL Nº:</w:t>
      </w:r>
    </w:p>
    <w:p w:rsidR="00465645" w:rsidRPr="00654179" w:rsidRDefault="00465645" w:rsidP="00465645">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REPRESENTANTE:   /   CARGO:</w:t>
      </w:r>
    </w:p>
    <w:p w:rsidR="00465645" w:rsidRPr="00654179" w:rsidRDefault="00465645" w:rsidP="00465645">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R.G Nº:        /   CPF Nº:     / ENDEREÇO:     / TELEFONE:</w:t>
      </w:r>
    </w:p>
    <w:p w:rsidR="00465645" w:rsidRPr="00654179" w:rsidRDefault="00465645" w:rsidP="00465645">
      <w:pPr>
        <w:suppressAutoHyphens w:val="0"/>
        <w:autoSpaceDE w:val="0"/>
        <w:autoSpaceDN w:val="0"/>
        <w:adjustRightInd w:val="0"/>
        <w:jc w:val="both"/>
        <w:rPr>
          <w:rFonts w:ascii="Arial" w:hAnsi="Arial" w:cs="Arial"/>
          <w:b/>
          <w:bCs/>
          <w:lang w:eastAsia="pt-BR"/>
        </w:rPr>
      </w:pPr>
    </w:p>
    <w:p w:rsidR="00465645" w:rsidRPr="00654179" w:rsidRDefault="00465645" w:rsidP="00465645">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2. CONDIÇÕES GERAIS</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2.1. A proponente declara conhecer os termos do instrumento convocatório que rege a presente licitação, conforme segue:</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a) Valor da Proposta: R$ ................. (por extenso).</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 Readequado ao lance vencedor;</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 Deverá ser cotado, preço unitário e totais dos itens, de acordo com o </w:t>
      </w:r>
      <w:r w:rsidRPr="00654179">
        <w:rPr>
          <w:rFonts w:ascii="Arial" w:hAnsi="Arial" w:cs="Arial"/>
          <w:b/>
          <w:bCs/>
          <w:lang w:eastAsia="pt-BR"/>
        </w:rPr>
        <w:t xml:space="preserve">ANEXO I </w:t>
      </w:r>
      <w:r w:rsidRPr="00654179">
        <w:rPr>
          <w:rFonts w:ascii="Arial" w:hAnsi="Arial" w:cs="Arial"/>
          <w:lang w:eastAsia="pt-BR"/>
        </w:rPr>
        <w:t>do edital;</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b) A proposta terá validade de 60 (sessenta) dias, a partir da data de abertura do Pregão Eletrônico;</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9147C5" w:rsidRDefault="00465645" w:rsidP="00465645">
      <w:pPr>
        <w:suppressAutoHyphens w:val="0"/>
        <w:autoSpaceDE w:val="0"/>
        <w:autoSpaceDN w:val="0"/>
        <w:adjustRightInd w:val="0"/>
        <w:jc w:val="both"/>
        <w:rPr>
          <w:rFonts w:ascii="Arial" w:hAnsi="Arial" w:cs="Arial"/>
          <w:lang w:eastAsia="pt-BR"/>
        </w:rPr>
      </w:pPr>
      <w:r w:rsidRPr="009147C5">
        <w:rPr>
          <w:rFonts w:ascii="Arial" w:hAnsi="Arial" w:cs="Arial"/>
          <w:lang w:eastAsia="pt-BR"/>
        </w:rPr>
        <w:t xml:space="preserve">c) </w:t>
      </w:r>
      <w:r w:rsidR="009147C5" w:rsidRPr="009147C5">
        <w:rPr>
          <w:rFonts w:ascii="Arial" w:hAnsi="Arial" w:cs="Arial"/>
          <w:lang w:eastAsia="pt-BR"/>
        </w:rPr>
        <w:t>A</w:t>
      </w:r>
      <w:r w:rsidRPr="009147C5">
        <w:rPr>
          <w:rFonts w:ascii="Arial" w:hAnsi="Arial" w:cs="Arial"/>
          <w:lang w:eastAsia="pt-BR"/>
        </w:rPr>
        <w:t xml:space="preserve"> entrega será em até </w:t>
      </w:r>
      <w:r w:rsidR="00313F1A">
        <w:rPr>
          <w:rFonts w:ascii="Arial" w:hAnsi="Arial" w:cs="Arial"/>
          <w:lang w:eastAsia="pt-BR"/>
        </w:rPr>
        <w:t>180</w:t>
      </w:r>
      <w:r w:rsidRPr="009147C5">
        <w:rPr>
          <w:rFonts w:ascii="Arial" w:hAnsi="Arial" w:cs="Arial"/>
          <w:lang w:eastAsia="pt-BR"/>
        </w:rPr>
        <w:t xml:space="preserve"> (</w:t>
      </w:r>
      <w:r w:rsidR="00DE236E">
        <w:rPr>
          <w:rFonts w:ascii="Arial" w:hAnsi="Arial" w:cs="Arial"/>
          <w:lang w:eastAsia="pt-BR"/>
        </w:rPr>
        <w:t xml:space="preserve">cento e </w:t>
      </w:r>
      <w:r w:rsidR="00313F1A">
        <w:rPr>
          <w:rFonts w:ascii="Arial" w:hAnsi="Arial" w:cs="Arial"/>
          <w:lang w:eastAsia="pt-BR"/>
        </w:rPr>
        <w:t>oitenta</w:t>
      </w:r>
      <w:r w:rsidRPr="009147C5">
        <w:rPr>
          <w:rFonts w:ascii="Arial" w:hAnsi="Arial" w:cs="Arial"/>
          <w:lang w:eastAsia="pt-BR"/>
        </w:rPr>
        <w:t>) dias a contar do recebimento da Nota de Empenho;</w:t>
      </w:r>
    </w:p>
    <w:p w:rsidR="00465645" w:rsidRPr="009147C5" w:rsidRDefault="00465645" w:rsidP="00465645">
      <w:pPr>
        <w:suppressAutoHyphens w:val="0"/>
        <w:autoSpaceDE w:val="0"/>
        <w:autoSpaceDN w:val="0"/>
        <w:adjustRightInd w:val="0"/>
        <w:jc w:val="both"/>
        <w:rPr>
          <w:rFonts w:ascii="Arial" w:hAnsi="Arial" w:cs="Arial"/>
          <w:lang w:eastAsia="pt-BR"/>
        </w:rPr>
      </w:pPr>
    </w:p>
    <w:p w:rsidR="00465645" w:rsidRPr="009147C5" w:rsidRDefault="00465645" w:rsidP="00465645">
      <w:pPr>
        <w:suppressAutoHyphens w:val="0"/>
        <w:autoSpaceDE w:val="0"/>
        <w:autoSpaceDN w:val="0"/>
        <w:adjustRightInd w:val="0"/>
        <w:jc w:val="both"/>
        <w:rPr>
          <w:rFonts w:ascii="Arial" w:hAnsi="Arial" w:cs="Arial"/>
          <w:lang w:eastAsia="pt-BR"/>
        </w:rPr>
      </w:pPr>
      <w:r w:rsidRPr="009147C5">
        <w:rPr>
          <w:rFonts w:ascii="Arial" w:hAnsi="Arial" w:cs="Arial"/>
          <w:lang w:eastAsia="pt-BR"/>
        </w:rPr>
        <w:t xml:space="preserve">d) Garantia exigida do fabricante será de prazo não inferior a </w:t>
      </w:r>
      <w:r w:rsidR="009147C5" w:rsidRPr="009147C5">
        <w:rPr>
          <w:rFonts w:ascii="Arial" w:hAnsi="Arial" w:cs="Arial"/>
          <w:lang w:eastAsia="pt-BR"/>
        </w:rPr>
        <w:t>12</w:t>
      </w:r>
      <w:r w:rsidRPr="009147C5">
        <w:rPr>
          <w:rFonts w:ascii="Arial" w:hAnsi="Arial" w:cs="Arial"/>
          <w:lang w:eastAsia="pt-BR"/>
        </w:rPr>
        <w:t xml:space="preserve"> (</w:t>
      </w:r>
      <w:r w:rsidR="009147C5" w:rsidRPr="009147C5">
        <w:rPr>
          <w:rFonts w:ascii="Arial" w:hAnsi="Arial" w:cs="Arial"/>
          <w:lang w:eastAsia="pt-BR"/>
        </w:rPr>
        <w:t>doze</w:t>
      </w:r>
      <w:r w:rsidRPr="009147C5">
        <w:rPr>
          <w:rFonts w:ascii="Arial" w:hAnsi="Arial" w:cs="Arial"/>
          <w:lang w:eastAsia="pt-BR"/>
        </w:rPr>
        <w:t>) meses;</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e) Local da Entrega, conforme descrito no Anexo I do edital.</w:t>
      </w:r>
    </w:p>
    <w:p w:rsidR="00465645" w:rsidRPr="00654179" w:rsidRDefault="00465645" w:rsidP="00465645">
      <w:pPr>
        <w:suppressAutoHyphens w:val="0"/>
        <w:autoSpaceDE w:val="0"/>
        <w:autoSpaceDN w:val="0"/>
        <w:adjustRightInd w:val="0"/>
        <w:jc w:val="both"/>
        <w:rPr>
          <w:rFonts w:ascii="Arial" w:hAnsi="Arial" w:cs="Arial"/>
          <w:lang w:eastAsia="pt-BR"/>
        </w:rPr>
      </w:pP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2.2 O preço proposto acima contempla todas as despesas necessárias ao pleno fornecimento, tais como os encargos (obrigações sociais, impostos, taxas etc.), cotados e incidentes sobre o fornecimento.</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Local e Data:</w:t>
      </w:r>
    </w:p>
    <w:p w:rsidR="00465645" w:rsidRPr="00654179" w:rsidRDefault="00465645" w:rsidP="00465645">
      <w:pPr>
        <w:suppressAutoHyphens w:val="0"/>
        <w:autoSpaceDE w:val="0"/>
        <w:autoSpaceDN w:val="0"/>
        <w:adjustRightInd w:val="0"/>
        <w:jc w:val="both"/>
        <w:rPr>
          <w:rFonts w:ascii="Arial" w:hAnsi="Arial" w:cs="Arial"/>
          <w:lang w:eastAsia="pt-BR"/>
        </w:rPr>
      </w:pPr>
      <w:r w:rsidRPr="00654179">
        <w:rPr>
          <w:rFonts w:ascii="Arial" w:hAnsi="Arial" w:cs="Arial"/>
          <w:lang w:eastAsia="pt-BR"/>
        </w:rPr>
        <w:t>Assinatura e Carimbo da Proponente</w:t>
      </w:r>
    </w:p>
    <w:p w:rsidR="00465645" w:rsidRPr="00520699" w:rsidRDefault="00465645" w:rsidP="00465645">
      <w:pPr>
        <w:suppressAutoHyphens w:val="0"/>
        <w:autoSpaceDE w:val="0"/>
        <w:autoSpaceDN w:val="0"/>
        <w:adjustRightInd w:val="0"/>
        <w:jc w:val="both"/>
        <w:rPr>
          <w:rFonts w:ascii="Arial" w:hAnsi="Arial" w:cs="Arial"/>
          <w:b/>
          <w:bCs/>
          <w:i/>
          <w:iCs/>
          <w:lang w:eastAsia="pt-BR"/>
        </w:rPr>
      </w:pPr>
      <w:r w:rsidRPr="00654179">
        <w:rPr>
          <w:rFonts w:ascii="Arial" w:hAnsi="Arial" w:cs="Arial"/>
          <w:b/>
          <w:bCs/>
          <w:i/>
          <w:iCs/>
          <w:lang w:eastAsia="pt-BR"/>
        </w:rPr>
        <w:t>(Obs.: Representante Legal da Empresa)</w:t>
      </w:r>
    </w:p>
    <w:sectPr w:rsidR="00465645" w:rsidRPr="00520699" w:rsidSect="005B2460">
      <w:headerReference w:type="default" r:id="rId25"/>
      <w:footerReference w:type="even" r:id="rId26"/>
      <w:footerReference w:type="default" r:id="rId27"/>
      <w:footnotePr>
        <w:pos w:val="beneathText"/>
      </w:footnotePr>
      <w:pgSz w:w="11905" w:h="16837"/>
      <w:pgMar w:top="1418" w:right="848" w:bottom="567" w:left="1134" w:header="426" w:footer="31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07B" w:rsidRDefault="00FB507B">
      <w:r>
        <w:separator/>
      </w:r>
    </w:p>
  </w:endnote>
  <w:endnote w:type="continuationSeparator" w:id="0">
    <w:p w:rsidR="00FB507B" w:rsidRDefault="00F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lbertus Medium">
    <w:altName w:val="Segoe Prin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7B" w:rsidRDefault="00FB507B"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507B" w:rsidRDefault="00FB507B" w:rsidP="00553E0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7B" w:rsidRPr="007047EC" w:rsidRDefault="00FB507B" w:rsidP="00553E06">
    <w:pPr>
      <w:pStyle w:val="Rodap"/>
      <w:framePr w:wrap="around" w:vAnchor="text" w:hAnchor="margin" w:xAlign="right" w:y="1"/>
      <w:rPr>
        <w:rStyle w:val="Nmerodepgina"/>
        <w:sz w:val="20"/>
        <w:szCs w:val="20"/>
      </w:rPr>
    </w:pPr>
    <w:r w:rsidRPr="007047EC">
      <w:rPr>
        <w:rStyle w:val="Nmerodepgina"/>
        <w:sz w:val="20"/>
        <w:szCs w:val="20"/>
      </w:rPr>
      <w:fldChar w:fldCharType="begin"/>
    </w:r>
    <w:r w:rsidRPr="007047EC">
      <w:rPr>
        <w:rStyle w:val="Nmerodepgina"/>
        <w:sz w:val="20"/>
        <w:szCs w:val="20"/>
      </w:rPr>
      <w:instrText xml:space="preserve">PAGE  </w:instrText>
    </w:r>
    <w:r w:rsidRPr="007047EC">
      <w:rPr>
        <w:rStyle w:val="Nmerodepgina"/>
        <w:sz w:val="20"/>
        <w:szCs w:val="20"/>
      </w:rPr>
      <w:fldChar w:fldCharType="separate"/>
    </w:r>
    <w:r w:rsidR="00BF63F7">
      <w:rPr>
        <w:rStyle w:val="Nmerodepgina"/>
        <w:noProof/>
        <w:sz w:val="20"/>
        <w:szCs w:val="20"/>
      </w:rPr>
      <w:t>30</w:t>
    </w:r>
    <w:r w:rsidRPr="007047EC">
      <w:rPr>
        <w:rStyle w:val="Nmerodepgina"/>
        <w:sz w:val="20"/>
        <w:szCs w:val="20"/>
      </w:rPr>
      <w:fldChar w:fldCharType="end"/>
    </w:r>
  </w:p>
  <w:p w:rsidR="00FB507B" w:rsidRDefault="00FB507B">
    <w:pPr>
      <w:rPr>
        <w:sz w:val="16"/>
      </w:rPr>
    </w:pPr>
  </w:p>
  <w:p w:rsidR="00FB507B" w:rsidRDefault="00FB507B">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07B" w:rsidRDefault="00FB507B">
      <w:r>
        <w:separator/>
      </w:r>
    </w:p>
  </w:footnote>
  <w:footnote w:type="continuationSeparator" w:id="0">
    <w:p w:rsidR="00FB507B" w:rsidRDefault="00FB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4" w:type="dxa"/>
      <w:tblLayout w:type="fixed"/>
      <w:tblCellMar>
        <w:left w:w="70" w:type="dxa"/>
        <w:right w:w="70" w:type="dxa"/>
      </w:tblCellMar>
      <w:tblLook w:val="04A0" w:firstRow="1" w:lastRow="0" w:firstColumn="1" w:lastColumn="0" w:noHBand="0" w:noVBand="1"/>
    </w:tblPr>
    <w:tblGrid>
      <w:gridCol w:w="1392"/>
      <w:gridCol w:w="8512"/>
    </w:tblGrid>
    <w:tr w:rsidR="00FB507B" w:rsidTr="00722401">
      <w:trPr>
        <w:trHeight w:val="1130"/>
      </w:trPr>
      <w:tc>
        <w:tcPr>
          <w:tcW w:w="1392" w:type="dxa"/>
        </w:tcPr>
        <w:bookmarkStart w:id="13" w:name="_Hlk3467347"/>
        <w:p w:rsidR="00FB507B" w:rsidRDefault="00FB507B" w:rsidP="00DB7899">
          <w:pPr>
            <w:pStyle w:val="Cabealho"/>
            <w:ind w:hanging="24"/>
            <w:rPr>
              <w:color w:val="FFFFFF"/>
            </w:rPr>
          </w:pPr>
          <w:r w:rsidRPr="00D761CB">
            <w:rPr>
              <w:rFonts w:ascii="Albertus Medium" w:hAnsi="Albertus Medium"/>
              <w:sz w:val="40"/>
            </w:rPr>
            <w:object w:dxaOrig="4004"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fillcolor="#000005">
                <v:imagedata r:id="rId1" o:title=""/>
              </v:shape>
              <o:OLEObject Type="Embed" ProgID="PBrush" ShapeID="_x0000_i1025" DrawAspect="Content" ObjectID="_1701678030" r:id="rId2"/>
            </w:object>
          </w:r>
        </w:p>
      </w:tc>
      <w:tc>
        <w:tcPr>
          <w:tcW w:w="8512" w:type="dxa"/>
        </w:tcPr>
        <w:p w:rsidR="00FB507B" w:rsidRDefault="00FB507B" w:rsidP="00DB7899">
          <w:pPr>
            <w:pStyle w:val="Cabealho"/>
            <w:jc w:val="center"/>
            <w:rPr>
              <w:rFonts w:ascii="Arial" w:hAnsi="Arial"/>
              <w:b/>
              <w:u w:val="single"/>
            </w:rPr>
          </w:pPr>
        </w:p>
        <w:p w:rsidR="00FB507B" w:rsidRDefault="00FB507B" w:rsidP="00DB7899">
          <w:pPr>
            <w:pStyle w:val="Cabealho"/>
            <w:jc w:val="center"/>
            <w:rPr>
              <w:rFonts w:ascii="Arial" w:hAnsi="Arial"/>
              <w:sz w:val="40"/>
              <w:szCs w:val="40"/>
              <w:u w:val="single"/>
            </w:rPr>
          </w:pPr>
          <w:r>
            <w:rPr>
              <w:rFonts w:ascii="Arial" w:hAnsi="Arial"/>
              <w:b/>
              <w:sz w:val="40"/>
              <w:szCs w:val="40"/>
              <w:u w:val="single"/>
            </w:rPr>
            <w:t>PREFEITURA MUNICIPAL DE INDAIATUBA</w:t>
          </w:r>
          <w:bookmarkEnd w:id="13"/>
        </w:p>
        <w:p w:rsidR="00FB507B" w:rsidRDefault="00FB507B" w:rsidP="00DB7899">
          <w:pPr>
            <w:pStyle w:val="Cabealho"/>
            <w:jc w:val="center"/>
            <w:rPr>
              <w:rFonts w:ascii="Arial" w:hAnsi="Arial"/>
              <w:b/>
            </w:rPr>
          </w:pPr>
        </w:p>
      </w:tc>
    </w:tr>
  </w:tbl>
  <w:p w:rsidR="00FB507B" w:rsidRDefault="00FB507B" w:rsidP="00DB7899">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1590722"/>
    <w:multiLevelType w:val="hybridMultilevel"/>
    <w:tmpl w:val="44C4905E"/>
    <w:lvl w:ilvl="0" w:tplc="268E6A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5957A83"/>
    <w:multiLevelType w:val="hybridMultilevel"/>
    <w:tmpl w:val="B0729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E54037"/>
    <w:multiLevelType w:val="hybridMultilevel"/>
    <w:tmpl w:val="0186D184"/>
    <w:lvl w:ilvl="0" w:tplc="CA28F664">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3AF7F36"/>
    <w:multiLevelType w:val="hybridMultilevel"/>
    <w:tmpl w:val="BFC451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3A3D6E26"/>
    <w:multiLevelType w:val="hybridMultilevel"/>
    <w:tmpl w:val="A7B2CD58"/>
    <w:lvl w:ilvl="0" w:tplc="0BAE86E6">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8"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71DC48F4"/>
    <w:multiLevelType w:val="multilevel"/>
    <w:tmpl w:val="F7EA6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0"/>
  </w:num>
  <w:num w:numId="33">
    <w:abstractNumId w:val="15"/>
  </w:num>
  <w:num w:numId="34">
    <w:abstractNumId w:val="6"/>
  </w:num>
  <w:num w:numId="35">
    <w:abstractNumId w:val="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62"/>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470"/>
    <w:rsid w:val="00001752"/>
    <w:rsid w:val="00007516"/>
    <w:rsid w:val="0001293F"/>
    <w:rsid w:val="00014EB7"/>
    <w:rsid w:val="00016FC3"/>
    <w:rsid w:val="00024FB9"/>
    <w:rsid w:val="0002786D"/>
    <w:rsid w:val="00030951"/>
    <w:rsid w:val="00044D84"/>
    <w:rsid w:val="00063EDE"/>
    <w:rsid w:val="00071773"/>
    <w:rsid w:val="000746EA"/>
    <w:rsid w:val="00082ADC"/>
    <w:rsid w:val="000929E3"/>
    <w:rsid w:val="000A67A9"/>
    <w:rsid w:val="000C2F6B"/>
    <w:rsid w:val="000C3B57"/>
    <w:rsid w:val="000C6728"/>
    <w:rsid w:val="000D3551"/>
    <w:rsid w:val="000D3B6F"/>
    <w:rsid w:val="000D6CC0"/>
    <w:rsid w:val="000D752A"/>
    <w:rsid w:val="000E113A"/>
    <w:rsid w:val="000F39C4"/>
    <w:rsid w:val="000F598D"/>
    <w:rsid w:val="00106A2E"/>
    <w:rsid w:val="00123C17"/>
    <w:rsid w:val="00125B20"/>
    <w:rsid w:val="00125C86"/>
    <w:rsid w:val="00132F11"/>
    <w:rsid w:val="00145DF7"/>
    <w:rsid w:val="001519FE"/>
    <w:rsid w:val="001712BF"/>
    <w:rsid w:val="00177EE7"/>
    <w:rsid w:val="00181C90"/>
    <w:rsid w:val="001851B7"/>
    <w:rsid w:val="001A3B70"/>
    <w:rsid w:val="001B14B0"/>
    <w:rsid w:val="001B5E3B"/>
    <w:rsid w:val="001B766B"/>
    <w:rsid w:val="001C1650"/>
    <w:rsid w:val="001C2545"/>
    <w:rsid w:val="001C3967"/>
    <w:rsid w:val="001C4757"/>
    <w:rsid w:val="001D2E76"/>
    <w:rsid w:val="001E228F"/>
    <w:rsid w:val="001E6988"/>
    <w:rsid w:val="001F4295"/>
    <w:rsid w:val="00201114"/>
    <w:rsid w:val="0020376F"/>
    <w:rsid w:val="002116BE"/>
    <w:rsid w:val="00213AB9"/>
    <w:rsid w:val="0024189F"/>
    <w:rsid w:val="0024556D"/>
    <w:rsid w:val="00245B6E"/>
    <w:rsid w:val="002501CC"/>
    <w:rsid w:val="00250414"/>
    <w:rsid w:val="002816EB"/>
    <w:rsid w:val="00286A16"/>
    <w:rsid w:val="00286FEC"/>
    <w:rsid w:val="00290001"/>
    <w:rsid w:val="00290CEB"/>
    <w:rsid w:val="002956C2"/>
    <w:rsid w:val="002974CF"/>
    <w:rsid w:val="002B12D5"/>
    <w:rsid w:val="002B785E"/>
    <w:rsid w:val="002C30AC"/>
    <w:rsid w:val="002C3268"/>
    <w:rsid w:val="002C5388"/>
    <w:rsid w:val="002E5EC2"/>
    <w:rsid w:val="002F202B"/>
    <w:rsid w:val="002F278D"/>
    <w:rsid w:val="003011BE"/>
    <w:rsid w:val="00313F1A"/>
    <w:rsid w:val="0031620D"/>
    <w:rsid w:val="00335A5D"/>
    <w:rsid w:val="00342AA3"/>
    <w:rsid w:val="0035269E"/>
    <w:rsid w:val="0036096E"/>
    <w:rsid w:val="003611DD"/>
    <w:rsid w:val="0037233E"/>
    <w:rsid w:val="003736E2"/>
    <w:rsid w:val="0037664B"/>
    <w:rsid w:val="0037718C"/>
    <w:rsid w:val="00381124"/>
    <w:rsid w:val="00387BF0"/>
    <w:rsid w:val="00397038"/>
    <w:rsid w:val="003A5E3F"/>
    <w:rsid w:val="003D2D23"/>
    <w:rsid w:val="003D6560"/>
    <w:rsid w:val="003E42C5"/>
    <w:rsid w:val="003F2413"/>
    <w:rsid w:val="004102D7"/>
    <w:rsid w:val="00414EAA"/>
    <w:rsid w:val="00450CB2"/>
    <w:rsid w:val="0045222B"/>
    <w:rsid w:val="00452A4D"/>
    <w:rsid w:val="00462139"/>
    <w:rsid w:val="00465645"/>
    <w:rsid w:val="0047540F"/>
    <w:rsid w:val="00476C98"/>
    <w:rsid w:val="0048166F"/>
    <w:rsid w:val="00490C79"/>
    <w:rsid w:val="00492979"/>
    <w:rsid w:val="004A7919"/>
    <w:rsid w:val="004B5DFF"/>
    <w:rsid w:val="004B5F88"/>
    <w:rsid w:val="004D11F0"/>
    <w:rsid w:val="004D1277"/>
    <w:rsid w:val="004D1F22"/>
    <w:rsid w:val="00503EC3"/>
    <w:rsid w:val="00506FA5"/>
    <w:rsid w:val="00525A0B"/>
    <w:rsid w:val="00533767"/>
    <w:rsid w:val="005453E4"/>
    <w:rsid w:val="005501B5"/>
    <w:rsid w:val="00550992"/>
    <w:rsid w:val="00553E06"/>
    <w:rsid w:val="00566F84"/>
    <w:rsid w:val="005700DA"/>
    <w:rsid w:val="00576862"/>
    <w:rsid w:val="00582519"/>
    <w:rsid w:val="00583E07"/>
    <w:rsid w:val="005923D6"/>
    <w:rsid w:val="005B2460"/>
    <w:rsid w:val="005B5C5D"/>
    <w:rsid w:val="005C121D"/>
    <w:rsid w:val="005C49EA"/>
    <w:rsid w:val="005C61C5"/>
    <w:rsid w:val="005D2EFC"/>
    <w:rsid w:val="005D487A"/>
    <w:rsid w:val="005D6A1D"/>
    <w:rsid w:val="005F6FE0"/>
    <w:rsid w:val="00631320"/>
    <w:rsid w:val="006425DF"/>
    <w:rsid w:val="00662E9E"/>
    <w:rsid w:val="00690804"/>
    <w:rsid w:val="006910DF"/>
    <w:rsid w:val="00697464"/>
    <w:rsid w:val="006A7705"/>
    <w:rsid w:val="006B035B"/>
    <w:rsid w:val="006B2F80"/>
    <w:rsid w:val="006C20F2"/>
    <w:rsid w:val="006C70E7"/>
    <w:rsid w:val="006D0B67"/>
    <w:rsid w:val="006D7083"/>
    <w:rsid w:val="006D72DB"/>
    <w:rsid w:val="006E7998"/>
    <w:rsid w:val="006F24AF"/>
    <w:rsid w:val="006F273E"/>
    <w:rsid w:val="00701867"/>
    <w:rsid w:val="007047EC"/>
    <w:rsid w:val="00704B7A"/>
    <w:rsid w:val="00722401"/>
    <w:rsid w:val="00727EC8"/>
    <w:rsid w:val="00733A0B"/>
    <w:rsid w:val="00733CC2"/>
    <w:rsid w:val="00734523"/>
    <w:rsid w:val="007474A5"/>
    <w:rsid w:val="007643A5"/>
    <w:rsid w:val="00770284"/>
    <w:rsid w:val="007834F3"/>
    <w:rsid w:val="00783ADE"/>
    <w:rsid w:val="00785A2D"/>
    <w:rsid w:val="00797E13"/>
    <w:rsid w:val="007A086E"/>
    <w:rsid w:val="007A2D8E"/>
    <w:rsid w:val="007A348D"/>
    <w:rsid w:val="007A36C0"/>
    <w:rsid w:val="007B0D72"/>
    <w:rsid w:val="007B30CC"/>
    <w:rsid w:val="007C1917"/>
    <w:rsid w:val="007C1A25"/>
    <w:rsid w:val="007C7E2C"/>
    <w:rsid w:val="007D34BA"/>
    <w:rsid w:val="007F2A84"/>
    <w:rsid w:val="007F453B"/>
    <w:rsid w:val="007F6D88"/>
    <w:rsid w:val="00811E30"/>
    <w:rsid w:val="0081641B"/>
    <w:rsid w:val="00820703"/>
    <w:rsid w:val="00823299"/>
    <w:rsid w:val="00823335"/>
    <w:rsid w:val="00826DFD"/>
    <w:rsid w:val="00830B36"/>
    <w:rsid w:val="0085492D"/>
    <w:rsid w:val="00854D79"/>
    <w:rsid w:val="00855DB2"/>
    <w:rsid w:val="00871241"/>
    <w:rsid w:val="008714AB"/>
    <w:rsid w:val="008833AF"/>
    <w:rsid w:val="0088530F"/>
    <w:rsid w:val="00885DEA"/>
    <w:rsid w:val="0088788E"/>
    <w:rsid w:val="008A07C5"/>
    <w:rsid w:val="008A1E62"/>
    <w:rsid w:val="008A27BA"/>
    <w:rsid w:val="008A44CF"/>
    <w:rsid w:val="008A55EA"/>
    <w:rsid w:val="008B1062"/>
    <w:rsid w:val="008C5454"/>
    <w:rsid w:val="008D3BBE"/>
    <w:rsid w:val="008E7A74"/>
    <w:rsid w:val="008F5817"/>
    <w:rsid w:val="008F797E"/>
    <w:rsid w:val="008F7D22"/>
    <w:rsid w:val="00901C36"/>
    <w:rsid w:val="009147C5"/>
    <w:rsid w:val="00920D73"/>
    <w:rsid w:val="00923064"/>
    <w:rsid w:val="00925EE8"/>
    <w:rsid w:val="00940517"/>
    <w:rsid w:val="00950718"/>
    <w:rsid w:val="00951E17"/>
    <w:rsid w:val="00963078"/>
    <w:rsid w:val="00966187"/>
    <w:rsid w:val="00981826"/>
    <w:rsid w:val="00990CC6"/>
    <w:rsid w:val="0099254F"/>
    <w:rsid w:val="0099672F"/>
    <w:rsid w:val="009A2A28"/>
    <w:rsid w:val="009A32FD"/>
    <w:rsid w:val="009A76D6"/>
    <w:rsid w:val="009B22B7"/>
    <w:rsid w:val="009B2311"/>
    <w:rsid w:val="009C088F"/>
    <w:rsid w:val="009D13AC"/>
    <w:rsid w:val="009F2BB9"/>
    <w:rsid w:val="009F3FB5"/>
    <w:rsid w:val="009F40B8"/>
    <w:rsid w:val="00A02498"/>
    <w:rsid w:val="00A0288A"/>
    <w:rsid w:val="00A03BD6"/>
    <w:rsid w:val="00A07D8D"/>
    <w:rsid w:val="00A13A61"/>
    <w:rsid w:val="00A32E69"/>
    <w:rsid w:val="00A3558B"/>
    <w:rsid w:val="00A5131A"/>
    <w:rsid w:val="00A5770A"/>
    <w:rsid w:val="00A61034"/>
    <w:rsid w:val="00A61658"/>
    <w:rsid w:val="00A71D28"/>
    <w:rsid w:val="00A732E7"/>
    <w:rsid w:val="00A77CB3"/>
    <w:rsid w:val="00A9158A"/>
    <w:rsid w:val="00AA1727"/>
    <w:rsid w:val="00AA4E05"/>
    <w:rsid w:val="00AB1218"/>
    <w:rsid w:val="00AB231B"/>
    <w:rsid w:val="00AB4339"/>
    <w:rsid w:val="00AB5E4A"/>
    <w:rsid w:val="00AD6B19"/>
    <w:rsid w:val="00AE4809"/>
    <w:rsid w:val="00AE6D27"/>
    <w:rsid w:val="00AE764B"/>
    <w:rsid w:val="00AF061F"/>
    <w:rsid w:val="00AF6C62"/>
    <w:rsid w:val="00B01762"/>
    <w:rsid w:val="00B070E3"/>
    <w:rsid w:val="00B21CDA"/>
    <w:rsid w:val="00B358C6"/>
    <w:rsid w:val="00B43E2F"/>
    <w:rsid w:val="00B47B25"/>
    <w:rsid w:val="00B52F5C"/>
    <w:rsid w:val="00B67820"/>
    <w:rsid w:val="00B706DD"/>
    <w:rsid w:val="00B72C91"/>
    <w:rsid w:val="00B73782"/>
    <w:rsid w:val="00B757B3"/>
    <w:rsid w:val="00B80AC2"/>
    <w:rsid w:val="00B82CAD"/>
    <w:rsid w:val="00B8371D"/>
    <w:rsid w:val="00B84B2A"/>
    <w:rsid w:val="00BB3528"/>
    <w:rsid w:val="00BC1B6B"/>
    <w:rsid w:val="00BD3096"/>
    <w:rsid w:val="00BD5373"/>
    <w:rsid w:val="00BD6E66"/>
    <w:rsid w:val="00BD79DE"/>
    <w:rsid w:val="00BE765A"/>
    <w:rsid w:val="00BF3ACC"/>
    <w:rsid w:val="00BF4EB3"/>
    <w:rsid w:val="00BF63F7"/>
    <w:rsid w:val="00C06DEC"/>
    <w:rsid w:val="00C07A55"/>
    <w:rsid w:val="00C10C26"/>
    <w:rsid w:val="00C21DC5"/>
    <w:rsid w:val="00C272CE"/>
    <w:rsid w:val="00C30A27"/>
    <w:rsid w:val="00C3595C"/>
    <w:rsid w:val="00C369C7"/>
    <w:rsid w:val="00C42193"/>
    <w:rsid w:val="00C50C68"/>
    <w:rsid w:val="00C51FFD"/>
    <w:rsid w:val="00C52400"/>
    <w:rsid w:val="00C53649"/>
    <w:rsid w:val="00C54757"/>
    <w:rsid w:val="00C55C8F"/>
    <w:rsid w:val="00C567FE"/>
    <w:rsid w:val="00C57F1A"/>
    <w:rsid w:val="00C63F58"/>
    <w:rsid w:val="00C66C43"/>
    <w:rsid w:val="00C67F39"/>
    <w:rsid w:val="00C73694"/>
    <w:rsid w:val="00C95891"/>
    <w:rsid w:val="00C9674F"/>
    <w:rsid w:val="00CA290C"/>
    <w:rsid w:val="00CA7E19"/>
    <w:rsid w:val="00CE2A63"/>
    <w:rsid w:val="00CF601F"/>
    <w:rsid w:val="00D00470"/>
    <w:rsid w:val="00D13242"/>
    <w:rsid w:val="00D164A6"/>
    <w:rsid w:val="00D21701"/>
    <w:rsid w:val="00D30CDC"/>
    <w:rsid w:val="00D35CAE"/>
    <w:rsid w:val="00D400EE"/>
    <w:rsid w:val="00D411EE"/>
    <w:rsid w:val="00D51AF5"/>
    <w:rsid w:val="00D57B87"/>
    <w:rsid w:val="00D62DB6"/>
    <w:rsid w:val="00D64154"/>
    <w:rsid w:val="00D765CF"/>
    <w:rsid w:val="00D825A2"/>
    <w:rsid w:val="00D87045"/>
    <w:rsid w:val="00DA0CD2"/>
    <w:rsid w:val="00DA59A9"/>
    <w:rsid w:val="00DA60C5"/>
    <w:rsid w:val="00DA78BD"/>
    <w:rsid w:val="00DB7899"/>
    <w:rsid w:val="00DD182C"/>
    <w:rsid w:val="00DD7EEC"/>
    <w:rsid w:val="00DE236E"/>
    <w:rsid w:val="00DF7B06"/>
    <w:rsid w:val="00E114E3"/>
    <w:rsid w:val="00E1343A"/>
    <w:rsid w:val="00E330CC"/>
    <w:rsid w:val="00E42143"/>
    <w:rsid w:val="00E469D9"/>
    <w:rsid w:val="00E47EDB"/>
    <w:rsid w:val="00E507FB"/>
    <w:rsid w:val="00E51822"/>
    <w:rsid w:val="00E531EC"/>
    <w:rsid w:val="00E76248"/>
    <w:rsid w:val="00E828B4"/>
    <w:rsid w:val="00E93305"/>
    <w:rsid w:val="00EA3B1A"/>
    <w:rsid w:val="00EB335E"/>
    <w:rsid w:val="00EC2CAD"/>
    <w:rsid w:val="00EC7E11"/>
    <w:rsid w:val="00ED191D"/>
    <w:rsid w:val="00ED6CF1"/>
    <w:rsid w:val="00EF0155"/>
    <w:rsid w:val="00EF15F2"/>
    <w:rsid w:val="00F067E2"/>
    <w:rsid w:val="00F177EE"/>
    <w:rsid w:val="00F36F54"/>
    <w:rsid w:val="00F4028A"/>
    <w:rsid w:val="00F40C2D"/>
    <w:rsid w:val="00F43D69"/>
    <w:rsid w:val="00F444E4"/>
    <w:rsid w:val="00F46016"/>
    <w:rsid w:val="00F55434"/>
    <w:rsid w:val="00F57956"/>
    <w:rsid w:val="00F6333A"/>
    <w:rsid w:val="00F65C2B"/>
    <w:rsid w:val="00F74AD2"/>
    <w:rsid w:val="00F76CC6"/>
    <w:rsid w:val="00F8403E"/>
    <w:rsid w:val="00F90145"/>
    <w:rsid w:val="00FB507B"/>
    <w:rsid w:val="00FB78C3"/>
    <w:rsid w:val="00FC16C3"/>
    <w:rsid w:val="00FC2ACC"/>
    <w:rsid w:val="00FC5826"/>
    <w:rsid w:val="00FC5BA0"/>
    <w:rsid w:val="00FC77BB"/>
    <w:rsid w:val="00FE62D1"/>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14:docId w14:val="5A0FD347"/>
  <w15:docId w15:val="{B2F8E6D9-8B71-4339-9823-1C21420D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aliases w:val="encabezado"/>
    <w:basedOn w:val="Normal"/>
    <w:link w:val="CabealhoChar"/>
    <w:uiPriority w:val="99"/>
    <w:qFormat/>
    <w:rsid w:val="00D00470"/>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qFormat/>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iPriority w:val="99"/>
    <w:semiHidden/>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85492D"/>
    <w:rPr>
      <w:color w:val="605E5C"/>
      <w:shd w:val="clear" w:color="auto" w:fill="E1DFDD"/>
    </w:rPr>
  </w:style>
  <w:style w:type="paragraph" w:customStyle="1" w:styleId="p10">
    <w:name w:val="p10"/>
    <w:basedOn w:val="Normal"/>
    <w:rsid w:val="00F43D69"/>
    <w:pPr>
      <w:widowControl w:val="0"/>
      <w:tabs>
        <w:tab w:val="left" w:pos="720"/>
      </w:tabs>
      <w:suppressAutoHyphens w:val="0"/>
      <w:snapToGrid w:val="0"/>
      <w:spacing w:line="280" w:lineRule="atLeast"/>
    </w:pPr>
    <w:rPr>
      <w:szCs w:val="20"/>
      <w:lang w:eastAsia="pt-BR"/>
    </w:rPr>
  </w:style>
  <w:style w:type="character" w:customStyle="1" w:styleId="fontstyle01">
    <w:name w:val="fontstyle01"/>
    <w:rsid w:val="00C07A55"/>
    <w:rPr>
      <w:rFonts w:ascii="Times-Italic" w:hAnsi="Times-Italic" w:hint="default"/>
      <w:b w:val="0"/>
      <w:bCs w:val="0"/>
      <w:i/>
      <w:iCs/>
      <w:color w:val="000000"/>
      <w:sz w:val="24"/>
      <w:szCs w:val="24"/>
    </w:rPr>
  </w:style>
  <w:style w:type="character" w:customStyle="1" w:styleId="MenoPendente2">
    <w:name w:val="Menção Pendente2"/>
    <w:basedOn w:val="Fontepargpadro"/>
    <w:uiPriority w:val="99"/>
    <w:semiHidden/>
    <w:unhideWhenUsed/>
    <w:rsid w:val="00B84B2A"/>
    <w:rPr>
      <w:color w:val="605E5C"/>
      <w:shd w:val="clear" w:color="auto" w:fill="E1DFDD"/>
    </w:rPr>
  </w:style>
  <w:style w:type="character" w:customStyle="1" w:styleId="MenoPendente3">
    <w:name w:val="Menção Pendente3"/>
    <w:basedOn w:val="Fontepargpadro"/>
    <w:uiPriority w:val="99"/>
    <w:semiHidden/>
    <w:unhideWhenUsed/>
    <w:rsid w:val="001519FE"/>
    <w:rPr>
      <w:color w:val="605E5C"/>
      <w:shd w:val="clear" w:color="auto" w:fill="E1DFDD"/>
    </w:rPr>
  </w:style>
  <w:style w:type="paragraph" w:customStyle="1" w:styleId="modelo">
    <w:name w:val="modelo"/>
    <w:basedOn w:val="Cabealho"/>
    <w:next w:val="Cabealho"/>
    <w:rsid w:val="001B14B0"/>
    <w:pPr>
      <w:widowControl w:val="0"/>
      <w:autoSpaceDE w:val="0"/>
      <w:autoSpaceDN w:val="0"/>
      <w:jc w:val="both"/>
    </w:pPr>
    <w:rPr>
      <w:rFonts w:ascii="Arial" w:hAnsi="Arial" w:cs="Arial"/>
      <w:sz w:val="24"/>
      <w:szCs w:val="24"/>
      <w:lang w:val="pt-PT"/>
    </w:rPr>
  </w:style>
  <w:style w:type="character" w:customStyle="1" w:styleId="MenoPendente4">
    <w:name w:val="Menção Pendente4"/>
    <w:basedOn w:val="Fontepargpadro"/>
    <w:uiPriority w:val="99"/>
    <w:semiHidden/>
    <w:unhideWhenUsed/>
    <w:rsid w:val="009A2A28"/>
    <w:rPr>
      <w:color w:val="605E5C"/>
      <w:shd w:val="clear" w:color="auto" w:fill="E1DFDD"/>
    </w:rPr>
  </w:style>
  <w:style w:type="character" w:customStyle="1" w:styleId="MenoPendente5">
    <w:name w:val="Menção Pendente5"/>
    <w:basedOn w:val="Fontepargpadro"/>
    <w:uiPriority w:val="99"/>
    <w:semiHidden/>
    <w:unhideWhenUsed/>
    <w:rsid w:val="00AB4339"/>
    <w:rPr>
      <w:color w:val="605E5C"/>
      <w:shd w:val="clear" w:color="auto" w:fill="E1DFDD"/>
    </w:rPr>
  </w:style>
  <w:style w:type="character" w:customStyle="1" w:styleId="MenoPendente6">
    <w:name w:val="Menção Pendente6"/>
    <w:basedOn w:val="Fontepargpadro"/>
    <w:uiPriority w:val="99"/>
    <w:semiHidden/>
    <w:unhideWhenUsed/>
    <w:rsid w:val="009F40B8"/>
    <w:rPr>
      <w:color w:val="808080"/>
      <w:shd w:val="clear" w:color="auto" w:fill="E6E6E6"/>
    </w:rPr>
  </w:style>
  <w:style w:type="character" w:customStyle="1" w:styleId="fontstyle21">
    <w:name w:val="fontstyle21"/>
    <w:rsid w:val="008F581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9126">
      <w:bodyDiv w:val="1"/>
      <w:marLeft w:val="0"/>
      <w:marRight w:val="0"/>
      <w:marTop w:val="0"/>
      <w:marBottom w:val="0"/>
      <w:divBdr>
        <w:top w:val="none" w:sz="0" w:space="0" w:color="auto"/>
        <w:left w:val="none" w:sz="0" w:space="0" w:color="auto"/>
        <w:bottom w:val="none" w:sz="0" w:space="0" w:color="auto"/>
        <w:right w:val="none" w:sz="0" w:space="0" w:color="auto"/>
      </w:divBdr>
    </w:div>
    <w:div w:id="151024268">
      <w:bodyDiv w:val="1"/>
      <w:marLeft w:val="0"/>
      <w:marRight w:val="0"/>
      <w:marTop w:val="0"/>
      <w:marBottom w:val="0"/>
      <w:divBdr>
        <w:top w:val="none" w:sz="0" w:space="0" w:color="auto"/>
        <w:left w:val="none" w:sz="0" w:space="0" w:color="auto"/>
        <w:bottom w:val="none" w:sz="0" w:space="0" w:color="auto"/>
        <w:right w:val="none" w:sz="0" w:space="0" w:color="auto"/>
      </w:divBdr>
    </w:div>
    <w:div w:id="214128356">
      <w:bodyDiv w:val="1"/>
      <w:marLeft w:val="0"/>
      <w:marRight w:val="0"/>
      <w:marTop w:val="0"/>
      <w:marBottom w:val="0"/>
      <w:divBdr>
        <w:top w:val="none" w:sz="0" w:space="0" w:color="auto"/>
        <w:left w:val="none" w:sz="0" w:space="0" w:color="auto"/>
        <w:bottom w:val="none" w:sz="0" w:space="0" w:color="auto"/>
        <w:right w:val="none" w:sz="0" w:space="0" w:color="auto"/>
      </w:divBdr>
    </w:div>
    <w:div w:id="415786462">
      <w:bodyDiv w:val="1"/>
      <w:marLeft w:val="0"/>
      <w:marRight w:val="0"/>
      <w:marTop w:val="0"/>
      <w:marBottom w:val="0"/>
      <w:divBdr>
        <w:top w:val="none" w:sz="0" w:space="0" w:color="auto"/>
        <w:left w:val="none" w:sz="0" w:space="0" w:color="auto"/>
        <w:bottom w:val="none" w:sz="0" w:space="0" w:color="auto"/>
        <w:right w:val="none" w:sz="0" w:space="0" w:color="auto"/>
      </w:divBdr>
    </w:div>
    <w:div w:id="571625914">
      <w:bodyDiv w:val="1"/>
      <w:marLeft w:val="0"/>
      <w:marRight w:val="0"/>
      <w:marTop w:val="0"/>
      <w:marBottom w:val="0"/>
      <w:divBdr>
        <w:top w:val="none" w:sz="0" w:space="0" w:color="auto"/>
        <w:left w:val="none" w:sz="0" w:space="0" w:color="auto"/>
        <w:bottom w:val="none" w:sz="0" w:space="0" w:color="auto"/>
        <w:right w:val="none" w:sz="0" w:space="0" w:color="auto"/>
      </w:divBdr>
    </w:div>
    <w:div w:id="587427486">
      <w:bodyDiv w:val="1"/>
      <w:marLeft w:val="0"/>
      <w:marRight w:val="0"/>
      <w:marTop w:val="0"/>
      <w:marBottom w:val="0"/>
      <w:divBdr>
        <w:top w:val="none" w:sz="0" w:space="0" w:color="auto"/>
        <w:left w:val="none" w:sz="0" w:space="0" w:color="auto"/>
        <w:bottom w:val="none" w:sz="0" w:space="0" w:color="auto"/>
        <w:right w:val="none" w:sz="0" w:space="0" w:color="auto"/>
      </w:divBdr>
    </w:div>
    <w:div w:id="593979770">
      <w:bodyDiv w:val="1"/>
      <w:marLeft w:val="0"/>
      <w:marRight w:val="0"/>
      <w:marTop w:val="0"/>
      <w:marBottom w:val="0"/>
      <w:divBdr>
        <w:top w:val="none" w:sz="0" w:space="0" w:color="auto"/>
        <w:left w:val="none" w:sz="0" w:space="0" w:color="auto"/>
        <w:bottom w:val="none" w:sz="0" w:space="0" w:color="auto"/>
        <w:right w:val="none" w:sz="0" w:space="0" w:color="auto"/>
      </w:divBdr>
    </w:div>
    <w:div w:id="596792303">
      <w:bodyDiv w:val="1"/>
      <w:marLeft w:val="0"/>
      <w:marRight w:val="0"/>
      <w:marTop w:val="0"/>
      <w:marBottom w:val="0"/>
      <w:divBdr>
        <w:top w:val="none" w:sz="0" w:space="0" w:color="auto"/>
        <w:left w:val="none" w:sz="0" w:space="0" w:color="auto"/>
        <w:bottom w:val="none" w:sz="0" w:space="0" w:color="auto"/>
        <w:right w:val="none" w:sz="0" w:space="0" w:color="auto"/>
      </w:divBdr>
    </w:div>
    <w:div w:id="685058784">
      <w:bodyDiv w:val="1"/>
      <w:marLeft w:val="0"/>
      <w:marRight w:val="0"/>
      <w:marTop w:val="0"/>
      <w:marBottom w:val="0"/>
      <w:divBdr>
        <w:top w:val="none" w:sz="0" w:space="0" w:color="auto"/>
        <w:left w:val="none" w:sz="0" w:space="0" w:color="auto"/>
        <w:bottom w:val="none" w:sz="0" w:space="0" w:color="auto"/>
        <w:right w:val="none" w:sz="0" w:space="0" w:color="auto"/>
      </w:divBdr>
    </w:div>
    <w:div w:id="937904703">
      <w:bodyDiv w:val="1"/>
      <w:marLeft w:val="0"/>
      <w:marRight w:val="0"/>
      <w:marTop w:val="0"/>
      <w:marBottom w:val="0"/>
      <w:divBdr>
        <w:top w:val="none" w:sz="0" w:space="0" w:color="auto"/>
        <w:left w:val="none" w:sz="0" w:space="0" w:color="auto"/>
        <w:bottom w:val="none" w:sz="0" w:space="0" w:color="auto"/>
        <w:right w:val="none" w:sz="0" w:space="0" w:color="auto"/>
      </w:divBdr>
    </w:div>
    <w:div w:id="956525328">
      <w:bodyDiv w:val="1"/>
      <w:marLeft w:val="0"/>
      <w:marRight w:val="0"/>
      <w:marTop w:val="0"/>
      <w:marBottom w:val="0"/>
      <w:divBdr>
        <w:top w:val="none" w:sz="0" w:space="0" w:color="auto"/>
        <w:left w:val="none" w:sz="0" w:space="0" w:color="auto"/>
        <w:bottom w:val="none" w:sz="0" w:space="0" w:color="auto"/>
        <w:right w:val="none" w:sz="0" w:space="0" w:color="auto"/>
      </w:divBdr>
    </w:div>
    <w:div w:id="1004817929">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444152647">
      <w:bodyDiv w:val="1"/>
      <w:marLeft w:val="0"/>
      <w:marRight w:val="0"/>
      <w:marTop w:val="0"/>
      <w:marBottom w:val="0"/>
      <w:divBdr>
        <w:top w:val="none" w:sz="0" w:space="0" w:color="auto"/>
        <w:left w:val="none" w:sz="0" w:space="0" w:color="auto"/>
        <w:bottom w:val="none" w:sz="0" w:space="0" w:color="auto"/>
        <w:right w:val="none" w:sz="0" w:space="0" w:color="auto"/>
      </w:divBdr>
    </w:div>
    <w:div w:id="1503542400">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 w:id="2013490600">
      <w:bodyDiv w:val="1"/>
      <w:marLeft w:val="0"/>
      <w:marRight w:val="0"/>
      <w:marTop w:val="0"/>
      <w:marBottom w:val="0"/>
      <w:divBdr>
        <w:top w:val="none" w:sz="0" w:space="0" w:color="auto"/>
        <w:left w:val="none" w:sz="0" w:space="0" w:color="auto"/>
        <w:bottom w:val="none" w:sz="0" w:space="0" w:color="auto"/>
        <w:right w:val="none" w:sz="0" w:space="0" w:color="auto"/>
      </w:divBdr>
    </w:div>
    <w:div w:id="2055690278">
      <w:bodyDiv w:val="1"/>
      <w:marLeft w:val="0"/>
      <w:marRight w:val="0"/>
      <w:marTop w:val="0"/>
      <w:marBottom w:val="0"/>
      <w:divBdr>
        <w:top w:val="none" w:sz="0" w:space="0" w:color="auto"/>
        <w:left w:val="none" w:sz="0" w:space="0" w:color="auto"/>
        <w:bottom w:val="none" w:sz="0" w:space="0" w:color="auto"/>
        <w:right w:val="none" w:sz="0" w:space="0" w:color="auto"/>
      </w:divBdr>
    </w:div>
    <w:div w:id="2063671007">
      <w:bodyDiv w:val="1"/>
      <w:marLeft w:val="0"/>
      <w:marRight w:val="0"/>
      <w:marTop w:val="0"/>
      <w:marBottom w:val="0"/>
      <w:divBdr>
        <w:top w:val="none" w:sz="0" w:space="0" w:color="auto"/>
        <w:left w:val="none" w:sz="0" w:space="0" w:color="auto"/>
        <w:bottom w:val="none" w:sz="0" w:space="0" w:color="auto"/>
        <w:right w:val="none" w:sz="0" w:space="0" w:color="auto"/>
      </w:divBdr>
    </w:div>
    <w:div w:id="21431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 TargetMode="External"/><Relationship Id="rId7" Type="http://schemas.openxmlformats.org/officeDocument/2006/relationships/endnotes" Target="endnotes.xml"/><Relationship Id="rId12" Type="http://schemas.openxmlformats.org/officeDocument/2006/relationships/hyperlink" Target="mailto:marcos.monaro@indaiatuba.sp.gov.br" TargetMode="External"/><Relationship Id="rId17" Type="http://schemas.openxmlformats.org/officeDocument/2006/relationships/hyperlink" Target="http://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indaiatuba.sp.gov.br" TargetMode="External"/><Relationship Id="rId28" Type="http://schemas.openxmlformats.org/officeDocument/2006/relationships/fontTable" Target="fontTable.xml"/><Relationship Id="rId10" Type="http://schemas.openxmlformats.org/officeDocument/2006/relationships/hyperlink" Target="http://www.bbmnetlicitacoes.com.br" TargetMode="External"/><Relationship Id="rId19" Type="http://schemas.openxmlformats.org/officeDocument/2006/relationships/hyperlink" Target="mailto:marcos.monaro@indaiatuba.sp.gov.br" TargetMode="External"/><Relationship Id="rId4" Type="http://schemas.openxmlformats.org/officeDocument/2006/relationships/settings" Target="settings.xml"/><Relationship Id="rId9" Type="http://schemas.openxmlformats.org/officeDocument/2006/relationships/hyperlink" Target="http://www.indaiatuba.sp.gov.br"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C852-ACDF-4EF1-86A3-D24827FD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31</Pages>
  <Words>11962</Words>
  <Characters>64599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Vera Lúcia da Silva</cp:lastModifiedBy>
  <cp:revision>64</cp:revision>
  <cp:lastPrinted>2021-12-22T14:29:00Z</cp:lastPrinted>
  <dcterms:created xsi:type="dcterms:W3CDTF">2021-06-10T11:46:00Z</dcterms:created>
  <dcterms:modified xsi:type="dcterms:W3CDTF">2021-12-22T14:34:00Z</dcterms:modified>
</cp:coreProperties>
</file>